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B8" w:rsidRDefault="00131CB8" w:rsidP="009B2425">
      <w:pPr>
        <w:ind w:firstLine="720"/>
        <w:jc w:val="both"/>
        <w:rPr>
          <w:lang w:val="sr-Cyrl-CS"/>
        </w:rPr>
      </w:pPr>
    </w:p>
    <w:p w:rsidR="00EB1EBF" w:rsidRDefault="00EB1EBF" w:rsidP="009B2425">
      <w:pPr>
        <w:ind w:firstLine="720"/>
        <w:jc w:val="both"/>
      </w:pPr>
    </w:p>
    <w:p w:rsidR="006C089F" w:rsidRPr="004D0059" w:rsidRDefault="006C089F" w:rsidP="009B2425">
      <w:pPr>
        <w:ind w:firstLine="720"/>
        <w:jc w:val="both"/>
        <w:rPr>
          <w:lang w:val="sr-Cyrl-CS"/>
        </w:rPr>
      </w:pPr>
      <w:r w:rsidRPr="008F2341">
        <w:rPr>
          <w:lang w:val="sr-Cyrl-CS"/>
        </w:rPr>
        <w:t xml:space="preserve">На основу члана 32. став 1., тачка 2. Закона о локалној самоуправи </w:t>
      </w:r>
      <w:r w:rsidRPr="008F2341">
        <w:t>("</w:t>
      </w:r>
      <w:r w:rsidRPr="008F2341">
        <w:rPr>
          <w:lang w:val="sr-Cyrl-CS"/>
        </w:rPr>
        <w:t>Сл. Гласник РС</w:t>
      </w:r>
      <w:r w:rsidRPr="008F2341">
        <w:t>”</w:t>
      </w:r>
      <w:r w:rsidRPr="008F2341">
        <w:rPr>
          <w:lang w:val="sr-Cyrl-CS"/>
        </w:rPr>
        <w:t xml:space="preserve"> број 129/2007</w:t>
      </w:r>
      <w:r w:rsidR="00BE7BAF" w:rsidRPr="008F2341">
        <w:rPr>
          <w:lang w:val="sr-Cyrl-CS"/>
        </w:rPr>
        <w:t>, 83/14-др.закон</w:t>
      </w:r>
      <w:r w:rsidR="001F5C37" w:rsidRPr="008F2341">
        <w:rPr>
          <w:lang w:val="sr-Cyrl-CS"/>
        </w:rPr>
        <w:t>,</w:t>
      </w:r>
      <w:r w:rsidR="00813547" w:rsidRPr="008F2341">
        <w:t xml:space="preserve"> 101/16-др.закон</w:t>
      </w:r>
      <w:r w:rsidR="008F2341" w:rsidRPr="008F2341">
        <w:t>,</w:t>
      </w:r>
      <w:r w:rsidR="001F5C37" w:rsidRPr="008F2341">
        <w:t xml:space="preserve"> 47/2018</w:t>
      </w:r>
      <w:r w:rsidR="008F2341" w:rsidRPr="008F2341">
        <w:t xml:space="preserve"> и 111/2021-др.закон</w:t>
      </w:r>
      <w:r w:rsidRPr="008F2341">
        <w:t>)</w:t>
      </w:r>
      <w:r w:rsidRPr="008F2341">
        <w:rPr>
          <w:lang w:val="sr-Cyrl-CS"/>
        </w:rPr>
        <w:t xml:space="preserve">, члана 78. и 79. Закона о буџетском систему </w:t>
      </w:r>
      <w:r w:rsidRPr="008F2341">
        <w:t>("</w:t>
      </w:r>
      <w:r w:rsidRPr="008F2341">
        <w:rPr>
          <w:lang w:val="sr-Cyrl-CS"/>
        </w:rPr>
        <w:t xml:space="preserve">Сл. </w:t>
      </w:r>
      <w:r w:rsidR="00D75BA1" w:rsidRPr="008F2341">
        <w:rPr>
          <w:lang w:val="sr-Cyrl-CS"/>
        </w:rPr>
        <w:t>г</w:t>
      </w:r>
      <w:r w:rsidRPr="008F2341">
        <w:rPr>
          <w:lang w:val="sr-Cyrl-CS"/>
        </w:rPr>
        <w:t>ласник РС</w:t>
      </w:r>
      <w:r w:rsidRPr="008F2341">
        <w:t>”</w:t>
      </w:r>
      <w:r w:rsidRPr="008F2341">
        <w:rPr>
          <w:lang w:val="sr-Cyrl-CS"/>
        </w:rPr>
        <w:t xml:space="preserve"> број 54/09, 73/10, 101/10, 101/11, 93/12, 62/13</w:t>
      </w:r>
      <w:r w:rsidRPr="008F2341">
        <w:t>,</w:t>
      </w:r>
      <w:r w:rsidRPr="008F2341">
        <w:rPr>
          <w:lang w:val="sr-Cyrl-CS"/>
        </w:rPr>
        <w:t xml:space="preserve"> 62/13</w:t>
      </w:r>
      <w:r w:rsidRPr="008F2341">
        <w:t>-</w:t>
      </w:r>
      <w:r w:rsidRPr="008F2341">
        <w:rPr>
          <w:lang w:val="sr-Cyrl-CS"/>
        </w:rPr>
        <w:t>испр.,108/13</w:t>
      </w:r>
      <w:r w:rsidR="00D75BA1" w:rsidRPr="008F2341">
        <w:t xml:space="preserve">, </w:t>
      </w:r>
      <w:r w:rsidRPr="008F2341">
        <w:rPr>
          <w:lang w:val="sr-Cyrl-CS"/>
        </w:rPr>
        <w:t xml:space="preserve">142/14, 68/2015-др. </w:t>
      </w:r>
      <w:r w:rsidR="00D75BA1" w:rsidRPr="008F2341">
        <w:rPr>
          <w:lang w:val="sr-Cyrl-CS"/>
        </w:rPr>
        <w:t>з</w:t>
      </w:r>
      <w:r w:rsidRPr="008F2341">
        <w:rPr>
          <w:lang w:val="sr-Cyrl-CS"/>
        </w:rPr>
        <w:t>акон</w:t>
      </w:r>
      <w:r w:rsidR="00D75BA1" w:rsidRPr="008F2341">
        <w:rPr>
          <w:lang w:val="sr-Cyrl-CS"/>
        </w:rPr>
        <w:t xml:space="preserve">, </w:t>
      </w:r>
      <w:r w:rsidRPr="008F2341">
        <w:rPr>
          <w:lang w:val="sr-Cyrl-CS"/>
        </w:rPr>
        <w:t>103/15</w:t>
      </w:r>
      <w:r w:rsidR="00F1076A" w:rsidRPr="008F2341">
        <w:t>,</w:t>
      </w:r>
      <w:r w:rsidR="00D75BA1" w:rsidRPr="008F2341">
        <w:rPr>
          <w:lang w:val="sr-Cyrl-CS"/>
        </w:rPr>
        <w:t xml:space="preserve"> 99/2016</w:t>
      </w:r>
      <w:r w:rsidR="001F5C37" w:rsidRPr="008F2341">
        <w:rPr>
          <w:lang w:val="sr-Cyrl-CS"/>
        </w:rPr>
        <w:t>,</w:t>
      </w:r>
      <w:r w:rsidR="00F1076A" w:rsidRPr="008F2341">
        <w:t xml:space="preserve"> 113/17</w:t>
      </w:r>
      <w:r w:rsidR="005222A2" w:rsidRPr="008F2341">
        <w:t>, 9</w:t>
      </w:r>
      <w:r w:rsidR="001F5C37" w:rsidRPr="008F2341">
        <w:t>5/2018</w:t>
      </w:r>
      <w:r w:rsidR="005222A2" w:rsidRPr="008F2341">
        <w:t>, 31/2019</w:t>
      </w:r>
      <w:r w:rsidR="001661F8" w:rsidRPr="008F2341">
        <w:t>,</w:t>
      </w:r>
      <w:r w:rsidR="008F2341" w:rsidRPr="008F2341">
        <w:t xml:space="preserve"> 72/2020,</w:t>
      </w:r>
      <w:r w:rsidR="001661F8" w:rsidRPr="008F2341">
        <w:t xml:space="preserve"> 149/2020</w:t>
      </w:r>
      <w:r w:rsidR="0026304E">
        <w:t>,</w:t>
      </w:r>
      <w:r w:rsidR="008F2341" w:rsidRPr="008F2341">
        <w:t xml:space="preserve"> 118/2021</w:t>
      </w:r>
      <w:r w:rsidR="00872C01">
        <w:t>, 138/2022,</w:t>
      </w:r>
      <w:r w:rsidR="0026304E">
        <w:t xml:space="preserve"> 118/2021-други закон</w:t>
      </w:r>
      <w:r w:rsidR="000542F7">
        <w:t xml:space="preserve">, </w:t>
      </w:r>
      <w:r w:rsidR="00872C01">
        <w:t>92/2023</w:t>
      </w:r>
      <w:r w:rsidR="00514B92">
        <w:t xml:space="preserve"> и 94/2024</w:t>
      </w:r>
      <w:r w:rsidRPr="006800F5">
        <w:t>)</w:t>
      </w:r>
      <w:r w:rsidRPr="006800F5">
        <w:rPr>
          <w:lang w:val="sr-Cyrl-CS"/>
        </w:rPr>
        <w:t xml:space="preserve">, члана 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Pr="006800F5">
        <w:t>("</w:t>
      </w:r>
      <w:r w:rsidRPr="006800F5">
        <w:rPr>
          <w:lang w:val="sr-Cyrl-CS"/>
        </w:rPr>
        <w:t xml:space="preserve">Сл. </w:t>
      </w:r>
      <w:r w:rsidR="00D75BA1" w:rsidRPr="006800F5">
        <w:rPr>
          <w:lang w:val="sr-Cyrl-CS"/>
        </w:rPr>
        <w:t>г</w:t>
      </w:r>
      <w:r w:rsidRPr="006800F5">
        <w:rPr>
          <w:lang w:val="sr-Cyrl-CS"/>
        </w:rPr>
        <w:t>ласник РС</w:t>
      </w:r>
      <w:r w:rsidRPr="006800F5">
        <w:t>”</w:t>
      </w:r>
      <w:r w:rsidRPr="006800F5">
        <w:rPr>
          <w:lang w:val="sr-Cyrl-CS"/>
        </w:rPr>
        <w:t xml:space="preserve"> број 18/15</w:t>
      </w:r>
      <w:r w:rsidR="00C8686D" w:rsidRPr="006800F5">
        <w:rPr>
          <w:lang w:val="sr-Cyrl-CS"/>
        </w:rPr>
        <w:t>,</w:t>
      </w:r>
      <w:r w:rsidR="001F5C37" w:rsidRPr="006800F5">
        <w:rPr>
          <w:lang w:val="sr-Cyrl-CS"/>
        </w:rPr>
        <w:t xml:space="preserve"> 104/2018</w:t>
      </w:r>
      <w:r w:rsidR="008F2341" w:rsidRPr="006800F5">
        <w:rPr>
          <w:lang w:val="sr-Cyrl-CS"/>
        </w:rPr>
        <w:t>,</w:t>
      </w:r>
      <w:r w:rsidR="00C8686D" w:rsidRPr="006800F5">
        <w:rPr>
          <w:lang w:val="sr-Cyrl-CS"/>
        </w:rPr>
        <w:t xml:space="preserve"> 151/2020</w:t>
      </w:r>
      <w:r w:rsidR="008F2341" w:rsidRPr="006800F5">
        <w:rPr>
          <w:lang w:val="sr-Cyrl-CS"/>
        </w:rPr>
        <w:t>, 8/</w:t>
      </w:r>
      <w:r w:rsidR="0026304E">
        <w:rPr>
          <w:lang w:val="sr-Cyrl-CS"/>
        </w:rPr>
        <w:t>2021, 41/2021,</w:t>
      </w:r>
      <w:r w:rsidR="00514B92">
        <w:rPr>
          <w:lang w:val="sr-Cyrl-CS"/>
        </w:rPr>
        <w:t xml:space="preserve"> 130/202,</w:t>
      </w:r>
      <w:r w:rsidR="0026304E">
        <w:rPr>
          <w:lang w:val="sr-Cyrl-CS"/>
        </w:rPr>
        <w:t xml:space="preserve"> 17/2022</w:t>
      </w:r>
      <w:r w:rsidR="00514B92">
        <w:rPr>
          <w:lang w:val="sr-Cyrl-CS"/>
        </w:rPr>
        <w:t xml:space="preserve"> и 23/2025</w:t>
      </w:r>
      <w:r w:rsidRPr="006800F5">
        <w:t>)</w:t>
      </w:r>
      <w:r w:rsidRPr="006800F5">
        <w:rPr>
          <w:lang w:val="sr-Cyrl-CS"/>
        </w:rPr>
        <w:t xml:space="preserve"> и члана 4</w:t>
      </w:r>
      <w:r w:rsidR="0054653C" w:rsidRPr="006800F5">
        <w:rPr>
          <w:lang w:val="sr-Cyrl-CS"/>
        </w:rPr>
        <w:t>0</w:t>
      </w:r>
      <w:r w:rsidRPr="006800F5">
        <w:rPr>
          <w:lang w:val="sr-Cyrl-CS"/>
        </w:rPr>
        <w:t xml:space="preserve">. став 1. тачка 2. Статута Општине Владичин Хан </w:t>
      </w:r>
      <w:r w:rsidR="0054653C" w:rsidRPr="006800F5">
        <w:t>(</w:t>
      </w:r>
      <w:r w:rsidRPr="006800F5">
        <w:rPr>
          <w:lang w:val="sr-Cyrl-CS"/>
        </w:rPr>
        <w:t xml:space="preserve">„Службени гласник Града Врања“ број </w:t>
      </w:r>
      <w:r w:rsidR="0054653C" w:rsidRPr="00EB2C18">
        <w:rPr>
          <w:lang w:val="sr-Cyrl-CS"/>
        </w:rPr>
        <w:t>4</w:t>
      </w:r>
      <w:r w:rsidRPr="00EB2C18">
        <w:rPr>
          <w:lang w:val="sr-Cyrl-CS"/>
        </w:rPr>
        <w:t>/</w:t>
      </w:r>
      <w:r w:rsidR="0054653C" w:rsidRPr="00EB2C18">
        <w:rPr>
          <w:lang w:val="sr-Cyrl-CS"/>
        </w:rPr>
        <w:t>2019</w:t>
      </w:r>
      <w:r w:rsidR="00EB2C18">
        <w:rPr>
          <w:lang w:val="sr-Cyrl-CS"/>
        </w:rPr>
        <w:t xml:space="preserve"> и 28/2022</w:t>
      </w:r>
      <w:r w:rsidRPr="006800F5">
        <w:t>)</w:t>
      </w:r>
      <w:r w:rsidRPr="006800F5">
        <w:rPr>
          <w:lang w:val="sr-Cyrl-CS"/>
        </w:rPr>
        <w:t xml:space="preserve">, </w:t>
      </w:r>
      <w:r w:rsidRPr="006800F5">
        <w:t>Скупштина</w:t>
      </w:r>
      <w:r w:rsidRPr="006800F5">
        <w:rPr>
          <w:lang w:val="sr-Cyrl-CS"/>
        </w:rPr>
        <w:t xml:space="preserve"> Општине Владичин Хан на седници одржаној  </w:t>
      </w:r>
      <w:r w:rsidR="00974BA7" w:rsidRPr="006800F5">
        <w:rPr>
          <w:lang w:val="sr-Cyrl-CS"/>
        </w:rPr>
        <w:t>дана</w:t>
      </w:r>
      <w:r w:rsidR="00813547" w:rsidRPr="006800F5">
        <w:t xml:space="preserve"> </w:t>
      </w:r>
      <w:r w:rsidR="00EB1EBF">
        <w:t>30.06.</w:t>
      </w:r>
      <w:r w:rsidRPr="006800F5">
        <w:t>20</w:t>
      </w:r>
      <w:r w:rsidR="005222A2" w:rsidRPr="006800F5">
        <w:t>2</w:t>
      </w:r>
      <w:r w:rsidR="00514B92">
        <w:t>5</w:t>
      </w:r>
      <w:r w:rsidRPr="006800F5">
        <w:t>.</w:t>
      </w:r>
      <w:r w:rsidRPr="006800F5">
        <w:rPr>
          <w:lang w:val="sr-Cyrl-CS"/>
        </w:rPr>
        <w:t xml:space="preserve"> године, донела је:</w:t>
      </w:r>
    </w:p>
    <w:p w:rsidR="0082163A" w:rsidRDefault="0082163A" w:rsidP="006C089F">
      <w:pPr>
        <w:jc w:val="center"/>
        <w:rPr>
          <w:b/>
        </w:rPr>
      </w:pPr>
    </w:p>
    <w:p w:rsidR="007D5E22" w:rsidRPr="007D5E22" w:rsidRDefault="007D5E22" w:rsidP="006C089F">
      <w:pPr>
        <w:jc w:val="center"/>
        <w:rPr>
          <w:b/>
        </w:rPr>
      </w:pPr>
    </w:p>
    <w:p w:rsidR="005C58E8" w:rsidRPr="00A345C8" w:rsidRDefault="006C089F" w:rsidP="006C089F">
      <w:pPr>
        <w:jc w:val="center"/>
        <w:rPr>
          <w:b/>
        </w:rPr>
      </w:pPr>
      <w:r w:rsidRPr="00A345C8">
        <w:rPr>
          <w:b/>
          <w:lang w:val="sr-Cyrl-CS"/>
        </w:rPr>
        <w:t>ОДЛУКУ</w:t>
      </w:r>
      <w:r w:rsidR="007A3052" w:rsidRPr="00A345C8">
        <w:rPr>
          <w:b/>
        </w:rPr>
        <w:t xml:space="preserve">   </w:t>
      </w:r>
    </w:p>
    <w:p w:rsidR="005C58E8" w:rsidRPr="00A345C8" w:rsidRDefault="006C089F" w:rsidP="006C089F">
      <w:pPr>
        <w:jc w:val="center"/>
        <w:rPr>
          <w:sz w:val="28"/>
          <w:szCs w:val="28"/>
        </w:rPr>
      </w:pPr>
      <w:r w:rsidRPr="00A345C8">
        <w:rPr>
          <w:sz w:val="28"/>
          <w:szCs w:val="28"/>
          <w:lang w:val="sr-Cyrl-CS"/>
        </w:rPr>
        <w:t>о завршном рачуну буџета</w:t>
      </w:r>
    </w:p>
    <w:p w:rsidR="006C089F" w:rsidRPr="00A345C8" w:rsidRDefault="006C089F" w:rsidP="006C089F">
      <w:pPr>
        <w:jc w:val="center"/>
        <w:rPr>
          <w:sz w:val="28"/>
          <w:szCs w:val="28"/>
          <w:lang w:val="sr-Cyrl-CS"/>
        </w:rPr>
      </w:pPr>
      <w:r w:rsidRPr="00A345C8">
        <w:rPr>
          <w:sz w:val="28"/>
          <w:szCs w:val="28"/>
          <w:lang w:val="sr-Cyrl-CS"/>
        </w:rPr>
        <w:t xml:space="preserve"> Општине Владичин Хан</w:t>
      </w:r>
    </w:p>
    <w:p w:rsidR="006C089F" w:rsidRPr="00A345C8" w:rsidRDefault="006C089F" w:rsidP="006C089F">
      <w:pPr>
        <w:jc w:val="center"/>
        <w:rPr>
          <w:sz w:val="28"/>
          <w:szCs w:val="28"/>
          <w:lang w:val="sr-Cyrl-CS"/>
        </w:rPr>
      </w:pPr>
      <w:r w:rsidRPr="00A345C8">
        <w:rPr>
          <w:sz w:val="28"/>
          <w:szCs w:val="28"/>
          <w:lang w:val="sr-Cyrl-CS"/>
        </w:rPr>
        <w:t>за 20</w:t>
      </w:r>
      <w:r w:rsidR="00C8686D">
        <w:rPr>
          <w:sz w:val="28"/>
          <w:szCs w:val="28"/>
        </w:rPr>
        <w:t>2</w:t>
      </w:r>
      <w:r w:rsidR="0067781C">
        <w:rPr>
          <w:sz w:val="28"/>
          <w:szCs w:val="28"/>
        </w:rPr>
        <w:t>4</w:t>
      </w:r>
      <w:r w:rsidRPr="00A345C8">
        <w:rPr>
          <w:sz w:val="28"/>
          <w:szCs w:val="28"/>
          <w:lang w:val="sr-Cyrl-CS"/>
        </w:rPr>
        <w:t xml:space="preserve">. </w:t>
      </w:r>
      <w:r w:rsidR="00183555" w:rsidRPr="00A345C8">
        <w:rPr>
          <w:sz w:val="28"/>
          <w:szCs w:val="28"/>
          <w:lang w:val="sr-Cyrl-CS"/>
        </w:rPr>
        <w:t>г</w:t>
      </w:r>
      <w:r w:rsidRPr="00A345C8">
        <w:rPr>
          <w:sz w:val="28"/>
          <w:szCs w:val="28"/>
          <w:lang w:val="sr-Cyrl-CS"/>
        </w:rPr>
        <w:t>одину</w:t>
      </w:r>
    </w:p>
    <w:p w:rsidR="005222A2" w:rsidRPr="005222A2" w:rsidRDefault="005222A2" w:rsidP="001B1E54">
      <w:pPr>
        <w:autoSpaceDE w:val="0"/>
        <w:autoSpaceDN w:val="0"/>
        <w:adjustRightInd w:val="0"/>
        <w:jc w:val="center"/>
        <w:rPr>
          <w:rFonts w:eastAsiaTheme="minorHAnsi"/>
          <w:highlight w:val="yellow"/>
        </w:rPr>
      </w:pPr>
    </w:p>
    <w:p w:rsidR="001B1E54" w:rsidRPr="004D0059" w:rsidRDefault="001B1E54" w:rsidP="001B1E54">
      <w:pPr>
        <w:autoSpaceDE w:val="0"/>
        <w:autoSpaceDN w:val="0"/>
        <w:adjustRightInd w:val="0"/>
        <w:jc w:val="center"/>
        <w:rPr>
          <w:rFonts w:eastAsiaTheme="minorHAnsi"/>
          <w:lang w:val="sr-Cyrl-CS"/>
        </w:rPr>
      </w:pPr>
      <w:r w:rsidRPr="004D0059">
        <w:rPr>
          <w:rFonts w:eastAsiaTheme="minorHAnsi"/>
        </w:rPr>
        <w:t>Члан 1.</w:t>
      </w:r>
    </w:p>
    <w:p w:rsidR="001B1E54" w:rsidRPr="004D0059" w:rsidRDefault="001B1E54" w:rsidP="001B1E54">
      <w:pPr>
        <w:autoSpaceDE w:val="0"/>
        <w:autoSpaceDN w:val="0"/>
        <w:adjustRightInd w:val="0"/>
        <w:jc w:val="both"/>
        <w:rPr>
          <w:rFonts w:eastAsiaTheme="minorHAnsi"/>
        </w:rPr>
      </w:pPr>
      <w:r w:rsidRPr="004D0059">
        <w:rPr>
          <w:rFonts w:eastAsiaTheme="minorHAnsi"/>
        </w:rPr>
        <w:t xml:space="preserve">Овом одлуком утврђује се консолидовани завршни рачун буџета </w:t>
      </w:r>
      <w:r w:rsidRPr="004D0059">
        <w:rPr>
          <w:rFonts w:eastAsiaTheme="minorHAnsi"/>
          <w:lang w:val="sr-Cyrl-CS"/>
        </w:rPr>
        <w:t>Општине Владичин Хан</w:t>
      </w:r>
      <w:r w:rsidRPr="004D0059">
        <w:rPr>
          <w:rFonts w:eastAsiaTheme="minorHAnsi"/>
        </w:rPr>
        <w:t xml:space="preserve"> за 20</w:t>
      </w:r>
      <w:r w:rsidR="00C8686D">
        <w:rPr>
          <w:rFonts w:eastAsiaTheme="minorHAnsi"/>
        </w:rPr>
        <w:t>2</w:t>
      </w:r>
      <w:r w:rsidR="0067781C">
        <w:rPr>
          <w:rFonts w:eastAsiaTheme="minorHAnsi"/>
        </w:rPr>
        <w:t>4</w:t>
      </w:r>
      <w:r w:rsidRPr="004D0059">
        <w:rPr>
          <w:rFonts w:eastAsiaTheme="minorHAnsi"/>
        </w:rPr>
        <w:t xml:space="preserve">. </w:t>
      </w:r>
      <w:r w:rsidR="002741E2" w:rsidRPr="004D0059">
        <w:rPr>
          <w:rFonts w:eastAsiaTheme="minorHAnsi"/>
        </w:rPr>
        <w:t>г</w:t>
      </w:r>
      <w:r w:rsidRPr="004D0059">
        <w:rPr>
          <w:rFonts w:eastAsiaTheme="minorHAnsi"/>
        </w:rPr>
        <w:t xml:space="preserve">одину, укупно остварени текући приходи и примања и пренета неутрошена  средства из ранијих година и укупно извршени расходи и издаци као и резултат пословања  рачуна </w:t>
      </w:r>
      <w:r w:rsidR="00183A15" w:rsidRPr="004D0059">
        <w:rPr>
          <w:rFonts w:eastAsiaTheme="minorHAnsi"/>
        </w:rPr>
        <w:t>Б</w:t>
      </w:r>
      <w:r w:rsidRPr="004D0059">
        <w:rPr>
          <w:rFonts w:eastAsiaTheme="minorHAnsi"/>
        </w:rPr>
        <w:t xml:space="preserve">уџета </w:t>
      </w:r>
      <w:r w:rsidRPr="004D0059">
        <w:rPr>
          <w:rFonts w:eastAsiaTheme="minorHAnsi"/>
          <w:lang w:val="sr-Cyrl-CS"/>
        </w:rPr>
        <w:t>Општине Владичин Хан</w:t>
      </w:r>
      <w:r w:rsidRPr="004D0059">
        <w:rPr>
          <w:rFonts w:eastAsiaTheme="minorHAnsi"/>
        </w:rPr>
        <w:t xml:space="preserve"> за 20</w:t>
      </w:r>
      <w:r w:rsidR="00C8686D">
        <w:rPr>
          <w:rFonts w:eastAsiaTheme="minorHAnsi"/>
        </w:rPr>
        <w:t>2</w:t>
      </w:r>
      <w:r w:rsidR="0067781C">
        <w:rPr>
          <w:rFonts w:eastAsiaTheme="minorHAnsi"/>
        </w:rPr>
        <w:t>4</w:t>
      </w:r>
      <w:r w:rsidRPr="004D0059">
        <w:rPr>
          <w:rFonts w:eastAsiaTheme="minorHAnsi"/>
        </w:rPr>
        <w:t xml:space="preserve">. </w:t>
      </w:r>
      <w:r w:rsidR="002741E2" w:rsidRPr="004D0059">
        <w:rPr>
          <w:rFonts w:eastAsiaTheme="minorHAnsi"/>
        </w:rPr>
        <w:t>г</w:t>
      </w:r>
      <w:r w:rsidRPr="004D0059">
        <w:rPr>
          <w:rFonts w:eastAsiaTheme="minorHAnsi"/>
        </w:rPr>
        <w:t>одину.</w:t>
      </w:r>
    </w:p>
    <w:p w:rsidR="001B1E54" w:rsidRPr="004D0059" w:rsidRDefault="001B1E54" w:rsidP="001B1E54">
      <w:pPr>
        <w:autoSpaceDE w:val="0"/>
        <w:autoSpaceDN w:val="0"/>
        <w:adjustRightInd w:val="0"/>
        <w:jc w:val="center"/>
        <w:rPr>
          <w:rFonts w:eastAsiaTheme="minorHAnsi"/>
        </w:rPr>
      </w:pPr>
    </w:p>
    <w:p w:rsidR="001B1E54" w:rsidRPr="004D0059" w:rsidRDefault="001B1E54" w:rsidP="001B1E54">
      <w:pPr>
        <w:autoSpaceDE w:val="0"/>
        <w:autoSpaceDN w:val="0"/>
        <w:adjustRightInd w:val="0"/>
        <w:jc w:val="center"/>
        <w:rPr>
          <w:rFonts w:eastAsiaTheme="minorHAnsi"/>
          <w:lang w:val="sr-Cyrl-CS"/>
        </w:rPr>
      </w:pPr>
      <w:r w:rsidRPr="004D0059">
        <w:rPr>
          <w:rFonts w:eastAsiaTheme="minorHAnsi"/>
        </w:rPr>
        <w:t>Члан 2.</w:t>
      </w:r>
    </w:p>
    <w:p w:rsidR="001B1E54" w:rsidRPr="008E039F" w:rsidRDefault="001B1E54" w:rsidP="001B1E54">
      <w:pPr>
        <w:autoSpaceDE w:val="0"/>
        <w:autoSpaceDN w:val="0"/>
        <w:adjustRightInd w:val="0"/>
        <w:jc w:val="both"/>
        <w:rPr>
          <w:rFonts w:eastAsiaTheme="minorHAnsi"/>
        </w:rPr>
      </w:pPr>
      <w:r w:rsidRPr="004D0059">
        <w:rPr>
          <w:rFonts w:eastAsiaTheme="minorHAnsi"/>
        </w:rPr>
        <w:t>У консолидованом Билансу стања на дан 31. 12. 20</w:t>
      </w:r>
      <w:r w:rsidR="00C8686D">
        <w:rPr>
          <w:rFonts w:eastAsiaTheme="minorHAnsi"/>
        </w:rPr>
        <w:t>2</w:t>
      </w:r>
      <w:r w:rsidR="0067781C">
        <w:rPr>
          <w:rFonts w:eastAsiaTheme="minorHAnsi"/>
        </w:rPr>
        <w:t>4</w:t>
      </w:r>
      <w:r w:rsidRPr="004D0059">
        <w:rPr>
          <w:rFonts w:eastAsiaTheme="minorHAnsi"/>
        </w:rPr>
        <w:t xml:space="preserve">. </w:t>
      </w:r>
      <w:r w:rsidR="002741E2" w:rsidRPr="004D0059">
        <w:rPr>
          <w:rFonts w:eastAsiaTheme="minorHAnsi"/>
        </w:rPr>
        <w:t>г</w:t>
      </w:r>
      <w:r w:rsidRPr="004D0059">
        <w:rPr>
          <w:rFonts w:eastAsiaTheme="minorHAnsi"/>
        </w:rPr>
        <w:t>одине утврђе</w:t>
      </w:r>
      <w:r w:rsidR="00B560D0">
        <w:rPr>
          <w:rFonts w:eastAsiaTheme="minorHAnsi"/>
        </w:rPr>
        <w:t xml:space="preserve">на је укупна актива у износу </w:t>
      </w:r>
      <w:r w:rsidR="00B560D0" w:rsidRPr="004A3144">
        <w:rPr>
          <w:rFonts w:eastAsiaTheme="minorHAnsi"/>
        </w:rPr>
        <w:t xml:space="preserve">од  </w:t>
      </w:r>
      <w:r w:rsidR="000D3D7A" w:rsidRPr="004A3144">
        <w:rPr>
          <w:rFonts w:eastAsiaTheme="minorHAnsi"/>
        </w:rPr>
        <w:t>2</w:t>
      </w:r>
      <w:r w:rsidR="00112FFA" w:rsidRPr="004A3144">
        <w:rPr>
          <w:rFonts w:eastAsiaTheme="minorHAnsi"/>
        </w:rPr>
        <w:t>,</w:t>
      </w:r>
      <w:r w:rsidR="00760405">
        <w:rPr>
          <w:rFonts w:eastAsiaTheme="minorHAnsi"/>
        </w:rPr>
        <w:t>5</w:t>
      </w:r>
      <w:r w:rsidR="004A3144" w:rsidRPr="004A3144">
        <w:rPr>
          <w:rFonts w:eastAsiaTheme="minorHAnsi"/>
        </w:rPr>
        <w:t>18</w:t>
      </w:r>
      <w:r w:rsidR="00112FFA" w:rsidRPr="004A3144">
        <w:rPr>
          <w:rFonts w:eastAsiaTheme="minorHAnsi"/>
        </w:rPr>
        <w:t>.</w:t>
      </w:r>
      <w:r w:rsidR="00760405">
        <w:rPr>
          <w:rFonts w:eastAsiaTheme="minorHAnsi"/>
        </w:rPr>
        <w:t>031</w:t>
      </w:r>
      <w:r w:rsidR="004A3144">
        <w:rPr>
          <w:rFonts w:eastAsiaTheme="minorHAnsi"/>
        </w:rPr>
        <w:t xml:space="preserve"> </w:t>
      </w:r>
      <w:r w:rsidR="00B560D0" w:rsidRPr="008E039F">
        <w:rPr>
          <w:rFonts w:eastAsiaTheme="minorHAnsi"/>
        </w:rPr>
        <w:t>хиљада</w:t>
      </w:r>
      <w:r w:rsidRPr="008E039F">
        <w:rPr>
          <w:rFonts w:eastAsiaTheme="minorHAnsi"/>
        </w:rPr>
        <w:t xml:space="preserve"> динара и укупна пасива у износу </w:t>
      </w:r>
      <w:r w:rsidRPr="004A3144">
        <w:rPr>
          <w:rFonts w:eastAsiaTheme="minorHAnsi"/>
        </w:rPr>
        <w:t xml:space="preserve">од </w:t>
      </w:r>
      <w:r w:rsidR="000D3D7A" w:rsidRPr="004A3144">
        <w:rPr>
          <w:rFonts w:eastAsiaTheme="minorHAnsi"/>
        </w:rPr>
        <w:t>2,</w:t>
      </w:r>
      <w:r w:rsidR="00760405">
        <w:rPr>
          <w:rFonts w:eastAsiaTheme="minorHAnsi"/>
        </w:rPr>
        <w:t>5</w:t>
      </w:r>
      <w:r w:rsidR="004A3144" w:rsidRPr="004A3144">
        <w:rPr>
          <w:rFonts w:eastAsiaTheme="minorHAnsi"/>
        </w:rPr>
        <w:t>18</w:t>
      </w:r>
      <w:r w:rsidR="008E039F" w:rsidRPr="004A3144">
        <w:rPr>
          <w:rFonts w:eastAsiaTheme="minorHAnsi"/>
        </w:rPr>
        <w:t>.</w:t>
      </w:r>
      <w:r w:rsidR="00760405">
        <w:rPr>
          <w:rFonts w:eastAsiaTheme="minorHAnsi"/>
        </w:rPr>
        <w:t>031</w:t>
      </w:r>
      <w:r w:rsidR="000D3D7A" w:rsidRPr="004A3144">
        <w:rPr>
          <w:rFonts w:eastAsiaTheme="minorHAnsi"/>
        </w:rPr>
        <w:t xml:space="preserve"> </w:t>
      </w:r>
      <w:r w:rsidR="00B560D0" w:rsidRPr="004A3144">
        <w:rPr>
          <w:rFonts w:eastAsiaTheme="minorHAnsi"/>
        </w:rPr>
        <w:t>хиљада</w:t>
      </w:r>
      <w:r w:rsidR="009B3656" w:rsidRPr="008E039F">
        <w:rPr>
          <w:rFonts w:eastAsiaTheme="minorHAnsi"/>
        </w:rPr>
        <w:t xml:space="preserve"> </w:t>
      </w:r>
      <w:r w:rsidRPr="008E039F">
        <w:rPr>
          <w:rFonts w:eastAsiaTheme="minorHAnsi"/>
        </w:rPr>
        <w:t>динара.</w:t>
      </w:r>
    </w:p>
    <w:p w:rsidR="001B1E54" w:rsidRPr="008E039F" w:rsidRDefault="001B1E54" w:rsidP="001B1E54">
      <w:pPr>
        <w:autoSpaceDE w:val="0"/>
        <w:autoSpaceDN w:val="0"/>
        <w:adjustRightInd w:val="0"/>
        <w:jc w:val="center"/>
        <w:rPr>
          <w:rFonts w:eastAsiaTheme="minorHAnsi"/>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Члан 3.</w:t>
      </w:r>
    </w:p>
    <w:p w:rsidR="001B1E54" w:rsidRPr="00384D96" w:rsidRDefault="001B1E54" w:rsidP="001B1E54">
      <w:pPr>
        <w:autoSpaceDE w:val="0"/>
        <w:autoSpaceDN w:val="0"/>
        <w:adjustRightInd w:val="0"/>
        <w:rPr>
          <w:rFonts w:eastAsiaTheme="minorHAnsi"/>
        </w:rPr>
      </w:pPr>
      <w:r w:rsidRPr="00384D96">
        <w:rPr>
          <w:rFonts w:eastAsiaTheme="minorHAnsi"/>
        </w:rPr>
        <w:t>У консолидованом Билансу прихода и расхода у периоду од 01. 01. 20</w:t>
      </w:r>
      <w:r w:rsidR="00C8686D">
        <w:rPr>
          <w:rFonts w:eastAsiaTheme="minorHAnsi"/>
        </w:rPr>
        <w:t>2</w:t>
      </w:r>
      <w:r w:rsidR="0067781C">
        <w:rPr>
          <w:rFonts w:eastAsiaTheme="minorHAnsi"/>
        </w:rPr>
        <w:t>4</w:t>
      </w:r>
      <w:r w:rsidRPr="00384D96">
        <w:rPr>
          <w:rFonts w:eastAsiaTheme="minorHAnsi"/>
        </w:rPr>
        <w:t xml:space="preserve">. </w:t>
      </w:r>
      <w:r w:rsidR="00384D96" w:rsidRPr="00384D96">
        <w:rPr>
          <w:rFonts w:eastAsiaTheme="minorHAnsi"/>
        </w:rPr>
        <w:t>д</w:t>
      </w:r>
      <w:r w:rsidRPr="00384D96">
        <w:rPr>
          <w:rFonts w:eastAsiaTheme="minorHAnsi"/>
        </w:rPr>
        <w:t>о 31. 12. 20</w:t>
      </w:r>
      <w:r w:rsidR="00C8686D">
        <w:rPr>
          <w:rFonts w:eastAsiaTheme="minorHAnsi"/>
        </w:rPr>
        <w:t>2</w:t>
      </w:r>
      <w:r w:rsidR="0067781C">
        <w:rPr>
          <w:rFonts w:eastAsiaTheme="minorHAnsi"/>
        </w:rPr>
        <w:t>4</w:t>
      </w:r>
      <w:r w:rsidRPr="00384D96">
        <w:rPr>
          <w:rFonts w:eastAsiaTheme="minorHAnsi"/>
        </w:rPr>
        <w:t xml:space="preserve">. </w:t>
      </w:r>
      <w:r w:rsidR="002741E2" w:rsidRPr="00384D96">
        <w:rPr>
          <w:rFonts w:eastAsiaTheme="minorHAnsi"/>
        </w:rPr>
        <w:t>г</w:t>
      </w:r>
      <w:r w:rsidRPr="00384D96">
        <w:rPr>
          <w:rFonts w:eastAsiaTheme="minorHAnsi"/>
        </w:rPr>
        <w:t>одине утврђени су:</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1. Укупно остварени текући приходи и примања </w:t>
      </w:r>
      <w:r w:rsidR="00DA0A8B" w:rsidRPr="00384D96">
        <w:rPr>
          <w:rFonts w:eastAsiaTheme="minorHAnsi"/>
        </w:rPr>
        <w:t>по основу продаје нефинансиј</w:t>
      </w:r>
      <w:r w:rsidR="00384D96" w:rsidRPr="00384D96">
        <w:rPr>
          <w:rFonts w:eastAsiaTheme="minorHAnsi"/>
        </w:rPr>
        <w:t xml:space="preserve">ске </w:t>
      </w:r>
      <w:r w:rsidR="00DA0A8B" w:rsidRPr="00384D96">
        <w:rPr>
          <w:rFonts w:eastAsiaTheme="minorHAnsi"/>
        </w:rPr>
        <w:t xml:space="preserve"> </w:t>
      </w:r>
      <w:r w:rsidR="00384D96" w:rsidRPr="00384D96">
        <w:rPr>
          <w:rFonts w:eastAsiaTheme="minorHAnsi"/>
        </w:rPr>
        <w:t>и</w:t>
      </w:r>
      <w:r w:rsidRPr="00384D96">
        <w:rPr>
          <w:rFonts w:eastAsiaTheme="minorHAnsi"/>
        </w:rPr>
        <w:t xml:space="preserve">мовине </w:t>
      </w:r>
      <w:r w:rsidR="005C4BF1" w:rsidRPr="004A3144">
        <w:rPr>
          <w:rFonts w:eastAsiaTheme="minorHAnsi"/>
        </w:rPr>
        <w:t>…</w:t>
      </w:r>
      <w:r w:rsidRPr="004A3144">
        <w:rPr>
          <w:rFonts w:eastAsiaTheme="minorHAnsi"/>
        </w:rPr>
        <w:t>...................</w:t>
      </w:r>
      <w:r w:rsidR="00DA0A8B" w:rsidRPr="004A3144">
        <w:rPr>
          <w:rFonts w:eastAsiaTheme="minorHAnsi"/>
        </w:rPr>
        <w:t>.....................................................</w:t>
      </w:r>
      <w:r w:rsidRPr="004A3144">
        <w:rPr>
          <w:rFonts w:eastAsiaTheme="minorHAnsi"/>
        </w:rPr>
        <w:t>..................</w:t>
      </w:r>
      <w:r w:rsidR="004A3144" w:rsidRPr="004A3144">
        <w:rPr>
          <w:rFonts w:eastAsiaTheme="minorHAnsi"/>
        </w:rPr>
        <w:t>881</w:t>
      </w:r>
      <w:r w:rsidR="008E039F" w:rsidRPr="004A3144">
        <w:rPr>
          <w:rFonts w:eastAsiaTheme="minorHAnsi"/>
        </w:rPr>
        <w:t>.</w:t>
      </w:r>
      <w:r w:rsidR="004A3144" w:rsidRPr="004A3144">
        <w:rPr>
          <w:rFonts w:eastAsiaTheme="minorHAnsi"/>
        </w:rPr>
        <w:t>84</w:t>
      </w:r>
      <w:r w:rsidR="008E039F" w:rsidRPr="004A3144">
        <w:rPr>
          <w:rFonts w:eastAsiaTheme="minorHAnsi"/>
        </w:rPr>
        <w:t>1</w:t>
      </w:r>
      <w:r w:rsidR="000D3D7A">
        <w:rPr>
          <w:rFonts w:eastAsiaTheme="minorHAnsi"/>
        </w:rPr>
        <w:t xml:space="preserve"> </w:t>
      </w:r>
      <w:r w:rsidR="00112FFA">
        <w:rPr>
          <w:rFonts w:eastAsiaTheme="minorHAnsi"/>
        </w:rPr>
        <w:t xml:space="preserve"> хиљада </w:t>
      </w:r>
      <w:r w:rsidRPr="00384D96">
        <w:rPr>
          <w:rFonts w:eastAsiaTheme="minorHAnsi"/>
        </w:rPr>
        <w:t xml:space="preserve"> </w:t>
      </w:r>
      <w:r w:rsidRPr="00384D96">
        <w:rPr>
          <w:rFonts w:eastAsiaTheme="minorHAnsi"/>
          <w:lang w:val="sr-Cyrl-CS"/>
        </w:rPr>
        <w:t>динара</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2. Укупно извршени текући расходи и издаци за набавку нефинансијске имовине </w:t>
      </w:r>
      <w:r w:rsidR="005C4BF1" w:rsidRPr="004A3144">
        <w:rPr>
          <w:rFonts w:eastAsiaTheme="minorHAnsi"/>
        </w:rPr>
        <w:t>…</w:t>
      </w:r>
      <w:r w:rsidRPr="004A3144">
        <w:rPr>
          <w:rFonts w:eastAsiaTheme="minorHAnsi"/>
        </w:rPr>
        <w:t>............................................</w:t>
      </w:r>
      <w:r w:rsidR="00DA0A8B" w:rsidRPr="004A3144">
        <w:rPr>
          <w:rFonts w:eastAsiaTheme="minorHAnsi"/>
        </w:rPr>
        <w:t>,,,,,,,,,,,,,,,,,,,,,,,,,,,,,,,,,,,,,,,,,,,,,,,,</w:t>
      </w:r>
      <w:r w:rsidR="005C4BF1" w:rsidRPr="004A3144">
        <w:rPr>
          <w:rFonts w:eastAsiaTheme="minorHAnsi"/>
        </w:rPr>
        <w:t>…</w:t>
      </w:r>
      <w:r w:rsidRPr="004A3144">
        <w:rPr>
          <w:rFonts w:eastAsiaTheme="minorHAnsi"/>
        </w:rPr>
        <w:t>.....</w:t>
      </w:r>
      <w:r w:rsidR="00384D96" w:rsidRPr="004A3144">
        <w:rPr>
          <w:rFonts w:eastAsiaTheme="minorHAnsi"/>
        </w:rPr>
        <w:t xml:space="preserve">    </w:t>
      </w:r>
      <w:r w:rsidR="004A3144" w:rsidRPr="004A3144">
        <w:rPr>
          <w:rFonts w:eastAsiaTheme="minorHAnsi"/>
        </w:rPr>
        <w:t>960</w:t>
      </w:r>
      <w:r w:rsidR="008E039F" w:rsidRPr="004A3144">
        <w:rPr>
          <w:rFonts w:eastAsiaTheme="minorHAnsi"/>
        </w:rPr>
        <w:t>.</w:t>
      </w:r>
      <w:r w:rsidR="004A3144" w:rsidRPr="004A3144">
        <w:rPr>
          <w:rFonts w:eastAsiaTheme="minorHAnsi"/>
        </w:rPr>
        <w:t>283</w:t>
      </w:r>
      <w:r w:rsidR="00112FFA" w:rsidRPr="004A3144">
        <w:rPr>
          <w:rFonts w:eastAsiaTheme="minorHAnsi"/>
        </w:rPr>
        <w:t xml:space="preserve"> хиљада</w:t>
      </w:r>
      <w:r w:rsidR="00112FFA">
        <w:rPr>
          <w:rFonts w:eastAsiaTheme="minorHAnsi"/>
        </w:rPr>
        <w:t xml:space="preserve"> </w:t>
      </w:r>
      <w:r w:rsidRPr="00384D96">
        <w:rPr>
          <w:rFonts w:eastAsiaTheme="minorHAnsi"/>
          <w:lang w:val="sr-Cyrl-CS"/>
        </w:rPr>
        <w:t xml:space="preserve"> динара</w:t>
      </w:r>
    </w:p>
    <w:p w:rsidR="001B1E54" w:rsidRPr="00384D96" w:rsidRDefault="001B1E54" w:rsidP="001B1E54">
      <w:pPr>
        <w:autoSpaceDE w:val="0"/>
        <w:autoSpaceDN w:val="0"/>
        <w:adjustRightInd w:val="0"/>
        <w:rPr>
          <w:rFonts w:eastAsiaTheme="minorHAnsi"/>
        </w:rPr>
      </w:pPr>
      <w:r w:rsidRPr="00384D96">
        <w:rPr>
          <w:rFonts w:eastAsiaTheme="minorHAnsi"/>
        </w:rPr>
        <w:t xml:space="preserve">3. Разлика између укупно остварених текућих прихода и примања по основу продаје  </w:t>
      </w:r>
      <w:r w:rsidRPr="00384D96">
        <w:rPr>
          <w:rFonts w:eastAsiaTheme="minorHAnsi"/>
          <w:lang w:val="sr-Cyrl-CS"/>
        </w:rPr>
        <w:t>н</w:t>
      </w:r>
      <w:r w:rsidRPr="00384D96">
        <w:rPr>
          <w:rFonts w:eastAsiaTheme="minorHAnsi"/>
        </w:rPr>
        <w:t>ефинансијске имовине и укупно извршених текућих расхода и изадатака за набавку</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нефинансијске имовине </w:t>
      </w:r>
      <w:r w:rsidR="009B3656" w:rsidRPr="00384D96">
        <w:rPr>
          <w:rFonts w:eastAsiaTheme="minorHAnsi"/>
          <w:lang w:val="sr-Cyrl-CS"/>
        </w:rPr>
        <w:t xml:space="preserve"> (</w:t>
      </w:r>
      <w:r w:rsidR="009B3656" w:rsidRPr="00361A9B">
        <w:rPr>
          <w:rFonts w:eastAsiaTheme="minorHAnsi"/>
          <w:lang w:val="sr-Cyrl-CS"/>
        </w:rPr>
        <w:t xml:space="preserve">буџетски </w:t>
      </w:r>
      <w:r w:rsidR="008E039F" w:rsidRPr="00361A9B">
        <w:rPr>
          <w:rFonts w:eastAsiaTheme="minorHAnsi"/>
          <w:lang w:val="sr-Cyrl-CS"/>
        </w:rPr>
        <w:t>де</w:t>
      </w:r>
      <w:r w:rsidR="00361A9B">
        <w:rPr>
          <w:rFonts w:eastAsiaTheme="minorHAnsi"/>
          <w:lang w:val="sr-Cyrl-CS"/>
        </w:rPr>
        <w:t>фицит)</w:t>
      </w:r>
      <w:r w:rsidR="00112FFA" w:rsidRPr="00361A9B">
        <w:rPr>
          <w:rFonts w:eastAsiaTheme="minorHAnsi"/>
          <w:lang w:val="sr-Cyrl-CS"/>
        </w:rPr>
        <w:t xml:space="preserve">  </w:t>
      </w:r>
      <w:r w:rsidR="00361A9B">
        <w:rPr>
          <w:rFonts w:eastAsiaTheme="minorHAnsi"/>
        </w:rPr>
        <w:t>78.442</w:t>
      </w:r>
      <w:r w:rsidR="00112FFA">
        <w:rPr>
          <w:rFonts w:eastAsiaTheme="minorHAnsi"/>
          <w:lang w:val="sr-Cyrl-CS"/>
        </w:rPr>
        <w:t xml:space="preserve"> хиљада </w:t>
      </w:r>
      <w:r w:rsidRPr="00384D96">
        <w:rPr>
          <w:rFonts w:eastAsiaTheme="minorHAnsi"/>
          <w:lang w:val="sr-Cyrl-CS"/>
        </w:rPr>
        <w:t>динара</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Члан 4.</w:t>
      </w:r>
    </w:p>
    <w:p w:rsidR="001B1E54" w:rsidRPr="00384D96" w:rsidRDefault="001B1E54" w:rsidP="001B1E54">
      <w:pPr>
        <w:autoSpaceDE w:val="0"/>
        <w:autoSpaceDN w:val="0"/>
        <w:adjustRightInd w:val="0"/>
        <w:jc w:val="both"/>
        <w:rPr>
          <w:rFonts w:eastAsiaTheme="minorHAnsi"/>
        </w:rPr>
      </w:pPr>
      <w:r w:rsidRPr="00384D96">
        <w:rPr>
          <w:rFonts w:eastAsiaTheme="minorHAnsi"/>
        </w:rPr>
        <w:t xml:space="preserve">Консолидовани </w:t>
      </w:r>
      <w:r w:rsidRPr="00361A9B">
        <w:rPr>
          <w:rFonts w:eastAsiaTheme="minorHAnsi"/>
        </w:rPr>
        <w:t xml:space="preserve">буџетски </w:t>
      </w:r>
      <w:r w:rsidR="00361A9B" w:rsidRPr="00361A9B">
        <w:rPr>
          <w:rFonts w:eastAsiaTheme="minorHAnsi"/>
        </w:rPr>
        <w:t>де</w:t>
      </w:r>
      <w:r w:rsidRPr="00361A9B">
        <w:rPr>
          <w:rFonts w:eastAsiaTheme="minorHAnsi"/>
          <w:lang w:val="sr-Cyrl-CS"/>
        </w:rPr>
        <w:t>фиц</w:t>
      </w:r>
      <w:r w:rsidRPr="00361A9B">
        <w:rPr>
          <w:rFonts w:eastAsiaTheme="minorHAnsi"/>
        </w:rPr>
        <w:t xml:space="preserve">ит утврђен је у износу од </w:t>
      </w:r>
      <w:r w:rsidR="00361A9B" w:rsidRPr="00361A9B">
        <w:rPr>
          <w:rFonts w:eastAsiaTheme="minorHAnsi"/>
        </w:rPr>
        <w:t>78</w:t>
      </w:r>
      <w:r w:rsidR="00E2564B" w:rsidRPr="00361A9B">
        <w:rPr>
          <w:rFonts w:eastAsiaTheme="minorHAnsi"/>
        </w:rPr>
        <w:t>.</w:t>
      </w:r>
      <w:r w:rsidR="00361A9B" w:rsidRPr="00361A9B">
        <w:rPr>
          <w:rFonts w:eastAsiaTheme="minorHAnsi"/>
        </w:rPr>
        <w:t>442</w:t>
      </w:r>
      <w:r w:rsidR="000D3D7A">
        <w:rPr>
          <w:rFonts w:eastAsiaTheme="minorHAnsi"/>
          <w:lang w:val="sr-Cyrl-CS"/>
        </w:rPr>
        <w:t xml:space="preserve"> </w:t>
      </w:r>
      <w:r w:rsidR="00112FFA" w:rsidRPr="00112FFA">
        <w:rPr>
          <w:rFonts w:eastAsiaTheme="minorHAnsi"/>
          <w:lang w:val="sr-Cyrl-CS"/>
        </w:rPr>
        <w:t>хиљада динара</w:t>
      </w:r>
      <w:r w:rsidR="00112FFA" w:rsidRPr="00112FFA">
        <w:rPr>
          <w:rFonts w:eastAsiaTheme="minorHAnsi"/>
        </w:rPr>
        <w:t xml:space="preserve"> </w:t>
      </w:r>
      <w:r w:rsidRPr="00112FFA">
        <w:rPr>
          <w:rFonts w:eastAsiaTheme="minorHAnsi"/>
        </w:rPr>
        <w:t>као разлика између укупно остварених текућих прихода и примања</w:t>
      </w:r>
      <w:r w:rsidRPr="00B560D0">
        <w:rPr>
          <w:rFonts w:eastAsiaTheme="minorHAnsi"/>
        </w:rPr>
        <w:t xml:space="preserve"> по</w:t>
      </w:r>
      <w:r w:rsidRPr="00B560D0">
        <w:rPr>
          <w:rFonts w:eastAsiaTheme="minorHAnsi"/>
          <w:lang w:val="sr-Cyrl-CS"/>
        </w:rPr>
        <w:t xml:space="preserve"> </w:t>
      </w:r>
      <w:r w:rsidRPr="00B560D0">
        <w:rPr>
          <w:rFonts w:eastAsiaTheme="minorHAnsi"/>
        </w:rPr>
        <w:t>основу</w:t>
      </w:r>
      <w:r w:rsidRPr="00384D96">
        <w:rPr>
          <w:rFonts w:eastAsiaTheme="minorHAnsi"/>
        </w:rPr>
        <w:t xml:space="preserve"> продаје нефинансијске имовине и укупно извршених текућих расхода и</w:t>
      </w:r>
      <w:r w:rsidRPr="00384D96">
        <w:rPr>
          <w:rFonts w:eastAsiaTheme="minorHAnsi"/>
          <w:lang w:val="sr-Cyrl-CS"/>
        </w:rPr>
        <w:t xml:space="preserve"> </w:t>
      </w:r>
      <w:r w:rsidRPr="00384D96">
        <w:rPr>
          <w:rFonts w:eastAsiaTheme="minorHAnsi"/>
        </w:rPr>
        <w:t>издатака за набавку нефинансијске имовине.</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lastRenderedPageBreak/>
        <w:t xml:space="preserve">Члан </w:t>
      </w:r>
      <w:r w:rsidRPr="00384D96">
        <w:rPr>
          <w:rFonts w:eastAsiaTheme="minorHAnsi"/>
          <w:lang w:val="sr-Cyrl-CS"/>
        </w:rPr>
        <w:t>5</w:t>
      </w:r>
      <w:r w:rsidRPr="00384D96">
        <w:rPr>
          <w:rFonts w:eastAsiaTheme="minorHAnsi"/>
        </w:rPr>
        <w:t>.</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rPr>
        <w:t>У консолидованом извештају о капиталним издацима и примањима за</w:t>
      </w:r>
      <w:r w:rsidRPr="00384D96">
        <w:rPr>
          <w:rFonts w:eastAsiaTheme="minorHAnsi"/>
          <w:lang w:val="sr-Cyrl-CS"/>
        </w:rPr>
        <w:t xml:space="preserve"> </w:t>
      </w:r>
      <w:r w:rsidRPr="00384D96">
        <w:rPr>
          <w:rFonts w:eastAsiaTheme="minorHAnsi"/>
        </w:rPr>
        <w:t xml:space="preserve">период од 01. </w:t>
      </w:r>
      <w:r w:rsidR="00384D96" w:rsidRPr="00384D96">
        <w:rPr>
          <w:rFonts w:eastAsiaTheme="minorHAnsi"/>
        </w:rPr>
        <w:t>ј</w:t>
      </w:r>
      <w:r w:rsidRPr="00384D96">
        <w:rPr>
          <w:rFonts w:eastAsiaTheme="minorHAnsi"/>
        </w:rPr>
        <w:t xml:space="preserve">ануара до 31. </w:t>
      </w:r>
      <w:r w:rsidR="00384D96" w:rsidRPr="00384D96">
        <w:rPr>
          <w:rFonts w:eastAsiaTheme="minorHAnsi"/>
        </w:rPr>
        <w:t>д</w:t>
      </w:r>
      <w:r w:rsidRPr="00384D96">
        <w:rPr>
          <w:rFonts w:eastAsiaTheme="minorHAnsi"/>
        </w:rPr>
        <w:t>ецембра 20</w:t>
      </w:r>
      <w:r w:rsidR="00C8686D">
        <w:rPr>
          <w:rFonts w:eastAsiaTheme="minorHAnsi"/>
        </w:rPr>
        <w:t>2</w:t>
      </w:r>
      <w:r w:rsidR="0067781C">
        <w:rPr>
          <w:rFonts w:eastAsiaTheme="minorHAnsi"/>
        </w:rPr>
        <w:t>4</w:t>
      </w:r>
      <w:r w:rsidRPr="00384D96">
        <w:rPr>
          <w:rFonts w:eastAsiaTheme="minorHAnsi"/>
        </w:rPr>
        <w:t xml:space="preserve">. </w:t>
      </w:r>
      <w:r w:rsidR="002741E2" w:rsidRPr="00384D96">
        <w:rPr>
          <w:rFonts w:eastAsiaTheme="minorHAnsi"/>
        </w:rPr>
        <w:t>г</w:t>
      </w:r>
      <w:r w:rsidRPr="00384D96">
        <w:rPr>
          <w:rFonts w:eastAsiaTheme="minorHAnsi"/>
        </w:rPr>
        <w:t xml:space="preserve">одине утврђенa су укупнa </w:t>
      </w:r>
      <w:r w:rsidRPr="00384D96">
        <w:rPr>
          <w:rFonts w:eastAsiaTheme="minorHAnsi"/>
          <w:lang w:val="sr-Cyrl-CS"/>
        </w:rPr>
        <w:t xml:space="preserve"> примањ</w:t>
      </w:r>
      <w:r w:rsidRPr="00384D96">
        <w:rPr>
          <w:rFonts w:eastAsiaTheme="minorHAnsi"/>
        </w:rPr>
        <w:t>а</w:t>
      </w:r>
      <w:r w:rsidRPr="00384D96">
        <w:rPr>
          <w:rFonts w:eastAsiaTheme="minorHAnsi"/>
          <w:lang w:val="sr-Cyrl-CS"/>
        </w:rPr>
        <w:t xml:space="preserve"> (као збир примања од продаје нефинансијске имовине и примања од задуживања и продаје финансијске имовине)</w:t>
      </w:r>
      <w:r w:rsidRPr="00384D96">
        <w:rPr>
          <w:rFonts w:eastAsiaTheme="minorHAnsi"/>
        </w:rPr>
        <w:t xml:space="preserve"> у износу </w:t>
      </w:r>
      <w:r w:rsidRPr="00B560D0">
        <w:rPr>
          <w:rFonts w:eastAsiaTheme="minorHAnsi"/>
        </w:rPr>
        <w:t xml:space="preserve">од </w:t>
      </w:r>
      <w:r w:rsidR="00361A9B">
        <w:rPr>
          <w:rFonts w:eastAsiaTheme="minorHAnsi"/>
          <w:lang w:val="sr-Cyrl-CS"/>
        </w:rPr>
        <w:t>101.806</w:t>
      </w:r>
      <w:r w:rsidR="00112FFA">
        <w:rPr>
          <w:rFonts w:eastAsiaTheme="minorHAnsi"/>
          <w:lang w:val="sr-Cyrl-CS"/>
        </w:rPr>
        <w:t xml:space="preserve"> хиљада</w:t>
      </w:r>
      <w:r w:rsidRPr="00384D96">
        <w:rPr>
          <w:rFonts w:eastAsiaTheme="minorHAnsi"/>
          <w:lang w:val="sr-Cyrl-CS"/>
        </w:rPr>
        <w:t xml:space="preserve"> </w:t>
      </w:r>
      <w:r w:rsidRPr="00384D96">
        <w:rPr>
          <w:rFonts w:eastAsiaTheme="minorHAnsi"/>
        </w:rPr>
        <w:t xml:space="preserve">динара и укупни издаци </w:t>
      </w:r>
      <w:r w:rsidRPr="00384D96">
        <w:rPr>
          <w:rFonts w:eastAsiaTheme="minorHAnsi"/>
          <w:lang w:val="sr-Cyrl-CS"/>
        </w:rPr>
        <w:t xml:space="preserve">(као збир издатака за нефинансијску имовину и издатака за отплату главнице и набавку финансијске имовине) </w:t>
      </w:r>
      <w:r w:rsidRPr="00384D96">
        <w:rPr>
          <w:rFonts w:eastAsiaTheme="minorHAnsi"/>
        </w:rPr>
        <w:t>у износу од</w:t>
      </w:r>
      <w:r w:rsidRPr="00384D96">
        <w:rPr>
          <w:rFonts w:eastAsiaTheme="minorHAnsi"/>
          <w:lang w:val="sr-Cyrl-CS"/>
        </w:rPr>
        <w:t xml:space="preserve"> </w:t>
      </w:r>
      <w:r w:rsidR="006918F8" w:rsidRPr="006918F8">
        <w:rPr>
          <w:rFonts w:eastAsiaTheme="minorHAnsi"/>
          <w:lang w:val="sr-Cyrl-CS"/>
        </w:rPr>
        <w:t>168.55</w:t>
      </w:r>
      <w:r w:rsidR="00E2564B" w:rsidRPr="006918F8">
        <w:rPr>
          <w:rFonts w:eastAsiaTheme="minorHAnsi"/>
          <w:lang w:val="sr-Cyrl-CS"/>
        </w:rPr>
        <w:t>4</w:t>
      </w:r>
      <w:r w:rsidR="00112FFA" w:rsidRPr="006918F8">
        <w:rPr>
          <w:rFonts w:eastAsiaTheme="minorHAnsi"/>
          <w:lang w:val="sr-Cyrl-CS"/>
        </w:rPr>
        <w:t xml:space="preserve"> хиљада </w:t>
      </w:r>
      <w:r w:rsidRPr="006918F8">
        <w:rPr>
          <w:rFonts w:eastAsiaTheme="minorHAnsi"/>
        </w:rPr>
        <w:t xml:space="preserve"> динара.</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lang w:val="sr-Cyrl-CS"/>
        </w:rPr>
        <w:t xml:space="preserve">На овај начин </w:t>
      </w:r>
      <w:r w:rsidRPr="006918F8">
        <w:rPr>
          <w:rFonts w:eastAsiaTheme="minorHAnsi"/>
          <w:lang w:val="sr-Cyrl-CS"/>
        </w:rPr>
        <w:t xml:space="preserve">утврђен </w:t>
      </w:r>
      <w:r w:rsidR="009B3656" w:rsidRPr="006918F8">
        <w:rPr>
          <w:rFonts w:eastAsiaTheme="minorHAnsi"/>
          <w:lang w:val="sr-Cyrl-CS"/>
        </w:rPr>
        <w:t>мањ</w:t>
      </w:r>
      <w:r w:rsidRPr="006918F8">
        <w:rPr>
          <w:rFonts w:eastAsiaTheme="minorHAnsi"/>
          <w:lang w:val="sr-Cyrl-CS"/>
        </w:rPr>
        <w:t xml:space="preserve">ак примања износи </w:t>
      </w:r>
      <w:r w:rsidR="006918F8" w:rsidRPr="006918F8">
        <w:rPr>
          <w:rFonts w:eastAsiaTheme="minorHAnsi"/>
          <w:lang w:val="sr-Cyrl-CS"/>
        </w:rPr>
        <w:t>66</w:t>
      </w:r>
      <w:r w:rsidR="00E2564B" w:rsidRPr="006918F8">
        <w:rPr>
          <w:rFonts w:eastAsiaTheme="minorHAnsi"/>
          <w:lang w:val="sr-Cyrl-CS"/>
        </w:rPr>
        <w:t>.7</w:t>
      </w:r>
      <w:r w:rsidR="006918F8" w:rsidRPr="006918F8">
        <w:rPr>
          <w:rFonts w:eastAsiaTheme="minorHAnsi"/>
          <w:lang w:val="sr-Cyrl-CS"/>
        </w:rPr>
        <w:t>48</w:t>
      </w:r>
      <w:r w:rsidRPr="006918F8">
        <w:rPr>
          <w:rFonts w:eastAsiaTheme="minorHAnsi"/>
          <w:lang w:val="sr-Cyrl-CS"/>
        </w:rPr>
        <w:t xml:space="preserve"> динара.</w:t>
      </w:r>
    </w:p>
    <w:p w:rsidR="001B1E54" w:rsidRPr="00384D96" w:rsidRDefault="001B1E54" w:rsidP="001B1E54">
      <w:pPr>
        <w:autoSpaceDE w:val="0"/>
        <w:autoSpaceDN w:val="0"/>
        <w:adjustRightInd w:val="0"/>
        <w:jc w:val="center"/>
        <w:rPr>
          <w:rFonts w:eastAsiaTheme="minorHAnsi"/>
        </w:rPr>
      </w:pPr>
    </w:p>
    <w:p w:rsidR="001B1E54" w:rsidRPr="002943C1" w:rsidRDefault="001B1E54" w:rsidP="001B1E54">
      <w:pPr>
        <w:autoSpaceDE w:val="0"/>
        <w:autoSpaceDN w:val="0"/>
        <w:adjustRightInd w:val="0"/>
        <w:jc w:val="center"/>
        <w:rPr>
          <w:rFonts w:eastAsiaTheme="minorHAnsi"/>
          <w:highlight w:val="yellow"/>
          <w:lang w:val="sr-Cyrl-CS"/>
        </w:rPr>
      </w:pPr>
    </w:p>
    <w:p w:rsidR="001B1E54" w:rsidRPr="00084626" w:rsidRDefault="001B1E54" w:rsidP="001B1E54">
      <w:pPr>
        <w:autoSpaceDE w:val="0"/>
        <w:autoSpaceDN w:val="0"/>
        <w:adjustRightInd w:val="0"/>
        <w:jc w:val="center"/>
        <w:rPr>
          <w:rFonts w:eastAsiaTheme="minorHAnsi"/>
          <w:lang w:val="sr-Cyrl-CS"/>
        </w:rPr>
      </w:pPr>
      <w:r w:rsidRPr="00084626">
        <w:rPr>
          <w:rFonts w:eastAsiaTheme="minorHAnsi"/>
        </w:rPr>
        <w:t xml:space="preserve">Члан </w:t>
      </w:r>
      <w:r w:rsidRPr="00084626">
        <w:rPr>
          <w:rFonts w:eastAsiaTheme="minorHAnsi"/>
          <w:lang w:val="sr-Cyrl-CS"/>
        </w:rPr>
        <w:t>6</w:t>
      </w:r>
      <w:r w:rsidRPr="00084626">
        <w:rPr>
          <w:rFonts w:eastAsiaTheme="minorHAnsi"/>
        </w:rPr>
        <w:t>.</w:t>
      </w:r>
    </w:p>
    <w:p w:rsidR="001B1E54" w:rsidRDefault="001B1E54" w:rsidP="001B1E54">
      <w:pPr>
        <w:autoSpaceDE w:val="0"/>
        <w:autoSpaceDN w:val="0"/>
        <w:adjustRightInd w:val="0"/>
        <w:jc w:val="both"/>
        <w:rPr>
          <w:rFonts w:eastAsiaTheme="minorHAnsi"/>
        </w:rPr>
      </w:pPr>
      <w:r w:rsidRPr="00B560D0">
        <w:rPr>
          <w:rFonts w:eastAsiaTheme="minorHAnsi"/>
        </w:rPr>
        <w:t>У консолидованом извештају о новчаним токовима у периоду од 01.</w:t>
      </w:r>
      <w:r w:rsidRPr="00B560D0">
        <w:rPr>
          <w:rFonts w:eastAsiaTheme="minorHAnsi"/>
          <w:lang w:val="sr-Cyrl-CS"/>
        </w:rPr>
        <w:t xml:space="preserve"> </w:t>
      </w:r>
      <w:r w:rsidR="00384D96" w:rsidRPr="00B560D0">
        <w:rPr>
          <w:rFonts w:eastAsiaTheme="minorHAnsi"/>
        </w:rPr>
        <w:t>ј</w:t>
      </w:r>
      <w:r w:rsidRPr="00B560D0">
        <w:rPr>
          <w:rFonts w:eastAsiaTheme="minorHAnsi"/>
        </w:rPr>
        <w:t xml:space="preserve">ануара до 31. </w:t>
      </w:r>
      <w:r w:rsidR="00384D96" w:rsidRPr="00B560D0">
        <w:rPr>
          <w:rFonts w:eastAsiaTheme="minorHAnsi"/>
        </w:rPr>
        <w:t>д</w:t>
      </w:r>
      <w:r w:rsidRPr="00B560D0">
        <w:rPr>
          <w:rFonts w:eastAsiaTheme="minorHAnsi"/>
        </w:rPr>
        <w:t>ецембра 20</w:t>
      </w:r>
      <w:r w:rsidR="00910C7C">
        <w:rPr>
          <w:rFonts w:eastAsiaTheme="minorHAnsi"/>
        </w:rPr>
        <w:t>2</w:t>
      </w:r>
      <w:r w:rsidR="0067781C">
        <w:rPr>
          <w:rFonts w:eastAsiaTheme="minorHAnsi"/>
        </w:rPr>
        <w:t>4</w:t>
      </w:r>
      <w:r w:rsidRPr="00B560D0">
        <w:rPr>
          <w:rFonts w:eastAsiaTheme="minorHAnsi"/>
        </w:rPr>
        <w:t xml:space="preserve">. </w:t>
      </w:r>
      <w:r w:rsidR="002741E2" w:rsidRPr="00B560D0">
        <w:rPr>
          <w:rFonts w:eastAsiaTheme="minorHAnsi"/>
        </w:rPr>
        <w:t>г</w:t>
      </w:r>
      <w:r w:rsidRPr="00B560D0">
        <w:rPr>
          <w:rFonts w:eastAsiaTheme="minorHAnsi"/>
        </w:rPr>
        <w:t xml:space="preserve">одине утврђени су укупни новчани приливи </w:t>
      </w:r>
      <w:r w:rsidRPr="00B560D0">
        <w:rPr>
          <w:rFonts w:eastAsiaTheme="minorHAnsi"/>
          <w:lang w:val="sr-Cyrl-CS"/>
        </w:rPr>
        <w:t>(класа 7, класа 8 и класа 9)</w:t>
      </w:r>
      <w:r w:rsidRPr="00B560D0">
        <w:rPr>
          <w:rFonts w:eastAsiaTheme="minorHAnsi"/>
        </w:rPr>
        <w:t xml:space="preserve"> у</w:t>
      </w:r>
      <w:r w:rsidRPr="00B560D0">
        <w:rPr>
          <w:rFonts w:eastAsiaTheme="minorHAnsi"/>
          <w:lang w:val="sr-Cyrl-CS"/>
        </w:rPr>
        <w:t xml:space="preserve"> </w:t>
      </w:r>
      <w:r w:rsidRPr="00B560D0">
        <w:rPr>
          <w:rFonts w:eastAsiaTheme="minorHAnsi"/>
        </w:rPr>
        <w:t xml:space="preserve">износу </w:t>
      </w:r>
      <w:r w:rsidRPr="00BE1FDD">
        <w:rPr>
          <w:rFonts w:eastAsiaTheme="minorHAnsi"/>
        </w:rPr>
        <w:t>од</w:t>
      </w:r>
      <w:r w:rsidR="006918F8">
        <w:rPr>
          <w:rFonts w:eastAsiaTheme="minorHAnsi"/>
        </w:rPr>
        <w:t xml:space="preserve"> </w:t>
      </w:r>
      <w:r w:rsidRPr="00BE1FDD">
        <w:rPr>
          <w:rFonts w:eastAsiaTheme="minorHAnsi"/>
        </w:rPr>
        <w:t xml:space="preserve"> </w:t>
      </w:r>
      <w:r w:rsidR="006918F8">
        <w:rPr>
          <w:rFonts w:eastAsiaTheme="minorHAnsi"/>
          <w:lang w:val="sr-Cyrl-CS"/>
        </w:rPr>
        <w:t>982.102</w:t>
      </w:r>
      <w:r w:rsidR="00112FFA">
        <w:rPr>
          <w:rFonts w:eastAsiaTheme="minorHAnsi"/>
          <w:lang w:val="sr-Cyrl-CS"/>
        </w:rPr>
        <w:t xml:space="preserve"> </w:t>
      </w:r>
      <w:r w:rsidR="006918F8">
        <w:rPr>
          <w:rFonts w:eastAsiaTheme="minorHAnsi"/>
          <w:lang w:val="sr-Cyrl-CS"/>
        </w:rPr>
        <w:t xml:space="preserve"> </w:t>
      </w:r>
      <w:r w:rsidR="00112FFA">
        <w:rPr>
          <w:rFonts w:eastAsiaTheme="minorHAnsi"/>
          <w:lang w:val="sr-Cyrl-CS"/>
        </w:rPr>
        <w:t>хиљада</w:t>
      </w:r>
      <w:r w:rsidRPr="00B560D0">
        <w:rPr>
          <w:rFonts w:eastAsiaTheme="minorHAnsi"/>
        </w:rPr>
        <w:t xml:space="preserve"> динара</w:t>
      </w:r>
      <w:r w:rsidRPr="00384D96">
        <w:rPr>
          <w:rFonts w:eastAsiaTheme="minorHAnsi"/>
        </w:rPr>
        <w:t xml:space="preserve"> и укупни новчани одливи </w:t>
      </w:r>
      <w:r w:rsidRPr="00384D96">
        <w:rPr>
          <w:rFonts w:eastAsiaTheme="minorHAnsi"/>
          <w:lang w:val="sr-Cyrl-CS"/>
        </w:rPr>
        <w:t xml:space="preserve"> (класа 4, класа 5 и класа 6) </w:t>
      </w:r>
      <w:r w:rsidRPr="00384D96">
        <w:rPr>
          <w:rFonts w:eastAsiaTheme="minorHAnsi"/>
        </w:rPr>
        <w:t xml:space="preserve">у износу </w:t>
      </w:r>
      <w:r w:rsidRPr="00B560D0">
        <w:rPr>
          <w:rFonts w:eastAsiaTheme="minorHAnsi"/>
        </w:rPr>
        <w:t>од</w:t>
      </w:r>
      <w:r w:rsidRPr="00B560D0">
        <w:rPr>
          <w:rFonts w:eastAsiaTheme="minorHAnsi"/>
          <w:lang w:val="sr-Cyrl-CS"/>
        </w:rPr>
        <w:t xml:space="preserve"> </w:t>
      </w:r>
      <w:r w:rsidR="006918F8">
        <w:rPr>
          <w:rFonts w:eastAsiaTheme="minorHAnsi"/>
          <w:lang w:val="sr-Cyrl-CS"/>
        </w:rPr>
        <w:t>960.283</w:t>
      </w:r>
      <w:r w:rsidR="00112FFA">
        <w:rPr>
          <w:rFonts w:eastAsiaTheme="minorHAnsi"/>
          <w:lang w:val="sr-Cyrl-CS"/>
        </w:rPr>
        <w:t xml:space="preserve"> хиљада</w:t>
      </w:r>
      <w:r w:rsidRPr="00B560D0">
        <w:rPr>
          <w:rFonts w:eastAsiaTheme="minorHAnsi"/>
        </w:rPr>
        <w:t xml:space="preserve"> </w:t>
      </w:r>
      <w:r w:rsidRPr="006918F8">
        <w:rPr>
          <w:rFonts w:eastAsiaTheme="minorHAnsi"/>
        </w:rPr>
        <w:t>динара</w:t>
      </w:r>
      <w:r w:rsidRPr="006918F8">
        <w:rPr>
          <w:rFonts w:eastAsiaTheme="minorHAnsi"/>
          <w:lang w:val="sr-Cyrl-CS"/>
        </w:rPr>
        <w:t xml:space="preserve">, односно </w:t>
      </w:r>
      <w:r w:rsidR="006918F8" w:rsidRPr="006918F8">
        <w:rPr>
          <w:rFonts w:eastAsiaTheme="minorHAnsi"/>
          <w:lang w:val="sr-Cyrl-CS"/>
        </w:rPr>
        <w:t>виш</w:t>
      </w:r>
      <w:r w:rsidRPr="006918F8">
        <w:rPr>
          <w:rFonts w:eastAsiaTheme="minorHAnsi"/>
          <w:lang w:val="sr-Cyrl-CS"/>
        </w:rPr>
        <w:t xml:space="preserve">ак новчаних прилива од </w:t>
      </w:r>
      <w:r w:rsidR="006918F8" w:rsidRPr="006918F8">
        <w:rPr>
          <w:rFonts w:eastAsiaTheme="minorHAnsi"/>
          <w:lang w:val="sr-Cyrl-CS"/>
        </w:rPr>
        <w:t>21</w:t>
      </w:r>
      <w:r w:rsidR="004D4A25" w:rsidRPr="006918F8">
        <w:rPr>
          <w:rFonts w:eastAsiaTheme="minorHAnsi"/>
          <w:lang w:val="sr-Cyrl-CS"/>
        </w:rPr>
        <w:t>.</w:t>
      </w:r>
      <w:r w:rsidR="006918F8" w:rsidRPr="006918F8">
        <w:rPr>
          <w:rFonts w:eastAsiaTheme="minorHAnsi"/>
          <w:lang w:val="sr-Cyrl-CS"/>
        </w:rPr>
        <w:t>819</w:t>
      </w:r>
      <w:r w:rsidR="00112FFA" w:rsidRPr="006918F8">
        <w:rPr>
          <w:rFonts w:eastAsiaTheme="minorHAnsi"/>
          <w:lang w:val="sr-Cyrl-CS"/>
        </w:rPr>
        <w:t xml:space="preserve"> хиљада</w:t>
      </w:r>
      <w:r w:rsidRPr="006918F8">
        <w:rPr>
          <w:rFonts w:eastAsiaTheme="minorHAnsi"/>
          <w:lang w:val="sr-Cyrl-CS"/>
        </w:rPr>
        <w:t xml:space="preserve"> динара, који, коригован износом салда са почетка године </w:t>
      </w:r>
      <w:r w:rsidRPr="00730DEC">
        <w:rPr>
          <w:rFonts w:eastAsiaTheme="minorHAnsi"/>
          <w:lang w:val="sr-Cyrl-CS"/>
        </w:rPr>
        <w:t xml:space="preserve">од  </w:t>
      </w:r>
      <w:r w:rsidR="006918F8" w:rsidRPr="00730DEC">
        <w:rPr>
          <w:rFonts w:eastAsiaTheme="minorHAnsi"/>
          <w:lang w:val="sr-Cyrl-CS"/>
        </w:rPr>
        <w:t>60.472</w:t>
      </w:r>
      <w:r w:rsidR="00112FFA" w:rsidRPr="00730DEC">
        <w:rPr>
          <w:rFonts w:eastAsiaTheme="minorHAnsi"/>
          <w:lang w:val="sr-Cyrl-CS"/>
        </w:rPr>
        <w:t xml:space="preserve"> хиљада </w:t>
      </w:r>
      <w:r w:rsidRPr="00730DEC">
        <w:rPr>
          <w:rFonts w:eastAsiaTheme="minorHAnsi"/>
          <w:lang w:val="sr-Cyrl-CS"/>
        </w:rPr>
        <w:t xml:space="preserve"> динара и </w:t>
      </w:r>
      <w:r w:rsidR="002F32C3" w:rsidRPr="00730DEC">
        <w:rPr>
          <w:rFonts w:eastAsiaTheme="minorHAnsi"/>
          <w:lang w:val="sr-Cyrl-CS"/>
        </w:rPr>
        <w:t xml:space="preserve">новчаним </w:t>
      </w:r>
      <w:r w:rsidR="00730DEC" w:rsidRPr="00730DEC">
        <w:rPr>
          <w:rFonts w:eastAsiaTheme="minorHAnsi"/>
          <w:lang w:val="sr-Cyrl-CS"/>
        </w:rPr>
        <w:t>од</w:t>
      </w:r>
      <w:r w:rsidR="004D4A25" w:rsidRPr="00730DEC">
        <w:rPr>
          <w:rFonts w:eastAsiaTheme="minorHAnsi"/>
          <w:lang w:val="sr-Cyrl-CS"/>
        </w:rPr>
        <w:t>ли</w:t>
      </w:r>
      <w:r w:rsidR="002F32C3" w:rsidRPr="00730DEC">
        <w:rPr>
          <w:rFonts w:eastAsiaTheme="minorHAnsi"/>
          <w:lang w:val="sr-Cyrl-CS"/>
        </w:rPr>
        <w:t xml:space="preserve">вима који се не евидентирају преко класе </w:t>
      </w:r>
      <w:r w:rsidR="004D4A25" w:rsidRPr="00730DEC">
        <w:rPr>
          <w:rFonts w:eastAsiaTheme="minorHAnsi"/>
          <w:lang w:val="sr-Cyrl-CS"/>
        </w:rPr>
        <w:t>7</w:t>
      </w:r>
      <w:r w:rsidR="002F32C3" w:rsidRPr="00730DEC">
        <w:rPr>
          <w:rFonts w:eastAsiaTheme="minorHAnsi"/>
          <w:lang w:val="sr-Cyrl-CS"/>
        </w:rPr>
        <w:t xml:space="preserve">, </w:t>
      </w:r>
      <w:r w:rsidR="004D4A25" w:rsidRPr="00730DEC">
        <w:rPr>
          <w:rFonts w:eastAsiaTheme="minorHAnsi"/>
          <w:lang w:val="sr-Cyrl-CS"/>
        </w:rPr>
        <w:t>8</w:t>
      </w:r>
      <w:r w:rsidR="002F32C3" w:rsidRPr="00730DEC">
        <w:rPr>
          <w:rFonts w:eastAsiaTheme="minorHAnsi"/>
          <w:lang w:val="sr-Cyrl-CS"/>
        </w:rPr>
        <w:t xml:space="preserve"> и </w:t>
      </w:r>
      <w:r w:rsidR="004D4A25" w:rsidRPr="00730DEC">
        <w:rPr>
          <w:rFonts w:eastAsiaTheme="minorHAnsi"/>
          <w:lang w:val="sr-Cyrl-CS"/>
        </w:rPr>
        <w:t>9</w:t>
      </w:r>
      <w:r w:rsidR="002F32C3" w:rsidRPr="00730DEC">
        <w:rPr>
          <w:rFonts w:eastAsiaTheme="minorHAnsi"/>
          <w:lang w:val="sr-Cyrl-CS"/>
        </w:rPr>
        <w:t xml:space="preserve"> од </w:t>
      </w:r>
      <w:r w:rsidR="00730DEC" w:rsidRPr="00730DEC">
        <w:rPr>
          <w:rFonts w:eastAsiaTheme="minorHAnsi"/>
          <w:lang w:val="sr-Cyrl-CS"/>
        </w:rPr>
        <w:t>3,298</w:t>
      </w:r>
      <w:r w:rsidR="00632B75" w:rsidRPr="00730DEC">
        <w:rPr>
          <w:rFonts w:eastAsiaTheme="minorHAnsi"/>
          <w:lang w:val="sr-Cyrl-CS"/>
        </w:rPr>
        <w:t xml:space="preserve"> </w:t>
      </w:r>
      <w:r w:rsidR="00112FFA" w:rsidRPr="00730DEC">
        <w:rPr>
          <w:rFonts w:eastAsiaTheme="minorHAnsi"/>
          <w:lang w:val="sr-Cyrl-CS"/>
        </w:rPr>
        <w:t xml:space="preserve"> хиљада </w:t>
      </w:r>
      <w:r w:rsidR="002F32C3" w:rsidRPr="00730DEC">
        <w:rPr>
          <w:rFonts w:eastAsiaTheme="minorHAnsi"/>
          <w:lang w:val="sr-Cyrl-CS"/>
        </w:rPr>
        <w:t xml:space="preserve"> динара - </w:t>
      </w:r>
      <w:r w:rsidRPr="00730DEC">
        <w:rPr>
          <w:rFonts w:eastAsiaTheme="minorHAnsi"/>
          <w:lang w:val="sr-Cyrl-CS"/>
        </w:rPr>
        <w:t xml:space="preserve">утврђује </w:t>
      </w:r>
      <w:r w:rsidRPr="00730DEC">
        <w:rPr>
          <w:rFonts w:eastAsiaTheme="minorHAnsi"/>
        </w:rPr>
        <w:t xml:space="preserve"> салдо готовине </w:t>
      </w:r>
      <w:r w:rsidRPr="00730DEC">
        <w:rPr>
          <w:rFonts w:eastAsiaTheme="minorHAnsi"/>
          <w:lang w:val="sr-Cyrl-CS"/>
        </w:rPr>
        <w:t xml:space="preserve">на крају године </w:t>
      </w:r>
      <w:r w:rsidRPr="00730DEC">
        <w:rPr>
          <w:rFonts w:eastAsiaTheme="minorHAnsi"/>
        </w:rPr>
        <w:t xml:space="preserve">у износу од </w:t>
      </w:r>
      <w:r w:rsidR="00730DEC" w:rsidRPr="00730DEC">
        <w:rPr>
          <w:rFonts w:eastAsiaTheme="minorHAnsi"/>
          <w:lang w:val="sr-Cyrl-CS"/>
        </w:rPr>
        <w:t>78.993</w:t>
      </w:r>
      <w:r w:rsidR="00112FFA" w:rsidRPr="00730DEC">
        <w:rPr>
          <w:rFonts w:eastAsiaTheme="minorHAnsi"/>
          <w:lang w:val="sr-Cyrl-CS"/>
        </w:rPr>
        <w:t xml:space="preserve"> хиљада </w:t>
      </w:r>
      <w:r w:rsidRPr="00730DEC">
        <w:rPr>
          <w:rFonts w:eastAsiaTheme="minorHAnsi"/>
        </w:rPr>
        <w:t xml:space="preserve"> динара.</w:t>
      </w:r>
    </w:p>
    <w:p w:rsidR="002F32C3" w:rsidRPr="002F32C3" w:rsidRDefault="002F32C3" w:rsidP="001B1E54">
      <w:pPr>
        <w:autoSpaceDE w:val="0"/>
        <w:autoSpaceDN w:val="0"/>
        <w:adjustRightInd w:val="0"/>
        <w:jc w:val="both"/>
        <w:rPr>
          <w:rFonts w:eastAsiaTheme="minorHAnsi"/>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 xml:space="preserve">Члан </w:t>
      </w:r>
      <w:r w:rsidRPr="00384D96">
        <w:rPr>
          <w:rFonts w:eastAsiaTheme="minorHAnsi"/>
          <w:lang w:val="sr-Cyrl-CS"/>
        </w:rPr>
        <w:t>7</w:t>
      </w:r>
      <w:r w:rsidRPr="00384D96">
        <w:rPr>
          <w:rFonts w:eastAsiaTheme="minorHAnsi"/>
        </w:rPr>
        <w:t>.</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rPr>
        <w:t xml:space="preserve">У консолидованом извештају о извршењу буџета за период </w:t>
      </w:r>
      <w:r w:rsidRPr="00384D96">
        <w:rPr>
          <w:rFonts w:eastAsiaTheme="minorHAnsi"/>
          <w:lang w:val="sr-Cyrl-CS"/>
        </w:rPr>
        <w:t xml:space="preserve"> </w:t>
      </w:r>
      <w:r w:rsidRPr="00384D96">
        <w:rPr>
          <w:rFonts w:eastAsiaTheme="minorHAnsi"/>
        </w:rPr>
        <w:t xml:space="preserve">01. </w:t>
      </w:r>
      <w:r w:rsidR="00084626">
        <w:rPr>
          <w:rFonts w:eastAsiaTheme="minorHAnsi"/>
        </w:rPr>
        <w:t>ј</w:t>
      </w:r>
      <w:r w:rsidRPr="00384D96">
        <w:rPr>
          <w:rFonts w:eastAsiaTheme="minorHAnsi"/>
        </w:rPr>
        <w:t>ануар до</w:t>
      </w:r>
      <w:r w:rsidRPr="00384D96">
        <w:rPr>
          <w:rFonts w:eastAsiaTheme="minorHAnsi"/>
          <w:lang w:val="sr-Cyrl-CS"/>
        </w:rPr>
        <w:t xml:space="preserve"> </w:t>
      </w:r>
      <w:r w:rsidRPr="00384D96">
        <w:rPr>
          <w:rFonts w:eastAsiaTheme="minorHAnsi"/>
        </w:rPr>
        <w:t xml:space="preserve">31. </w:t>
      </w:r>
      <w:r w:rsidR="00084626">
        <w:rPr>
          <w:rFonts w:eastAsiaTheme="minorHAnsi"/>
        </w:rPr>
        <w:t>д</w:t>
      </w:r>
      <w:r w:rsidRPr="00384D96">
        <w:rPr>
          <w:rFonts w:eastAsiaTheme="minorHAnsi"/>
        </w:rPr>
        <w:t>ецембар 20</w:t>
      </w:r>
      <w:r w:rsidR="00910C7C">
        <w:rPr>
          <w:rFonts w:eastAsiaTheme="minorHAnsi"/>
        </w:rPr>
        <w:t>2</w:t>
      </w:r>
      <w:r w:rsidR="0067781C">
        <w:rPr>
          <w:rFonts w:eastAsiaTheme="minorHAnsi"/>
        </w:rPr>
        <w:t>4</w:t>
      </w:r>
      <w:r w:rsidRPr="00384D96">
        <w:rPr>
          <w:rFonts w:eastAsiaTheme="minorHAnsi"/>
          <w:lang w:val="sr-Cyrl-CS"/>
        </w:rPr>
        <w:t xml:space="preserve">. </w:t>
      </w:r>
      <w:r w:rsidR="002741E2" w:rsidRPr="00384D96">
        <w:rPr>
          <w:rFonts w:eastAsiaTheme="minorHAnsi"/>
        </w:rPr>
        <w:t>г</w:t>
      </w:r>
      <w:r w:rsidRPr="00384D96">
        <w:rPr>
          <w:rFonts w:eastAsiaTheme="minorHAnsi"/>
        </w:rPr>
        <w:t xml:space="preserve">одине </w:t>
      </w:r>
      <w:r w:rsidRPr="00384D96">
        <w:rPr>
          <w:rFonts w:eastAsiaTheme="minorHAnsi"/>
          <w:lang w:val="sr-Cyrl-CS"/>
        </w:rPr>
        <w:t>остварени приходи и примања и расходи и издаци утврђени су на следећи начин:</w:t>
      </w:r>
    </w:p>
    <w:p w:rsidR="001B1E54" w:rsidRPr="00384D96" w:rsidRDefault="001B1E54" w:rsidP="001B1E54">
      <w:pPr>
        <w:autoSpaceDE w:val="0"/>
        <w:autoSpaceDN w:val="0"/>
        <w:adjustRightInd w:val="0"/>
        <w:jc w:val="right"/>
        <w:rPr>
          <w:rFonts w:eastAsiaTheme="minorHAnsi"/>
          <w:lang w:val="sr-Cyrl-CS"/>
        </w:rPr>
      </w:pPr>
      <w:r w:rsidRPr="00384D96">
        <w:rPr>
          <w:rFonts w:eastAsiaTheme="minorHAnsi"/>
          <w:lang w:val="sr-Cyrl-CS"/>
        </w:rPr>
        <w:t>(у  000 динара)</w:t>
      </w:r>
    </w:p>
    <w:tbl>
      <w:tblPr>
        <w:tblW w:w="10353" w:type="dxa"/>
        <w:tblInd w:w="18" w:type="dxa"/>
        <w:tblLayout w:type="fixed"/>
        <w:tblLook w:val="04A0"/>
      </w:tblPr>
      <w:tblGrid>
        <w:gridCol w:w="4050"/>
        <w:gridCol w:w="1143"/>
        <w:gridCol w:w="993"/>
        <w:gridCol w:w="1080"/>
        <w:gridCol w:w="900"/>
        <w:gridCol w:w="1107"/>
        <w:gridCol w:w="1080"/>
      </w:tblGrid>
      <w:tr w:rsidR="001B1E54" w:rsidRPr="002943C1" w:rsidTr="00B12AD0">
        <w:tc>
          <w:tcPr>
            <w:tcW w:w="4050" w:type="dxa"/>
            <w:vMerge w:val="restart"/>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lang w:val="sr-Cyrl-CS"/>
              </w:rPr>
            </w:pPr>
            <w:r w:rsidRPr="00384D96">
              <w:rPr>
                <w:rFonts w:eastAsiaTheme="minorHAnsi"/>
                <w:lang w:val="sr-Cyrl-CS"/>
              </w:rPr>
              <w:t>ОПИС</w:t>
            </w:r>
          </w:p>
        </w:tc>
        <w:tc>
          <w:tcPr>
            <w:tcW w:w="1143"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p>
        </w:tc>
        <w:tc>
          <w:tcPr>
            <w:tcW w:w="5160" w:type="dxa"/>
            <w:gridSpan w:val="5"/>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Остварени приходи и примања и расходи и издаци</w:t>
            </w:r>
          </w:p>
        </w:tc>
      </w:tr>
      <w:tr w:rsidR="001B1E54" w:rsidRPr="002943C1" w:rsidTr="00B12AD0">
        <w:tc>
          <w:tcPr>
            <w:tcW w:w="4050" w:type="dxa"/>
            <w:vMerge/>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lang w:val="sr-Cyrl-CS"/>
              </w:rPr>
            </w:pPr>
          </w:p>
        </w:tc>
        <w:tc>
          <w:tcPr>
            <w:tcW w:w="1143"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укупно</w:t>
            </w:r>
          </w:p>
        </w:tc>
        <w:tc>
          <w:tcPr>
            <w:tcW w:w="993"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Репуб. Србија</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 xml:space="preserve">Општина </w:t>
            </w:r>
            <w:r w:rsidR="005C4BF1" w:rsidRPr="00384D96">
              <w:rPr>
                <w:rFonts w:eastAsiaTheme="minorHAnsi"/>
                <w:sz w:val="20"/>
                <w:szCs w:val="20"/>
                <w:lang w:val="sr-Cyrl-CS"/>
              </w:rPr>
              <w:t>–</w:t>
            </w:r>
            <w:r w:rsidRPr="00384D96">
              <w:rPr>
                <w:rFonts w:eastAsiaTheme="minorHAnsi"/>
                <w:sz w:val="20"/>
                <w:szCs w:val="20"/>
                <w:lang w:val="sr-Cyrl-CS"/>
              </w:rPr>
              <w:t xml:space="preserve"> Град</w:t>
            </w:r>
          </w:p>
        </w:tc>
        <w:tc>
          <w:tcPr>
            <w:tcW w:w="90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ООСО</w:t>
            </w:r>
          </w:p>
        </w:tc>
        <w:tc>
          <w:tcPr>
            <w:tcW w:w="1107"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Донације</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Остали извори</w:t>
            </w:r>
          </w:p>
        </w:tc>
      </w:tr>
      <w:tr w:rsidR="001B1E54" w:rsidRPr="002943C1" w:rsidTr="00B12AD0">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2</w:t>
            </w:r>
          </w:p>
        </w:tc>
        <w:tc>
          <w:tcPr>
            <w:tcW w:w="1143"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3</w:t>
            </w:r>
          </w:p>
        </w:tc>
        <w:tc>
          <w:tcPr>
            <w:tcW w:w="993"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4</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5</w:t>
            </w: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6</w:t>
            </w:r>
          </w:p>
        </w:tc>
        <w:tc>
          <w:tcPr>
            <w:tcW w:w="1107"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7</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8</w:t>
            </w:r>
          </w:p>
        </w:tc>
      </w:tr>
      <w:tr w:rsidR="001B1E54" w:rsidRPr="002943C1" w:rsidTr="00B12AD0">
        <w:trPr>
          <w:trHeight w:val="767"/>
        </w:trPr>
        <w:tc>
          <w:tcPr>
            <w:tcW w:w="4050" w:type="dxa"/>
            <w:tcBorders>
              <w:top w:val="single" w:sz="4" w:space="0" w:color="auto"/>
              <w:left w:val="single" w:sz="4" w:space="0" w:color="auto"/>
              <w:bottom w:val="single" w:sz="4" w:space="0" w:color="auto"/>
              <w:right w:val="single" w:sz="4" w:space="0" w:color="auto"/>
            </w:tcBorders>
          </w:tcPr>
          <w:p w:rsidR="001B1E54" w:rsidRPr="00BE1FDD" w:rsidRDefault="001B1E54" w:rsidP="00121392">
            <w:pPr>
              <w:autoSpaceDE w:val="0"/>
              <w:autoSpaceDN w:val="0"/>
              <w:adjustRightInd w:val="0"/>
              <w:jc w:val="both"/>
              <w:rPr>
                <w:rFonts w:eastAsiaTheme="minorHAnsi"/>
                <w:b/>
                <w:sz w:val="22"/>
                <w:szCs w:val="22"/>
                <w:lang w:val="sr-Cyrl-CS"/>
              </w:rPr>
            </w:pPr>
            <w:r w:rsidRPr="00BE1FDD">
              <w:rPr>
                <w:rFonts w:eastAsiaTheme="minorHAnsi"/>
                <w:b/>
                <w:sz w:val="22"/>
                <w:szCs w:val="22"/>
                <w:lang w:val="sr-Cyrl-CS"/>
              </w:rPr>
              <w:t>ТЕКУЋИ ПРИХОДИ И ПРИМАЊА ОД ПРОДАЈЕ НЕФИНАНСИЈСКЕ ИМОВИНЕ</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1B1E54" w:rsidRPr="00E01B73" w:rsidRDefault="00E01B73" w:rsidP="009B3656">
            <w:pPr>
              <w:autoSpaceDE w:val="0"/>
              <w:autoSpaceDN w:val="0"/>
              <w:adjustRightInd w:val="0"/>
              <w:jc w:val="right"/>
              <w:rPr>
                <w:rFonts w:eastAsiaTheme="minorHAnsi"/>
                <w:b/>
                <w:sz w:val="20"/>
                <w:szCs w:val="20"/>
              </w:rPr>
            </w:pPr>
            <w:r w:rsidRPr="00E01B73">
              <w:rPr>
                <w:rFonts w:eastAsiaTheme="minorHAnsi"/>
                <w:b/>
                <w:sz w:val="20"/>
                <w:szCs w:val="20"/>
              </w:rPr>
              <w:t>882.010</w:t>
            </w:r>
          </w:p>
        </w:tc>
        <w:tc>
          <w:tcPr>
            <w:tcW w:w="993" w:type="dxa"/>
            <w:tcBorders>
              <w:top w:val="single" w:sz="4" w:space="0" w:color="auto"/>
              <w:left w:val="single" w:sz="4" w:space="0" w:color="auto"/>
              <w:bottom w:val="single" w:sz="4" w:space="0" w:color="auto"/>
              <w:right w:val="single" w:sz="4" w:space="0" w:color="auto"/>
            </w:tcBorders>
          </w:tcPr>
          <w:p w:rsidR="001B1E54" w:rsidRPr="00B12AD0" w:rsidRDefault="00E01B73" w:rsidP="00121392">
            <w:pPr>
              <w:autoSpaceDE w:val="0"/>
              <w:autoSpaceDN w:val="0"/>
              <w:adjustRightInd w:val="0"/>
              <w:jc w:val="right"/>
              <w:rPr>
                <w:rFonts w:eastAsiaTheme="minorHAnsi"/>
                <w:sz w:val="20"/>
                <w:szCs w:val="20"/>
              </w:rPr>
            </w:pPr>
            <w:r w:rsidRPr="00B12AD0">
              <w:rPr>
                <w:rFonts w:eastAsiaTheme="minorHAnsi"/>
                <w:sz w:val="20"/>
                <w:szCs w:val="20"/>
              </w:rPr>
              <w:t>881.841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B12AD0" w:rsidRDefault="00B12AD0" w:rsidP="00B62EFB">
            <w:pPr>
              <w:autoSpaceDE w:val="0"/>
              <w:autoSpaceDN w:val="0"/>
              <w:adjustRightInd w:val="0"/>
              <w:jc w:val="right"/>
              <w:rPr>
                <w:rFonts w:eastAsiaTheme="minorHAnsi"/>
                <w:sz w:val="20"/>
                <w:szCs w:val="20"/>
              </w:rPr>
            </w:pPr>
            <w:r>
              <w:rPr>
                <w:rFonts w:eastAsiaTheme="minorHAnsi"/>
                <w:sz w:val="20"/>
                <w:szCs w:val="20"/>
              </w:rPr>
              <w:t>494.753</w:t>
            </w:r>
          </w:p>
        </w:tc>
        <w:tc>
          <w:tcPr>
            <w:tcW w:w="900" w:type="dxa"/>
            <w:tcBorders>
              <w:top w:val="single" w:sz="4" w:space="0" w:color="auto"/>
              <w:left w:val="single" w:sz="4" w:space="0" w:color="auto"/>
              <w:bottom w:val="single" w:sz="4" w:space="0" w:color="auto"/>
              <w:right w:val="single" w:sz="4" w:space="0" w:color="auto"/>
            </w:tcBorders>
          </w:tcPr>
          <w:p w:rsidR="001B1E54" w:rsidRPr="00D75CBF"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D75CBF"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D20AF8" w:rsidRDefault="00D20AF8" w:rsidP="00121392">
            <w:pPr>
              <w:autoSpaceDE w:val="0"/>
              <w:autoSpaceDN w:val="0"/>
              <w:adjustRightInd w:val="0"/>
              <w:jc w:val="right"/>
              <w:rPr>
                <w:rFonts w:eastAsiaTheme="minorHAnsi"/>
                <w:sz w:val="20"/>
                <w:szCs w:val="20"/>
              </w:rPr>
            </w:pPr>
            <w:r w:rsidRPr="00D20AF8">
              <w:rPr>
                <w:rFonts w:eastAsiaTheme="minorHAnsi"/>
                <w:sz w:val="20"/>
                <w:szCs w:val="20"/>
              </w:rPr>
              <w:t>9.111</w:t>
            </w:r>
          </w:p>
        </w:tc>
      </w:tr>
      <w:tr w:rsidR="001B1E54" w:rsidRPr="002943C1" w:rsidTr="00B12AD0">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ТЕКУЋИ РАСХОДИ И ИЗДАЦИ ЗА НЕФИНАНСИЈСКУ ИМОВ.</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1B1E54" w:rsidRPr="00E01B73" w:rsidRDefault="00E01B73" w:rsidP="0094594D">
            <w:pPr>
              <w:autoSpaceDE w:val="0"/>
              <w:autoSpaceDN w:val="0"/>
              <w:adjustRightInd w:val="0"/>
              <w:jc w:val="right"/>
              <w:rPr>
                <w:rFonts w:eastAsiaTheme="minorHAnsi"/>
                <w:b/>
                <w:sz w:val="20"/>
                <w:szCs w:val="20"/>
              </w:rPr>
            </w:pPr>
            <w:r w:rsidRPr="00E01B73">
              <w:rPr>
                <w:rFonts w:eastAsiaTheme="minorHAnsi"/>
                <w:b/>
                <w:sz w:val="20"/>
                <w:szCs w:val="20"/>
              </w:rPr>
              <w:t>1,041.154</w:t>
            </w:r>
          </w:p>
        </w:tc>
        <w:tc>
          <w:tcPr>
            <w:tcW w:w="993" w:type="dxa"/>
            <w:tcBorders>
              <w:top w:val="single" w:sz="4" w:space="0" w:color="auto"/>
              <w:left w:val="single" w:sz="4" w:space="0" w:color="auto"/>
              <w:bottom w:val="single" w:sz="4" w:space="0" w:color="auto"/>
              <w:right w:val="single" w:sz="4" w:space="0" w:color="auto"/>
            </w:tcBorders>
          </w:tcPr>
          <w:p w:rsidR="001B1E54" w:rsidRPr="00B12AD0" w:rsidRDefault="00B12AD0" w:rsidP="009D682A">
            <w:pPr>
              <w:autoSpaceDE w:val="0"/>
              <w:autoSpaceDN w:val="0"/>
              <w:adjustRightInd w:val="0"/>
              <w:jc w:val="right"/>
              <w:rPr>
                <w:rFonts w:eastAsiaTheme="minorHAnsi"/>
                <w:sz w:val="20"/>
                <w:szCs w:val="20"/>
              </w:rPr>
            </w:pPr>
            <w:r w:rsidRPr="00B12AD0">
              <w:rPr>
                <w:rFonts w:eastAsiaTheme="minorHAnsi"/>
                <w:sz w:val="20"/>
                <w:szCs w:val="20"/>
              </w:rPr>
              <w:t>960.283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B12AD0" w:rsidRDefault="00B12AD0" w:rsidP="00121392">
            <w:pPr>
              <w:autoSpaceDE w:val="0"/>
              <w:autoSpaceDN w:val="0"/>
              <w:adjustRightInd w:val="0"/>
              <w:jc w:val="right"/>
              <w:rPr>
                <w:rFonts w:eastAsiaTheme="minorHAnsi"/>
                <w:sz w:val="20"/>
                <w:szCs w:val="20"/>
              </w:rPr>
            </w:pPr>
            <w:r>
              <w:rPr>
                <w:rFonts w:eastAsiaTheme="minorHAnsi"/>
                <w:sz w:val="20"/>
                <w:szCs w:val="20"/>
              </w:rPr>
              <w:t>486.047</w:t>
            </w:r>
          </w:p>
        </w:tc>
        <w:tc>
          <w:tcPr>
            <w:tcW w:w="900" w:type="dxa"/>
            <w:tcBorders>
              <w:top w:val="single" w:sz="4" w:space="0" w:color="auto"/>
              <w:left w:val="single" w:sz="4" w:space="0" w:color="auto"/>
              <w:bottom w:val="single" w:sz="4" w:space="0" w:color="auto"/>
              <w:right w:val="single" w:sz="4" w:space="0" w:color="auto"/>
            </w:tcBorders>
          </w:tcPr>
          <w:p w:rsidR="001B1E54" w:rsidRPr="00D75CBF" w:rsidRDefault="001B1E54" w:rsidP="00121392">
            <w:pPr>
              <w:autoSpaceDE w:val="0"/>
              <w:autoSpaceDN w:val="0"/>
              <w:adjustRightInd w:val="0"/>
              <w:jc w:val="right"/>
              <w:rPr>
                <w:rFonts w:eastAsiaTheme="minorHAnsi"/>
                <w:sz w:val="20"/>
                <w:szCs w:val="20"/>
                <w:highlight w:val="yellow"/>
                <w:lang w:val="sr-Latn-CS"/>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D75CBF" w:rsidRDefault="001B1E54" w:rsidP="007360AA">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D20AF8" w:rsidRDefault="00D20AF8" w:rsidP="00121392">
            <w:pPr>
              <w:autoSpaceDE w:val="0"/>
              <w:autoSpaceDN w:val="0"/>
              <w:adjustRightInd w:val="0"/>
              <w:jc w:val="right"/>
              <w:rPr>
                <w:rFonts w:eastAsiaTheme="minorHAnsi"/>
                <w:sz w:val="20"/>
                <w:szCs w:val="20"/>
              </w:rPr>
            </w:pPr>
            <w:r w:rsidRPr="00D20AF8">
              <w:rPr>
                <w:rFonts w:eastAsiaTheme="minorHAnsi"/>
                <w:sz w:val="20"/>
                <w:szCs w:val="20"/>
              </w:rPr>
              <w:t>91.481</w:t>
            </w:r>
          </w:p>
        </w:tc>
      </w:tr>
      <w:tr w:rsidR="001B1E54" w:rsidRPr="002943C1" w:rsidTr="00B12AD0">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Вишак прихода и примања – буџетски суфицит</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1B1E54" w:rsidRPr="00E01B73" w:rsidRDefault="001B1E54" w:rsidP="00121392">
            <w:pPr>
              <w:autoSpaceDE w:val="0"/>
              <w:autoSpaceDN w:val="0"/>
              <w:adjustRightInd w:val="0"/>
              <w:jc w:val="right"/>
              <w:rPr>
                <w:rFonts w:eastAsiaTheme="minorHAnsi"/>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B1E54" w:rsidRPr="00B12AD0"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B12AD0" w:rsidRDefault="00B12AD0" w:rsidP="00121392">
            <w:pPr>
              <w:autoSpaceDE w:val="0"/>
              <w:autoSpaceDN w:val="0"/>
              <w:adjustRightInd w:val="0"/>
              <w:jc w:val="right"/>
              <w:rPr>
                <w:rFonts w:eastAsiaTheme="minorHAnsi"/>
                <w:sz w:val="20"/>
                <w:szCs w:val="20"/>
              </w:rPr>
            </w:pPr>
            <w:r>
              <w:rPr>
                <w:rFonts w:eastAsiaTheme="minorHAnsi"/>
                <w:sz w:val="20"/>
                <w:szCs w:val="20"/>
              </w:rPr>
              <w:t>8.706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B1E54" w:rsidRPr="00D75CBF"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D75CBF"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D20AF8" w:rsidRDefault="001B1E54" w:rsidP="00121392">
            <w:pPr>
              <w:autoSpaceDE w:val="0"/>
              <w:autoSpaceDN w:val="0"/>
              <w:adjustRightInd w:val="0"/>
              <w:jc w:val="right"/>
              <w:rPr>
                <w:rFonts w:eastAsiaTheme="minorHAnsi"/>
                <w:sz w:val="20"/>
                <w:szCs w:val="20"/>
              </w:rPr>
            </w:pPr>
          </w:p>
        </w:tc>
      </w:tr>
      <w:tr w:rsidR="001B1E54" w:rsidRPr="002943C1" w:rsidTr="00B12AD0">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Мањак прихода и примања – буџетски дефицит</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1B1E54" w:rsidRPr="00E01B73" w:rsidRDefault="00E01B73" w:rsidP="00121392">
            <w:pPr>
              <w:autoSpaceDE w:val="0"/>
              <w:autoSpaceDN w:val="0"/>
              <w:adjustRightInd w:val="0"/>
              <w:jc w:val="right"/>
              <w:rPr>
                <w:rFonts w:eastAsiaTheme="minorHAnsi"/>
                <w:b/>
                <w:sz w:val="20"/>
                <w:szCs w:val="20"/>
              </w:rPr>
            </w:pPr>
            <w:r w:rsidRPr="00E01B73">
              <w:rPr>
                <w:rFonts w:eastAsiaTheme="minorHAnsi"/>
                <w:b/>
                <w:sz w:val="20"/>
                <w:szCs w:val="20"/>
              </w:rPr>
              <w:t>159.144</w:t>
            </w:r>
          </w:p>
        </w:tc>
        <w:tc>
          <w:tcPr>
            <w:tcW w:w="993" w:type="dxa"/>
            <w:tcBorders>
              <w:top w:val="single" w:sz="4" w:space="0" w:color="auto"/>
              <w:left w:val="single" w:sz="4" w:space="0" w:color="auto"/>
              <w:bottom w:val="single" w:sz="4" w:space="0" w:color="auto"/>
              <w:right w:val="single" w:sz="4" w:space="0" w:color="auto"/>
            </w:tcBorders>
          </w:tcPr>
          <w:p w:rsidR="001B1E54" w:rsidRPr="00B12AD0" w:rsidRDefault="00B12AD0" w:rsidP="00121392">
            <w:pPr>
              <w:autoSpaceDE w:val="0"/>
              <w:autoSpaceDN w:val="0"/>
              <w:adjustRightInd w:val="0"/>
              <w:jc w:val="right"/>
              <w:rPr>
                <w:rFonts w:eastAsiaTheme="minorHAnsi"/>
                <w:sz w:val="20"/>
                <w:szCs w:val="20"/>
              </w:rPr>
            </w:pPr>
            <w:r w:rsidRPr="00B12AD0">
              <w:rPr>
                <w:rFonts w:eastAsiaTheme="minorHAnsi"/>
                <w:sz w:val="20"/>
                <w:szCs w:val="20"/>
              </w:rPr>
              <w:t>78.442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B12AD0"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B1E54" w:rsidRPr="00D75CBF"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D75CBF"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D20AF8" w:rsidRDefault="00D20AF8" w:rsidP="00121392">
            <w:pPr>
              <w:autoSpaceDE w:val="0"/>
              <w:autoSpaceDN w:val="0"/>
              <w:adjustRightInd w:val="0"/>
              <w:jc w:val="right"/>
              <w:rPr>
                <w:rFonts w:eastAsiaTheme="minorHAnsi"/>
                <w:sz w:val="20"/>
                <w:szCs w:val="20"/>
              </w:rPr>
            </w:pPr>
            <w:r w:rsidRPr="00D20AF8">
              <w:rPr>
                <w:rFonts w:eastAsiaTheme="minorHAnsi"/>
                <w:sz w:val="20"/>
                <w:szCs w:val="20"/>
              </w:rPr>
              <w:t>82.370</w:t>
            </w:r>
          </w:p>
        </w:tc>
      </w:tr>
      <w:tr w:rsidR="001B1E54" w:rsidRPr="002943C1" w:rsidTr="00B12AD0">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ПРИМАЊА ОД ЗАДУЖИВАЊА И ПРОДАЈЕ ФИНАНСИЈСКЕ ИМОВИНЕ</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1B1E54" w:rsidRPr="00E01B73" w:rsidRDefault="00E01B73" w:rsidP="00121392">
            <w:pPr>
              <w:autoSpaceDE w:val="0"/>
              <w:autoSpaceDN w:val="0"/>
              <w:adjustRightInd w:val="0"/>
              <w:jc w:val="right"/>
              <w:rPr>
                <w:rFonts w:eastAsiaTheme="minorHAnsi"/>
                <w:b/>
                <w:sz w:val="20"/>
                <w:szCs w:val="20"/>
              </w:rPr>
            </w:pPr>
            <w:r w:rsidRPr="00E01B73">
              <w:rPr>
                <w:rFonts w:eastAsiaTheme="minorHAnsi"/>
                <w:b/>
                <w:sz w:val="20"/>
                <w:szCs w:val="20"/>
              </w:rPr>
              <w:t>100.260</w:t>
            </w:r>
          </w:p>
        </w:tc>
        <w:tc>
          <w:tcPr>
            <w:tcW w:w="993" w:type="dxa"/>
            <w:tcBorders>
              <w:top w:val="single" w:sz="4" w:space="0" w:color="auto"/>
              <w:left w:val="single" w:sz="4" w:space="0" w:color="auto"/>
              <w:bottom w:val="single" w:sz="4" w:space="0" w:color="auto"/>
              <w:right w:val="single" w:sz="4" w:space="0" w:color="auto"/>
            </w:tcBorders>
          </w:tcPr>
          <w:p w:rsidR="001B1E54" w:rsidRPr="00B12AD0" w:rsidRDefault="00B12AD0" w:rsidP="00121392">
            <w:pPr>
              <w:autoSpaceDE w:val="0"/>
              <w:autoSpaceDN w:val="0"/>
              <w:adjustRightInd w:val="0"/>
              <w:jc w:val="right"/>
              <w:rPr>
                <w:rFonts w:eastAsiaTheme="minorHAnsi"/>
                <w:sz w:val="20"/>
                <w:szCs w:val="20"/>
              </w:rPr>
            </w:pPr>
            <w:r w:rsidRPr="00B12AD0">
              <w:rPr>
                <w:rFonts w:eastAsiaTheme="minorHAnsi"/>
                <w:sz w:val="20"/>
                <w:szCs w:val="20"/>
              </w:rPr>
              <w:t>100.261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B12AD0"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1B1E54" w:rsidRPr="00D75CBF"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D20AF8" w:rsidRDefault="00D20AF8" w:rsidP="00121392">
            <w:pPr>
              <w:autoSpaceDE w:val="0"/>
              <w:autoSpaceDN w:val="0"/>
              <w:adjustRightInd w:val="0"/>
              <w:jc w:val="right"/>
              <w:rPr>
                <w:rFonts w:eastAsiaTheme="minorHAnsi"/>
                <w:sz w:val="20"/>
                <w:szCs w:val="20"/>
              </w:rPr>
            </w:pPr>
            <w:r w:rsidRPr="00D20AF8">
              <w:rPr>
                <w:rFonts w:eastAsiaTheme="minorHAnsi"/>
                <w:sz w:val="20"/>
                <w:szCs w:val="20"/>
              </w:rPr>
              <w:t>100.261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D20AF8" w:rsidRDefault="001B1E54" w:rsidP="00121392">
            <w:pPr>
              <w:autoSpaceDE w:val="0"/>
              <w:autoSpaceDN w:val="0"/>
              <w:adjustRightInd w:val="0"/>
              <w:jc w:val="right"/>
              <w:rPr>
                <w:rFonts w:eastAsiaTheme="minorHAnsi"/>
                <w:sz w:val="20"/>
                <w:szCs w:val="20"/>
                <w:lang w:val="sr-Latn-CS"/>
              </w:rPr>
            </w:pPr>
          </w:p>
        </w:tc>
      </w:tr>
      <w:tr w:rsidR="001B1E54" w:rsidRPr="002943C1" w:rsidTr="00B12AD0">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ИЗДАЦИ ЗА ОТПЛАТУ ГЛАВНИЦЕ И НАБАВКУ ФИНАНСИЈСКЕ ИМОВИНЕ</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1B1E54" w:rsidRPr="00E01B73" w:rsidRDefault="001B1E54" w:rsidP="00121392">
            <w:pPr>
              <w:autoSpaceDE w:val="0"/>
              <w:autoSpaceDN w:val="0"/>
              <w:adjustRightInd w:val="0"/>
              <w:jc w:val="right"/>
              <w:rPr>
                <w:rFonts w:eastAsiaTheme="minorHAnsi"/>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1B1E54" w:rsidRPr="00B12AD0"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B12AD0"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1B1E54" w:rsidRPr="00D75CBF"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D20AF8"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D20AF8" w:rsidRDefault="001B1E54" w:rsidP="00121392">
            <w:pPr>
              <w:autoSpaceDE w:val="0"/>
              <w:autoSpaceDN w:val="0"/>
              <w:adjustRightInd w:val="0"/>
              <w:jc w:val="right"/>
              <w:rPr>
                <w:rFonts w:eastAsiaTheme="minorHAnsi"/>
                <w:sz w:val="20"/>
                <w:szCs w:val="20"/>
              </w:rPr>
            </w:pPr>
          </w:p>
        </w:tc>
      </w:tr>
      <w:tr w:rsidR="007360AA" w:rsidRPr="002943C1" w:rsidTr="00B12AD0">
        <w:tc>
          <w:tcPr>
            <w:tcW w:w="4050" w:type="dxa"/>
            <w:tcBorders>
              <w:top w:val="single" w:sz="4" w:space="0" w:color="auto"/>
              <w:left w:val="single" w:sz="4" w:space="0" w:color="auto"/>
              <w:bottom w:val="single" w:sz="4" w:space="0" w:color="auto"/>
              <w:right w:val="single" w:sz="4" w:space="0" w:color="auto"/>
            </w:tcBorders>
          </w:tcPr>
          <w:p w:rsidR="007360AA" w:rsidRPr="00384D96" w:rsidRDefault="007360A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ПРИМАЊА</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7360AA" w:rsidRPr="00E01B73" w:rsidRDefault="00E01B73" w:rsidP="00121392">
            <w:pPr>
              <w:autoSpaceDE w:val="0"/>
              <w:autoSpaceDN w:val="0"/>
              <w:adjustRightInd w:val="0"/>
              <w:jc w:val="right"/>
              <w:rPr>
                <w:rFonts w:eastAsiaTheme="minorHAnsi"/>
                <w:b/>
                <w:sz w:val="20"/>
                <w:szCs w:val="20"/>
              </w:rPr>
            </w:pPr>
            <w:r w:rsidRPr="00E01B73">
              <w:rPr>
                <w:rFonts w:eastAsiaTheme="minorHAnsi"/>
                <w:b/>
                <w:sz w:val="20"/>
                <w:szCs w:val="20"/>
              </w:rPr>
              <w:t>100.260</w:t>
            </w:r>
          </w:p>
        </w:tc>
        <w:tc>
          <w:tcPr>
            <w:tcW w:w="993" w:type="dxa"/>
            <w:tcBorders>
              <w:top w:val="single" w:sz="4" w:space="0" w:color="auto"/>
              <w:left w:val="single" w:sz="4" w:space="0" w:color="auto"/>
              <w:bottom w:val="single" w:sz="4" w:space="0" w:color="auto"/>
              <w:right w:val="single" w:sz="4" w:space="0" w:color="auto"/>
            </w:tcBorders>
          </w:tcPr>
          <w:p w:rsidR="007360AA" w:rsidRPr="00B12AD0" w:rsidRDefault="00B12AD0" w:rsidP="00BA131A">
            <w:pPr>
              <w:autoSpaceDE w:val="0"/>
              <w:autoSpaceDN w:val="0"/>
              <w:adjustRightInd w:val="0"/>
              <w:jc w:val="right"/>
              <w:rPr>
                <w:rFonts w:eastAsiaTheme="minorHAnsi"/>
                <w:sz w:val="20"/>
                <w:szCs w:val="20"/>
              </w:rPr>
            </w:pPr>
            <w:r w:rsidRPr="00B12AD0">
              <w:rPr>
                <w:rFonts w:eastAsiaTheme="minorHAnsi"/>
                <w:sz w:val="20"/>
                <w:szCs w:val="20"/>
              </w:rPr>
              <w:t>100.261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60AA" w:rsidRPr="00B12AD0" w:rsidRDefault="007360AA" w:rsidP="00BA131A">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7360AA" w:rsidRPr="00D75CBF" w:rsidRDefault="007360AA"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7360AA" w:rsidRPr="00D20AF8" w:rsidRDefault="00D20AF8" w:rsidP="00121392">
            <w:pPr>
              <w:autoSpaceDE w:val="0"/>
              <w:autoSpaceDN w:val="0"/>
              <w:adjustRightInd w:val="0"/>
              <w:jc w:val="right"/>
              <w:rPr>
                <w:rFonts w:eastAsiaTheme="minorHAnsi"/>
                <w:sz w:val="20"/>
                <w:szCs w:val="20"/>
              </w:rPr>
            </w:pPr>
            <w:r w:rsidRPr="00D20AF8">
              <w:rPr>
                <w:rFonts w:eastAsiaTheme="minorHAnsi"/>
                <w:sz w:val="20"/>
                <w:szCs w:val="20"/>
              </w:rPr>
              <w:t>100.261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60AA" w:rsidRPr="00D20AF8" w:rsidRDefault="007360AA" w:rsidP="00121392">
            <w:pPr>
              <w:autoSpaceDE w:val="0"/>
              <w:autoSpaceDN w:val="0"/>
              <w:adjustRightInd w:val="0"/>
              <w:jc w:val="right"/>
              <w:rPr>
                <w:rFonts w:eastAsiaTheme="minorHAnsi"/>
                <w:sz w:val="20"/>
                <w:szCs w:val="20"/>
                <w:lang w:val="sr-Latn-CS"/>
              </w:rPr>
            </w:pPr>
          </w:p>
        </w:tc>
      </w:tr>
      <w:tr w:rsidR="001B1E54" w:rsidRPr="002943C1" w:rsidTr="00B12AD0">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ПРИМАЊА</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1B1E54" w:rsidRPr="00E01B73" w:rsidRDefault="001B1E54" w:rsidP="00121392">
            <w:pPr>
              <w:autoSpaceDE w:val="0"/>
              <w:autoSpaceDN w:val="0"/>
              <w:adjustRightInd w:val="0"/>
              <w:jc w:val="right"/>
              <w:rPr>
                <w:rFonts w:eastAsiaTheme="minorHAnsi"/>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1B1E54" w:rsidRPr="00B12AD0"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B12AD0"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1B1E54" w:rsidRPr="00D75CBF"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D20AF8"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D20AF8" w:rsidRDefault="001B1E54" w:rsidP="00121392">
            <w:pPr>
              <w:autoSpaceDE w:val="0"/>
              <w:autoSpaceDN w:val="0"/>
              <w:adjustRightInd w:val="0"/>
              <w:jc w:val="right"/>
              <w:rPr>
                <w:rFonts w:eastAsiaTheme="minorHAnsi"/>
                <w:sz w:val="20"/>
                <w:szCs w:val="20"/>
              </w:rPr>
            </w:pPr>
          </w:p>
        </w:tc>
      </w:tr>
      <w:tr w:rsidR="007360AA" w:rsidRPr="002943C1" w:rsidTr="00B12AD0">
        <w:tc>
          <w:tcPr>
            <w:tcW w:w="4050" w:type="dxa"/>
            <w:tcBorders>
              <w:top w:val="single" w:sz="4" w:space="0" w:color="auto"/>
              <w:left w:val="single" w:sz="4" w:space="0" w:color="auto"/>
              <w:bottom w:val="single" w:sz="4" w:space="0" w:color="auto"/>
              <w:right w:val="single" w:sz="4" w:space="0" w:color="auto"/>
            </w:tcBorders>
          </w:tcPr>
          <w:p w:rsidR="007360AA" w:rsidRPr="00384D96" w:rsidRDefault="007360A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НОВЧАНИХ ПРИЛИВА</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7360AA" w:rsidRPr="00E01B73" w:rsidRDefault="007360AA" w:rsidP="00121392">
            <w:pPr>
              <w:autoSpaceDE w:val="0"/>
              <w:autoSpaceDN w:val="0"/>
              <w:adjustRightInd w:val="0"/>
              <w:jc w:val="right"/>
              <w:rPr>
                <w:rFonts w:eastAsiaTheme="minorHAnsi"/>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7360AA" w:rsidRPr="00B12AD0" w:rsidRDefault="00B12AD0" w:rsidP="00BA131A">
            <w:pPr>
              <w:autoSpaceDE w:val="0"/>
              <w:autoSpaceDN w:val="0"/>
              <w:adjustRightInd w:val="0"/>
              <w:jc w:val="right"/>
              <w:rPr>
                <w:rFonts w:eastAsiaTheme="minorHAnsi"/>
                <w:sz w:val="20"/>
                <w:szCs w:val="20"/>
              </w:rPr>
            </w:pPr>
            <w:r w:rsidRPr="00B12AD0">
              <w:rPr>
                <w:rFonts w:eastAsiaTheme="minorHAnsi"/>
                <w:sz w:val="20"/>
                <w:szCs w:val="20"/>
              </w:rPr>
              <w:t>21.819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60AA" w:rsidRPr="00D20AF8" w:rsidRDefault="00D20AF8" w:rsidP="00BA131A">
            <w:pPr>
              <w:autoSpaceDE w:val="0"/>
              <w:autoSpaceDN w:val="0"/>
              <w:adjustRightInd w:val="0"/>
              <w:jc w:val="right"/>
              <w:rPr>
                <w:rFonts w:eastAsiaTheme="minorHAnsi"/>
                <w:sz w:val="20"/>
                <w:szCs w:val="20"/>
              </w:rPr>
            </w:pPr>
            <w:r>
              <w:rPr>
                <w:rFonts w:eastAsiaTheme="minorHAnsi"/>
                <w:sz w:val="20"/>
                <w:szCs w:val="20"/>
              </w:rPr>
              <w:t>8.706</w:t>
            </w:r>
          </w:p>
        </w:tc>
        <w:tc>
          <w:tcPr>
            <w:tcW w:w="900" w:type="dxa"/>
            <w:tcBorders>
              <w:top w:val="single" w:sz="4" w:space="0" w:color="auto"/>
              <w:left w:val="single" w:sz="4" w:space="0" w:color="auto"/>
              <w:bottom w:val="single" w:sz="4" w:space="0" w:color="auto"/>
              <w:right w:val="single" w:sz="4" w:space="0" w:color="auto"/>
            </w:tcBorders>
          </w:tcPr>
          <w:p w:rsidR="007360AA" w:rsidRPr="00D75CBF" w:rsidRDefault="007360AA" w:rsidP="002741E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7360AA" w:rsidRPr="00D20AF8" w:rsidRDefault="00D20AF8" w:rsidP="002741E2">
            <w:pPr>
              <w:autoSpaceDE w:val="0"/>
              <w:autoSpaceDN w:val="0"/>
              <w:adjustRightInd w:val="0"/>
              <w:jc w:val="right"/>
              <w:rPr>
                <w:rFonts w:eastAsiaTheme="minorHAnsi"/>
                <w:sz w:val="20"/>
                <w:szCs w:val="20"/>
              </w:rPr>
            </w:pPr>
            <w:r w:rsidRPr="00D20AF8">
              <w:rPr>
                <w:rFonts w:eastAsiaTheme="minorHAnsi"/>
                <w:sz w:val="20"/>
                <w:szCs w:val="20"/>
              </w:rPr>
              <w:t>100.261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60AA" w:rsidRPr="00D20AF8" w:rsidRDefault="007360AA" w:rsidP="002741E2">
            <w:pPr>
              <w:autoSpaceDE w:val="0"/>
              <w:autoSpaceDN w:val="0"/>
              <w:adjustRightInd w:val="0"/>
              <w:jc w:val="right"/>
              <w:rPr>
                <w:rFonts w:eastAsiaTheme="minorHAnsi"/>
                <w:sz w:val="20"/>
                <w:szCs w:val="20"/>
              </w:rPr>
            </w:pPr>
          </w:p>
        </w:tc>
      </w:tr>
      <w:tr w:rsidR="007360AA" w:rsidRPr="002943C1" w:rsidTr="00B12AD0">
        <w:tc>
          <w:tcPr>
            <w:tcW w:w="4050" w:type="dxa"/>
            <w:tcBorders>
              <w:top w:val="single" w:sz="4" w:space="0" w:color="auto"/>
              <w:left w:val="single" w:sz="4" w:space="0" w:color="auto"/>
              <w:bottom w:val="single" w:sz="4" w:space="0" w:color="auto"/>
              <w:right w:val="single" w:sz="4" w:space="0" w:color="auto"/>
            </w:tcBorders>
          </w:tcPr>
          <w:p w:rsidR="007360AA" w:rsidRPr="00384D96" w:rsidRDefault="007360A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НОВЧАНИХ ПРИЛИВА</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7360AA" w:rsidRPr="00E01B73" w:rsidRDefault="00E01B73" w:rsidP="00BA131A">
            <w:pPr>
              <w:autoSpaceDE w:val="0"/>
              <w:autoSpaceDN w:val="0"/>
              <w:adjustRightInd w:val="0"/>
              <w:jc w:val="right"/>
              <w:rPr>
                <w:rFonts w:eastAsiaTheme="minorHAnsi"/>
                <w:b/>
                <w:sz w:val="20"/>
                <w:szCs w:val="20"/>
              </w:rPr>
            </w:pPr>
            <w:r w:rsidRPr="00E01B73">
              <w:rPr>
                <w:rFonts w:eastAsiaTheme="minorHAnsi"/>
                <w:b/>
                <w:sz w:val="20"/>
                <w:szCs w:val="20"/>
              </w:rPr>
              <w:t>58.884</w:t>
            </w:r>
          </w:p>
        </w:tc>
        <w:tc>
          <w:tcPr>
            <w:tcW w:w="993" w:type="dxa"/>
            <w:tcBorders>
              <w:top w:val="single" w:sz="4" w:space="0" w:color="auto"/>
              <w:left w:val="single" w:sz="4" w:space="0" w:color="auto"/>
              <w:bottom w:val="single" w:sz="4" w:space="0" w:color="auto"/>
              <w:right w:val="single" w:sz="4" w:space="0" w:color="auto"/>
            </w:tcBorders>
          </w:tcPr>
          <w:p w:rsidR="007360AA" w:rsidRPr="00B12AD0" w:rsidRDefault="007360AA" w:rsidP="00BA131A">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60AA" w:rsidRPr="00B12AD0" w:rsidRDefault="007360AA" w:rsidP="00BA131A">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7360AA" w:rsidRPr="00D75CBF" w:rsidRDefault="007360AA" w:rsidP="00BA131A">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7360AA" w:rsidRPr="00D20AF8" w:rsidRDefault="007360AA" w:rsidP="00BA131A">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60AA" w:rsidRPr="00D20AF8" w:rsidRDefault="00D20AF8" w:rsidP="00BA131A">
            <w:pPr>
              <w:autoSpaceDE w:val="0"/>
              <w:autoSpaceDN w:val="0"/>
              <w:adjustRightInd w:val="0"/>
              <w:jc w:val="right"/>
              <w:rPr>
                <w:rFonts w:eastAsiaTheme="minorHAnsi"/>
                <w:sz w:val="20"/>
                <w:szCs w:val="20"/>
              </w:rPr>
            </w:pPr>
            <w:r w:rsidRPr="00D20AF8">
              <w:rPr>
                <w:rFonts w:eastAsiaTheme="minorHAnsi"/>
                <w:sz w:val="20"/>
                <w:szCs w:val="20"/>
              </w:rPr>
              <w:t>82.370</w:t>
            </w:r>
          </w:p>
        </w:tc>
      </w:tr>
    </w:tbl>
    <w:p w:rsidR="001B1E54" w:rsidRPr="002943C1" w:rsidRDefault="001B1E54" w:rsidP="001B1E54">
      <w:pPr>
        <w:autoSpaceDE w:val="0"/>
        <w:autoSpaceDN w:val="0"/>
        <w:adjustRightInd w:val="0"/>
        <w:jc w:val="both"/>
        <w:rPr>
          <w:rFonts w:eastAsiaTheme="minorHAnsi"/>
          <w:highlight w:val="yellow"/>
          <w:lang w:val="sr-Cyrl-CS"/>
        </w:rPr>
      </w:pPr>
    </w:p>
    <w:p w:rsidR="001B1E54" w:rsidRDefault="001B1E54" w:rsidP="001B1E54">
      <w:pPr>
        <w:autoSpaceDE w:val="0"/>
        <w:autoSpaceDN w:val="0"/>
        <w:adjustRightInd w:val="0"/>
        <w:jc w:val="both"/>
        <w:rPr>
          <w:rFonts w:eastAsiaTheme="minorHAnsi"/>
          <w:lang w:val="sr-Cyrl-CS"/>
        </w:rPr>
      </w:pPr>
      <w:r w:rsidRPr="00577222">
        <w:rPr>
          <w:rFonts w:eastAsiaTheme="minorHAnsi"/>
        </w:rPr>
        <w:t>Утврђен је укуп</w:t>
      </w:r>
      <w:r w:rsidRPr="00577222">
        <w:rPr>
          <w:rFonts w:eastAsiaTheme="minorHAnsi"/>
          <w:lang w:val="sr-Cyrl-CS"/>
        </w:rPr>
        <w:t xml:space="preserve">ан </w:t>
      </w:r>
      <w:r w:rsidRPr="00AE2237">
        <w:rPr>
          <w:rFonts w:eastAsiaTheme="minorHAnsi"/>
          <w:b/>
          <w:u w:val="single"/>
          <w:lang w:val="sr-Cyrl-CS"/>
        </w:rPr>
        <w:t xml:space="preserve">буџетски </w:t>
      </w:r>
      <w:r w:rsidR="007360AA" w:rsidRPr="00AE2237">
        <w:rPr>
          <w:rFonts w:eastAsiaTheme="minorHAnsi"/>
          <w:b/>
          <w:u w:val="single"/>
          <w:lang w:val="sr-Cyrl-CS"/>
        </w:rPr>
        <w:t>де</w:t>
      </w:r>
      <w:r w:rsidRPr="00AE2237">
        <w:rPr>
          <w:rFonts w:eastAsiaTheme="minorHAnsi"/>
          <w:b/>
          <w:u w:val="single"/>
          <w:lang w:val="sr-Cyrl-CS"/>
        </w:rPr>
        <w:t xml:space="preserve">фицит </w:t>
      </w:r>
      <w:r w:rsidRPr="00AE2237">
        <w:rPr>
          <w:rFonts w:eastAsiaTheme="minorHAnsi"/>
          <w:b/>
          <w:u w:val="single"/>
        </w:rPr>
        <w:t xml:space="preserve">у износу од </w:t>
      </w:r>
      <w:r w:rsidRPr="00AE2237">
        <w:rPr>
          <w:rFonts w:eastAsiaTheme="minorHAnsi"/>
          <w:b/>
          <w:u w:val="single"/>
          <w:lang w:val="sr-Cyrl-CS"/>
        </w:rPr>
        <w:t xml:space="preserve"> </w:t>
      </w:r>
      <w:r w:rsidR="00730DEC" w:rsidRPr="00AE2237">
        <w:rPr>
          <w:rFonts w:eastAsiaTheme="minorHAnsi"/>
          <w:b/>
          <w:u w:val="single"/>
        </w:rPr>
        <w:t>58.884</w:t>
      </w:r>
      <w:r w:rsidR="001C5B3B" w:rsidRPr="00AE2237">
        <w:rPr>
          <w:rFonts w:eastAsiaTheme="minorHAnsi"/>
          <w:b/>
          <w:u w:val="single"/>
        </w:rPr>
        <w:t xml:space="preserve"> хиљада</w:t>
      </w:r>
      <w:r w:rsidRPr="00AE2237">
        <w:rPr>
          <w:rFonts w:eastAsiaTheme="minorHAnsi"/>
          <w:b/>
          <w:u w:val="single"/>
          <w:lang w:val="sr-Cyrl-CS"/>
        </w:rPr>
        <w:t xml:space="preserve"> </w:t>
      </w:r>
      <w:r w:rsidRPr="00AE2237">
        <w:rPr>
          <w:rFonts w:eastAsiaTheme="minorHAnsi"/>
          <w:b/>
          <w:u w:val="single"/>
        </w:rPr>
        <w:t>динара</w:t>
      </w:r>
      <w:r w:rsidRPr="00AE2237">
        <w:rPr>
          <w:rFonts w:eastAsiaTheme="minorHAnsi"/>
        </w:rPr>
        <w:t xml:space="preserve"> </w:t>
      </w:r>
      <w:r w:rsidRPr="00AE2237">
        <w:rPr>
          <w:rFonts w:eastAsiaTheme="minorHAnsi"/>
          <w:lang w:val="sr-Cyrl-CS"/>
        </w:rPr>
        <w:t xml:space="preserve">као разлика </w:t>
      </w:r>
      <w:r w:rsidRPr="00AE2237">
        <w:rPr>
          <w:rFonts w:eastAsiaTheme="minorHAnsi"/>
        </w:rPr>
        <w:t xml:space="preserve">између </w:t>
      </w:r>
      <w:r w:rsidR="00BA5800" w:rsidRPr="00AE2237">
        <w:rPr>
          <w:rFonts w:eastAsiaTheme="minorHAnsi"/>
        </w:rPr>
        <w:t xml:space="preserve">збира </w:t>
      </w:r>
      <w:r w:rsidRPr="00AE2237">
        <w:rPr>
          <w:rFonts w:eastAsiaTheme="minorHAnsi"/>
        </w:rPr>
        <w:t xml:space="preserve">укупних текућих прихода и примања у износу од </w:t>
      </w:r>
      <w:r w:rsidR="00BA5800" w:rsidRPr="00AE2237">
        <w:rPr>
          <w:rFonts w:eastAsiaTheme="minorHAnsi"/>
        </w:rPr>
        <w:t>882.010</w:t>
      </w:r>
      <w:r w:rsidR="001C5B3B" w:rsidRPr="00AE2237">
        <w:rPr>
          <w:rFonts w:eastAsiaTheme="minorHAnsi"/>
        </w:rPr>
        <w:t xml:space="preserve"> хиљада</w:t>
      </w:r>
      <w:r w:rsidR="00BA5800" w:rsidRPr="00AE2237">
        <w:rPr>
          <w:rFonts w:eastAsiaTheme="minorHAnsi"/>
        </w:rPr>
        <w:t xml:space="preserve"> и примања од задуживања и продаје финансијске имовине у износу од 100.260</w:t>
      </w:r>
      <w:r w:rsidRPr="00AE2237">
        <w:rPr>
          <w:rFonts w:eastAsiaTheme="minorHAnsi"/>
          <w:lang w:val="sr-Cyrl-CS"/>
        </w:rPr>
        <w:t xml:space="preserve"> </w:t>
      </w:r>
      <w:r w:rsidRPr="00AE2237">
        <w:rPr>
          <w:rFonts w:eastAsiaTheme="minorHAnsi"/>
        </w:rPr>
        <w:t>динара</w:t>
      </w:r>
      <w:r w:rsidR="00BA5800" w:rsidRPr="00AE2237">
        <w:rPr>
          <w:rFonts w:eastAsiaTheme="minorHAnsi"/>
        </w:rPr>
        <w:t>, с једне стране,</w:t>
      </w:r>
      <w:r w:rsidRPr="00AE2237">
        <w:rPr>
          <w:rFonts w:eastAsiaTheme="minorHAnsi"/>
        </w:rPr>
        <w:t xml:space="preserve"> и укупних текућих расхода и издатака у износу од </w:t>
      </w:r>
      <w:r w:rsidR="00BA5800" w:rsidRPr="00AE2237">
        <w:rPr>
          <w:rFonts w:eastAsiaTheme="minorHAnsi"/>
        </w:rPr>
        <w:t xml:space="preserve"> 1,041.154</w:t>
      </w:r>
      <w:r w:rsidR="00E86A4A" w:rsidRPr="00AE2237">
        <w:rPr>
          <w:rFonts w:eastAsiaTheme="minorHAnsi"/>
        </w:rPr>
        <w:t xml:space="preserve"> </w:t>
      </w:r>
      <w:r w:rsidR="001C5B3B" w:rsidRPr="00AE2237">
        <w:rPr>
          <w:rFonts w:eastAsiaTheme="minorHAnsi"/>
        </w:rPr>
        <w:t xml:space="preserve"> хиљада</w:t>
      </w:r>
      <w:r w:rsidRPr="00AE2237">
        <w:rPr>
          <w:rFonts w:eastAsiaTheme="minorHAnsi"/>
        </w:rPr>
        <w:t xml:space="preserve"> динара</w:t>
      </w:r>
      <w:r w:rsidRPr="00AE2237">
        <w:rPr>
          <w:rFonts w:eastAsiaTheme="minorHAnsi"/>
          <w:lang w:val="sr-Cyrl-CS"/>
        </w:rPr>
        <w:t xml:space="preserve"> </w:t>
      </w:r>
      <w:r w:rsidRPr="00AE2237">
        <w:rPr>
          <w:rFonts w:eastAsiaTheme="minorHAnsi"/>
        </w:rPr>
        <w:t>по</w:t>
      </w:r>
      <w:r w:rsidRPr="00AE2237">
        <w:rPr>
          <w:rFonts w:eastAsiaTheme="minorHAnsi"/>
          <w:lang w:val="sr-Cyrl-CS"/>
        </w:rPr>
        <w:t xml:space="preserve"> свим</w:t>
      </w:r>
      <w:r w:rsidRPr="00AE2237">
        <w:rPr>
          <w:rFonts w:eastAsiaTheme="minorHAnsi"/>
        </w:rPr>
        <w:t xml:space="preserve"> изворима финансирања</w:t>
      </w:r>
      <w:r w:rsidRPr="00AE2237">
        <w:rPr>
          <w:rFonts w:eastAsiaTheme="minorHAnsi"/>
          <w:lang w:val="sr-Cyrl-CS"/>
        </w:rPr>
        <w:t>.</w:t>
      </w:r>
      <w:r w:rsidRPr="00E271FA">
        <w:rPr>
          <w:rFonts w:eastAsiaTheme="minorHAnsi"/>
          <w:lang w:val="sr-Cyrl-CS"/>
        </w:rPr>
        <w:t xml:space="preserve">  </w:t>
      </w:r>
    </w:p>
    <w:p w:rsidR="00D47E1A" w:rsidRPr="00FD74C0" w:rsidRDefault="00D47E1A" w:rsidP="001B1E54">
      <w:pPr>
        <w:autoSpaceDE w:val="0"/>
        <w:autoSpaceDN w:val="0"/>
        <w:adjustRightInd w:val="0"/>
        <w:jc w:val="both"/>
        <w:rPr>
          <w:rFonts w:eastAsiaTheme="minorHAnsi"/>
        </w:rPr>
      </w:pPr>
    </w:p>
    <w:p w:rsidR="00C6019A" w:rsidRDefault="00C6019A" w:rsidP="001B1E54">
      <w:pPr>
        <w:autoSpaceDE w:val="0"/>
        <w:autoSpaceDN w:val="0"/>
        <w:adjustRightInd w:val="0"/>
        <w:jc w:val="both"/>
        <w:rPr>
          <w:rFonts w:eastAsiaTheme="minorHAnsi"/>
        </w:rPr>
      </w:pPr>
    </w:p>
    <w:p w:rsidR="00E271FA" w:rsidRDefault="00E271FA" w:rsidP="001B1E54">
      <w:pPr>
        <w:autoSpaceDE w:val="0"/>
        <w:autoSpaceDN w:val="0"/>
        <w:adjustRightInd w:val="0"/>
        <w:jc w:val="both"/>
        <w:rPr>
          <w:rFonts w:eastAsiaTheme="minorHAnsi"/>
        </w:rPr>
      </w:pPr>
    </w:p>
    <w:p w:rsidR="007F7393" w:rsidRPr="00910C7C" w:rsidRDefault="007F7393" w:rsidP="007F7393">
      <w:pPr>
        <w:jc w:val="center"/>
        <w:rPr>
          <w:b/>
          <w:lang w:val="sr-Cyrl-CS"/>
        </w:rPr>
      </w:pPr>
      <w:r w:rsidRPr="00910C7C">
        <w:rPr>
          <w:b/>
          <w:lang w:val="sr-Cyrl-CS"/>
        </w:rPr>
        <w:t>II ПОСЕБАН ДЕО</w:t>
      </w:r>
    </w:p>
    <w:p w:rsidR="00910C7C" w:rsidRPr="00125EEA" w:rsidRDefault="00910C7C" w:rsidP="007F7393">
      <w:pPr>
        <w:jc w:val="center"/>
        <w:rPr>
          <w:u w:val="single"/>
          <w:lang w:val="sr-Cyrl-CS"/>
        </w:rPr>
      </w:pPr>
      <w:r w:rsidRPr="00125EEA">
        <w:rPr>
          <w:u w:val="single"/>
          <w:lang w:val="sr-Cyrl-CS"/>
        </w:rPr>
        <w:t>ФИНАНСИЈСКИ ИЗВЕШТАЈ О ИЗВРШЕЊУ БУЏЕТА</w:t>
      </w:r>
    </w:p>
    <w:p w:rsidR="007F7393" w:rsidRDefault="007F7393" w:rsidP="007F7393">
      <w:pPr>
        <w:jc w:val="center"/>
        <w:rPr>
          <w:b/>
        </w:rPr>
      </w:pPr>
    </w:p>
    <w:p w:rsidR="007F7393" w:rsidRPr="00821859" w:rsidRDefault="007F7393" w:rsidP="007F7393">
      <w:pPr>
        <w:jc w:val="center"/>
        <w:rPr>
          <w:lang w:val="sr-Cyrl-CS"/>
        </w:rPr>
      </w:pPr>
      <w:r w:rsidRPr="00A40CE7">
        <w:rPr>
          <w:lang w:val="sr-Cyrl-CS"/>
        </w:rPr>
        <w:t xml:space="preserve">Члан </w:t>
      </w:r>
      <w:r w:rsidRPr="00A40CE7">
        <w:t>8</w:t>
      </w:r>
      <w:r w:rsidRPr="00A40CE7">
        <w:rPr>
          <w:lang w:val="sr-Cyrl-CS"/>
        </w:rPr>
        <w:t>.</w:t>
      </w:r>
    </w:p>
    <w:p w:rsidR="007F7393" w:rsidRPr="00A84E4D" w:rsidRDefault="007F7393" w:rsidP="007F7393">
      <w:pPr>
        <w:jc w:val="center"/>
        <w:rPr>
          <w:lang w:val="sr-Cyrl-CS"/>
        </w:rPr>
      </w:pPr>
    </w:p>
    <w:p w:rsidR="007F7393" w:rsidRPr="007F7393" w:rsidRDefault="007F7393" w:rsidP="007F7393">
      <w:pPr>
        <w:autoSpaceDE w:val="0"/>
        <w:autoSpaceDN w:val="0"/>
        <w:adjustRightInd w:val="0"/>
        <w:ind w:firstLine="720"/>
        <w:jc w:val="both"/>
        <w:rPr>
          <w:rFonts w:ascii="TimesNewRomanPSMT" w:eastAsiaTheme="minorHAnsi" w:hAnsi="TimesNewRomanPSMT" w:cs="TimesNewRomanPSMT"/>
          <w:sz w:val="26"/>
          <w:szCs w:val="26"/>
          <w:lang w:val="sr-Cyrl-CS"/>
        </w:rPr>
      </w:pPr>
      <w:r w:rsidRPr="007F7393">
        <w:rPr>
          <w:rFonts w:ascii="TimesNewRomanPSMT" w:eastAsiaTheme="minorHAnsi" w:hAnsi="TimesNewRomanPSMT" w:cs="TimesNewRomanPSMT"/>
          <w:sz w:val="26"/>
          <w:szCs w:val="26"/>
        </w:rPr>
        <w:t xml:space="preserve">Остварени текући приходи и примања, </w:t>
      </w:r>
      <w:r w:rsidRPr="007F7393">
        <w:rPr>
          <w:rFonts w:ascii="TimesNewRomanPSMT" w:eastAsiaTheme="minorHAnsi" w:hAnsi="TimesNewRomanPSMT" w:cs="TimesNewRomanPSMT"/>
          <w:sz w:val="26"/>
          <w:szCs w:val="26"/>
          <w:lang w:val="sr-Cyrl-CS"/>
        </w:rPr>
        <w:t xml:space="preserve">пренети приходи из претходне године, </w:t>
      </w:r>
      <w:r w:rsidRPr="007F7393">
        <w:rPr>
          <w:rFonts w:ascii="TimesNewRomanPSMT" w:eastAsiaTheme="minorHAnsi" w:hAnsi="TimesNewRomanPSMT" w:cs="TimesNewRomanPSMT"/>
          <w:sz w:val="26"/>
          <w:szCs w:val="26"/>
        </w:rPr>
        <w:t>као и извршени текући расходи и</w:t>
      </w:r>
      <w:r w:rsidRPr="007F7393">
        <w:rPr>
          <w:rFonts w:ascii="TimesNewRomanPSMT" w:eastAsiaTheme="minorHAnsi" w:hAnsi="TimesNewRomanPSMT" w:cs="TimesNewRomanPSMT"/>
          <w:sz w:val="26"/>
          <w:szCs w:val="26"/>
          <w:lang w:val="sr-Cyrl-CS"/>
        </w:rPr>
        <w:t xml:space="preserve"> </w:t>
      </w:r>
      <w:r w:rsidRPr="007F7393">
        <w:rPr>
          <w:rFonts w:ascii="TimesNewRomanPSMT" w:eastAsiaTheme="minorHAnsi" w:hAnsi="TimesNewRomanPSMT" w:cs="TimesNewRomanPSMT"/>
          <w:sz w:val="26"/>
          <w:szCs w:val="26"/>
        </w:rPr>
        <w:t xml:space="preserve">издаци у завршном рачуну </w:t>
      </w:r>
      <w:r w:rsidRPr="007F7393">
        <w:rPr>
          <w:rFonts w:eastAsiaTheme="minorHAnsi"/>
          <w:sz w:val="26"/>
          <w:szCs w:val="26"/>
        </w:rPr>
        <w:t>Б</w:t>
      </w:r>
      <w:r w:rsidRPr="007F7393">
        <w:rPr>
          <w:rFonts w:ascii="TimesNewRomanPSMT" w:eastAsiaTheme="minorHAnsi" w:hAnsi="TimesNewRomanPSMT" w:cs="TimesNewRomanPSMT"/>
          <w:sz w:val="26"/>
          <w:szCs w:val="26"/>
        </w:rPr>
        <w:t xml:space="preserve">уџета </w:t>
      </w:r>
      <w:r w:rsidRPr="007F7393">
        <w:rPr>
          <w:rFonts w:ascii="TimesNewRomanPSMT" w:eastAsiaTheme="minorHAnsi" w:hAnsi="TimesNewRomanPSMT" w:cs="TimesNewRomanPSMT"/>
          <w:sz w:val="26"/>
          <w:szCs w:val="26"/>
          <w:lang w:val="sr-Cyrl-CS"/>
        </w:rPr>
        <w:t xml:space="preserve"> Општине Владичин Хан</w:t>
      </w:r>
      <w:r w:rsidRPr="007F7393">
        <w:rPr>
          <w:rFonts w:ascii="TimesNewRomanPSMT" w:eastAsiaTheme="minorHAnsi" w:hAnsi="TimesNewRomanPSMT" w:cs="TimesNewRomanPSMT"/>
          <w:sz w:val="26"/>
          <w:szCs w:val="26"/>
        </w:rPr>
        <w:t xml:space="preserve"> у 20</w:t>
      </w:r>
      <w:r w:rsidR="00910C7C">
        <w:rPr>
          <w:rFonts w:ascii="TimesNewRomanPSMT" w:eastAsiaTheme="minorHAnsi" w:hAnsi="TimesNewRomanPSMT" w:cs="TimesNewRomanPSMT"/>
          <w:sz w:val="26"/>
          <w:szCs w:val="26"/>
        </w:rPr>
        <w:t>2</w:t>
      </w:r>
      <w:r w:rsidR="0067781C">
        <w:rPr>
          <w:rFonts w:ascii="TimesNewRomanPSMT" w:eastAsiaTheme="minorHAnsi" w:hAnsi="TimesNewRomanPSMT" w:cs="TimesNewRomanPSMT"/>
          <w:sz w:val="26"/>
          <w:szCs w:val="26"/>
        </w:rPr>
        <w:t>4</w:t>
      </w:r>
      <w:r w:rsidRPr="007F7393">
        <w:rPr>
          <w:rFonts w:ascii="TimesNewRomanPSMT" w:eastAsiaTheme="minorHAnsi" w:hAnsi="TimesNewRomanPSMT" w:cs="TimesNewRomanPSMT"/>
          <w:sz w:val="26"/>
          <w:szCs w:val="26"/>
        </w:rPr>
        <w:t xml:space="preserve">. </w:t>
      </w:r>
      <w:r w:rsidR="002741E2">
        <w:rPr>
          <w:rFonts w:ascii="TimesNewRomanPSMT" w:eastAsiaTheme="minorHAnsi" w:hAnsi="TimesNewRomanPSMT" w:cs="TimesNewRomanPSMT"/>
          <w:sz w:val="26"/>
          <w:szCs w:val="26"/>
        </w:rPr>
        <w:t>г</w:t>
      </w:r>
      <w:r w:rsidRPr="007F7393">
        <w:rPr>
          <w:rFonts w:ascii="TimesNewRomanPSMT" w:eastAsiaTheme="minorHAnsi" w:hAnsi="TimesNewRomanPSMT" w:cs="TimesNewRomanPSMT"/>
          <w:sz w:val="26"/>
          <w:szCs w:val="26"/>
        </w:rPr>
        <w:t>одини износе у</w:t>
      </w:r>
      <w:r w:rsidRPr="007F7393">
        <w:rPr>
          <w:rFonts w:ascii="TimesNewRomanPSMT" w:eastAsiaTheme="minorHAnsi" w:hAnsi="TimesNewRomanPSMT" w:cs="TimesNewRomanPSMT"/>
          <w:sz w:val="26"/>
          <w:szCs w:val="26"/>
          <w:lang w:val="sr-Cyrl-CS"/>
        </w:rPr>
        <w:t xml:space="preserve"> динарима</w:t>
      </w:r>
    </w:p>
    <w:p w:rsidR="007F7393" w:rsidRPr="007F7393" w:rsidRDefault="007F7393" w:rsidP="007F7393">
      <w:pPr>
        <w:jc w:val="both"/>
        <w:rPr>
          <w:sz w:val="26"/>
          <w:szCs w:val="26"/>
          <w:lang w:val="sr-Cyrl-CS"/>
        </w:rPr>
      </w:pPr>
      <w:r w:rsidRPr="007F7393">
        <w:rPr>
          <w:sz w:val="26"/>
          <w:szCs w:val="26"/>
          <w:lang w:val="sr-Cyrl-CS"/>
        </w:rPr>
        <w:tab/>
      </w:r>
    </w:p>
    <w:p w:rsidR="00125EEA" w:rsidRPr="00E83954" w:rsidRDefault="00125EEA" w:rsidP="00125EEA">
      <w:pPr>
        <w:spacing w:after="120"/>
        <w:ind w:firstLine="720"/>
        <w:jc w:val="both"/>
      </w:pPr>
      <w:r w:rsidRPr="00E83954">
        <w:rPr>
          <w:lang w:val="sr-Cyrl-CS"/>
        </w:rPr>
        <w:t xml:space="preserve">1. Остварени текући приходи и примања                          </w:t>
      </w:r>
      <w:r w:rsidR="003C3FD9" w:rsidRPr="00E83954">
        <w:t xml:space="preserve"> </w:t>
      </w:r>
      <w:r w:rsidRPr="00E83954">
        <w:rPr>
          <w:lang w:val="sr-Cyrl-CS"/>
        </w:rPr>
        <w:t xml:space="preserve"> </w:t>
      </w:r>
      <w:r w:rsidR="00D453ED" w:rsidRPr="00E83954">
        <w:rPr>
          <w:lang w:val="sr-Cyrl-CS"/>
        </w:rPr>
        <w:t xml:space="preserve"> </w:t>
      </w:r>
      <w:r w:rsidR="00EF77A5" w:rsidRPr="00E83954">
        <w:t>874,</w:t>
      </w:r>
      <w:r w:rsidR="00E83954" w:rsidRPr="00E83954">
        <w:t>273</w:t>
      </w:r>
      <w:r w:rsidR="00EF77A5" w:rsidRPr="00E83954">
        <w:t>.</w:t>
      </w:r>
      <w:r w:rsidR="00E83954" w:rsidRPr="00E83954">
        <w:t>676</w:t>
      </w:r>
      <w:r w:rsidR="00EF77A5" w:rsidRPr="00E83954">
        <w:t>,</w:t>
      </w:r>
      <w:r w:rsidR="00E83954" w:rsidRPr="00E83954">
        <w:t>88</w:t>
      </w:r>
    </w:p>
    <w:p w:rsidR="00E83954" w:rsidRPr="00E83954" w:rsidRDefault="00E83954" w:rsidP="00E83954">
      <w:pPr>
        <w:tabs>
          <w:tab w:val="left" w:pos="6863"/>
        </w:tabs>
        <w:spacing w:after="120"/>
        <w:ind w:firstLine="720"/>
        <w:jc w:val="both"/>
      </w:pPr>
      <w:r w:rsidRPr="00E83954">
        <w:t>2. Примања од задуживања</w:t>
      </w:r>
      <w:r w:rsidRPr="00E83954">
        <w:tab/>
        <w:t>100.260.966,00</w:t>
      </w:r>
    </w:p>
    <w:p w:rsidR="00125EEA" w:rsidRPr="006F1FA7" w:rsidRDefault="00125EEA" w:rsidP="00125EEA">
      <w:pPr>
        <w:spacing w:after="120"/>
        <w:jc w:val="both"/>
      </w:pPr>
      <w:r w:rsidRPr="00E83954">
        <w:rPr>
          <w:lang w:val="sr-Cyrl-CS"/>
        </w:rPr>
        <w:tab/>
      </w:r>
      <w:r w:rsidR="00E83954" w:rsidRPr="00E83954">
        <w:rPr>
          <w:lang w:val="sr-Cyrl-CS"/>
        </w:rPr>
        <w:t>3</w:t>
      </w:r>
      <w:r w:rsidRPr="00E83954">
        <w:rPr>
          <w:lang w:val="sr-Cyrl-CS"/>
        </w:rPr>
        <w:t xml:space="preserve">. Пренети приходи из претходне године                       </w:t>
      </w:r>
      <w:r w:rsidRPr="00E83954">
        <w:t xml:space="preserve"> </w:t>
      </w:r>
      <w:r w:rsidRPr="00E83954">
        <w:rPr>
          <w:lang w:val="sr-Cyrl-CS"/>
        </w:rPr>
        <w:t xml:space="preserve">      </w:t>
      </w:r>
      <w:r w:rsidR="006F1FA7">
        <w:rPr>
          <w:lang w:val="sr-Cyrl-CS"/>
        </w:rPr>
        <w:t xml:space="preserve"> </w:t>
      </w:r>
      <w:r w:rsidR="00E83954" w:rsidRPr="006F1FA7">
        <w:t>55,731.763,58</w:t>
      </w:r>
    </w:p>
    <w:p w:rsidR="00125EEA" w:rsidRPr="006F1FA7" w:rsidRDefault="00125EEA" w:rsidP="00125EEA">
      <w:pPr>
        <w:spacing w:after="120"/>
        <w:jc w:val="both"/>
        <w:rPr>
          <w:b/>
        </w:rPr>
      </w:pPr>
      <w:r w:rsidRPr="00A072BE">
        <w:rPr>
          <w:lang w:val="sr-Cyrl-CS"/>
        </w:rPr>
        <w:t xml:space="preserve">      </w:t>
      </w:r>
      <w:r w:rsidRPr="00A072BE">
        <w:rPr>
          <w:b/>
          <w:lang w:val="sr-Cyrl-CS"/>
        </w:rPr>
        <w:t>УКУПНО РАСПОЛОЖИВИ ПРИХОДИ И ПРИМАЊА</w:t>
      </w:r>
      <w:r w:rsidRPr="00A072BE">
        <w:rPr>
          <w:lang w:val="sr-Cyrl-CS"/>
        </w:rPr>
        <w:t xml:space="preserve">  </w:t>
      </w:r>
      <w:r w:rsidR="006F1FA7">
        <w:rPr>
          <w:b/>
        </w:rPr>
        <w:t>1,030.266.406,46</w:t>
      </w:r>
    </w:p>
    <w:p w:rsidR="00125EEA" w:rsidRPr="006F1FA7" w:rsidRDefault="00125EEA" w:rsidP="00125EEA">
      <w:pPr>
        <w:spacing w:after="120"/>
        <w:jc w:val="both"/>
        <w:rPr>
          <w:b/>
        </w:rPr>
      </w:pPr>
      <w:r w:rsidRPr="00A072BE">
        <w:rPr>
          <w:lang w:val="sr-Cyrl-CS"/>
        </w:rPr>
        <w:tab/>
        <w:t xml:space="preserve">3. Распоређени и извршени текући расходи и </w:t>
      </w:r>
      <w:r w:rsidRPr="006F1FA7">
        <w:rPr>
          <w:lang w:val="sr-Cyrl-CS"/>
        </w:rPr>
        <w:t xml:space="preserve">издаци      </w:t>
      </w:r>
      <w:r w:rsidR="00981389" w:rsidRPr="006F1FA7">
        <w:rPr>
          <w:lang w:val="sr-Cyrl-CS"/>
        </w:rPr>
        <w:t xml:space="preserve">  </w:t>
      </w:r>
      <w:r w:rsidRPr="006F1FA7">
        <w:rPr>
          <w:lang w:val="sr-Cyrl-CS"/>
        </w:rPr>
        <w:t xml:space="preserve"> </w:t>
      </w:r>
      <w:r w:rsidR="00EF77A5" w:rsidRPr="006F1FA7">
        <w:rPr>
          <w:lang w:val="sr-Cyrl-CS"/>
        </w:rPr>
        <w:t xml:space="preserve"> </w:t>
      </w:r>
      <w:r w:rsidR="00EF77A5" w:rsidRPr="006F1FA7">
        <w:rPr>
          <w:b/>
        </w:rPr>
        <w:t>9</w:t>
      </w:r>
      <w:r w:rsidR="006F1FA7" w:rsidRPr="006F1FA7">
        <w:rPr>
          <w:b/>
        </w:rPr>
        <w:t>52</w:t>
      </w:r>
      <w:r w:rsidR="00EF77A5" w:rsidRPr="006F1FA7">
        <w:rPr>
          <w:b/>
        </w:rPr>
        <w:t>,</w:t>
      </w:r>
      <w:r w:rsidR="006F1FA7" w:rsidRPr="006F1FA7">
        <w:rPr>
          <w:b/>
        </w:rPr>
        <w:t>747</w:t>
      </w:r>
      <w:r w:rsidR="00EF77A5" w:rsidRPr="006F1FA7">
        <w:rPr>
          <w:b/>
        </w:rPr>
        <w:t>.</w:t>
      </w:r>
      <w:r w:rsidR="006F1FA7" w:rsidRPr="006F1FA7">
        <w:rPr>
          <w:b/>
        </w:rPr>
        <w:t>361</w:t>
      </w:r>
      <w:r w:rsidR="00EF77A5" w:rsidRPr="006F1FA7">
        <w:rPr>
          <w:b/>
        </w:rPr>
        <w:t>,9</w:t>
      </w:r>
      <w:r w:rsidR="006F1FA7" w:rsidRPr="006F1FA7">
        <w:rPr>
          <w:b/>
        </w:rPr>
        <w:t>8</w:t>
      </w:r>
    </w:p>
    <w:p w:rsidR="00125EEA" w:rsidRPr="006F1FA7" w:rsidRDefault="00125EEA" w:rsidP="00125EEA">
      <w:pPr>
        <w:spacing w:after="120"/>
        <w:jc w:val="both"/>
        <w:rPr>
          <w:b/>
        </w:rPr>
      </w:pPr>
      <w:r w:rsidRPr="00A072BE">
        <w:rPr>
          <w:lang w:val="sr-Cyrl-CS"/>
        </w:rPr>
        <w:tab/>
      </w:r>
      <w:r w:rsidRPr="00A072BE">
        <w:rPr>
          <w:lang w:val="sr-Cyrl-CS"/>
        </w:rPr>
        <w:tab/>
      </w:r>
      <w:r w:rsidRPr="00A072BE">
        <w:rPr>
          <w:b/>
          <w:lang w:val="sr-Cyrl-CS"/>
        </w:rPr>
        <w:t xml:space="preserve">Вишак прихода и примања -  суфицит:                 </w:t>
      </w:r>
      <w:r w:rsidR="006F1FA7">
        <w:rPr>
          <w:b/>
          <w:lang w:val="sr-Cyrl-CS"/>
        </w:rPr>
        <w:t xml:space="preserve"> </w:t>
      </w:r>
      <w:r w:rsidRPr="00A072BE">
        <w:rPr>
          <w:b/>
          <w:lang w:val="sr-Cyrl-CS"/>
        </w:rPr>
        <w:t xml:space="preserve"> </w:t>
      </w:r>
      <w:r w:rsidR="00EF77A5">
        <w:rPr>
          <w:b/>
          <w:lang w:val="sr-Cyrl-CS"/>
        </w:rPr>
        <w:t xml:space="preserve">  </w:t>
      </w:r>
      <w:r w:rsidR="006F1FA7">
        <w:rPr>
          <w:b/>
          <w:u w:val="single"/>
        </w:rPr>
        <w:t>77</w:t>
      </w:r>
      <w:r w:rsidR="00EF77A5">
        <w:rPr>
          <w:b/>
          <w:u w:val="single"/>
        </w:rPr>
        <w:t>,</w:t>
      </w:r>
      <w:r w:rsidR="006F1FA7">
        <w:rPr>
          <w:b/>
          <w:u w:val="single"/>
        </w:rPr>
        <w:t>519</w:t>
      </w:r>
      <w:r w:rsidR="00EF77A5">
        <w:rPr>
          <w:b/>
          <w:u w:val="single"/>
        </w:rPr>
        <w:t>.</w:t>
      </w:r>
      <w:r w:rsidR="006F1FA7">
        <w:rPr>
          <w:b/>
          <w:u w:val="single"/>
        </w:rPr>
        <w:t>044</w:t>
      </w:r>
      <w:r w:rsidR="00EF77A5">
        <w:rPr>
          <w:b/>
          <w:u w:val="single"/>
        </w:rPr>
        <w:t>,</w:t>
      </w:r>
      <w:r w:rsidR="006F1FA7">
        <w:rPr>
          <w:b/>
          <w:u w:val="single"/>
        </w:rPr>
        <w:t>48</w:t>
      </w:r>
    </w:p>
    <w:p w:rsidR="007F7393" w:rsidRDefault="007F7393" w:rsidP="007F7393">
      <w:pPr>
        <w:jc w:val="center"/>
        <w:rPr>
          <w:lang w:val="sr-Cyrl-CS"/>
        </w:rPr>
      </w:pPr>
    </w:p>
    <w:p w:rsidR="007F7393" w:rsidRPr="008F2A8A" w:rsidRDefault="007F7393" w:rsidP="007F7393">
      <w:pPr>
        <w:jc w:val="center"/>
      </w:pPr>
      <w:r w:rsidRPr="00A40CE7">
        <w:rPr>
          <w:lang w:val="sr-Cyrl-CS"/>
        </w:rPr>
        <w:t xml:space="preserve">Члан </w:t>
      </w:r>
      <w:r w:rsidRPr="00A40CE7">
        <w:t>9</w:t>
      </w:r>
      <w:r w:rsidRPr="00A40CE7">
        <w:rPr>
          <w:lang w:val="sr-Cyrl-CS"/>
        </w:rPr>
        <w:t>.</w:t>
      </w:r>
    </w:p>
    <w:p w:rsidR="007F7393" w:rsidRPr="00D563D3" w:rsidRDefault="007F7393" w:rsidP="007F7393">
      <w:pPr>
        <w:jc w:val="center"/>
        <w:rPr>
          <w:b/>
          <w:highlight w:val="yellow"/>
        </w:rPr>
      </w:pPr>
    </w:p>
    <w:p w:rsidR="00125EEA" w:rsidRPr="00F3441B" w:rsidRDefault="00125EEA" w:rsidP="00125EEA">
      <w:pPr>
        <w:ind w:firstLine="720"/>
        <w:jc w:val="both"/>
        <w:rPr>
          <w:sz w:val="26"/>
          <w:szCs w:val="26"/>
        </w:rPr>
      </w:pPr>
      <w:r w:rsidRPr="00653A9F">
        <w:rPr>
          <w:b/>
          <w:sz w:val="26"/>
          <w:szCs w:val="26"/>
          <w:lang w:val="sr-Cyrl-CS"/>
        </w:rPr>
        <w:t xml:space="preserve">Суфицит </w:t>
      </w:r>
      <w:r w:rsidRPr="00653A9F">
        <w:rPr>
          <w:sz w:val="26"/>
          <w:szCs w:val="26"/>
          <w:lang w:val="sr-Cyrl-CS"/>
        </w:rPr>
        <w:t>остварен у 20</w:t>
      </w:r>
      <w:r w:rsidRPr="00653A9F">
        <w:rPr>
          <w:sz w:val="26"/>
          <w:szCs w:val="26"/>
        </w:rPr>
        <w:t>2</w:t>
      </w:r>
      <w:r w:rsidR="00B46948" w:rsidRPr="00653A9F">
        <w:rPr>
          <w:sz w:val="26"/>
          <w:szCs w:val="26"/>
        </w:rPr>
        <w:t>4</w:t>
      </w:r>
      <w:r w:rsidR="00F4176A" w:rsidRPr="00653A9F">
        <w:rPr>
          <w:sz w:val="26"/>
          <w:szCs w:val="26"/>
          <w:lang w:val="sr-Cyrl-CS"/>
        </w:rPr>
        <w:t>.</w:t>
      </w:r>
      <w:r w:rsidRPr="00653A9F">
        <w:rPr>
          <w:sz w:val="26"/>
          <w:szCs w:val="26"/>
          <w:lang w:val="sr-Cyrl-CS"/>
        </w:rPr>
        <w:t xml:space="preserve">ој години, у износу од </w:t>
      </w:r>
      <w:r w:rsidR="0067080B" w:rsidRPr="00653A9F">
        <w:rPr>
          <w:b/>
          <w:u w:val="single"/>
        </w:rPr>
        <w:t>7</w:t>
      </w:r>
      <w:r w:rsidR="00D96FA1" w:rsidRPr="00653A9F">
        <w:rPr>
          <w:b/>
          <w:u w:val="single"/>
        </w:rPr>
        <w:t>7,</w:t>
      </w:r>
      <w:r w:rsidR="0067080B" w:rsidRPr="00653A9F">
        <w:rPr>
          <w:b/>
          <w:u w:val="single"/>
        </w:rPr>
        <w:t>519</w:t>
      </w:r>
      <w:r w:rsidR="00D96FA1" w:rsidRPr="00653A9F">
        <w:rPr>
          <w:b/>
          <w:u w:val="single"/>
        </w:rPr>
        <w:t>.</w:t>
      </w:r>
      <w:r w:rsidR="0067080B" w:rsidRPr="00653A9F">
        <w:rPr>
          <w:b/>
          <w:u w:val="single"/>
        </w:rPr>
        <w:t>044</w:t>
      </w:r>
      <w:r w:rsidR="00D96FA1" w:rsidRPr="00653A9F">
        <w:rPr>
          <w:b/>
          <w:u w:val="single"/>
        </w:rPr>
        <w:t>,</w:t>
      </w:r>
      <w:r w:rsidR="0067080B" w:rsidRPr="00653A9F">
        <w:rPr>
          <w:b/>
          <w:u w:val="single"/>
        </w:rPr>
        <w:t>48</w:t>
      </w:r>
      <w:r w:rsidR="00D96FA1" w:rsidRPr="00653A9F">
        <w:rPr>
          <w:b/>
          <w:u w:val="single"/>
        </w:rPr>
        <w:t xml:space="preserve"> </w:t>
      </w:r>
      <w:r w:rsidRPr="00653A9F">
        <w:rPr>
          <w:b/>
          <w:sz w:val="26"/>
          <w:szCs w:val="26"/>
          <w:u w:val="single"/>
        </w:rPr>
        <w:t>динара</w:t>
      </w:r>
      <w:r w:rsidRPr="00653A9F">
        <w:rPr>
          <w:sz w:val="26"/>
          <w:szCs w:val="26"/>
          <w:lang w:val="sr-Cyrl-CS"/>
        </w:rPr>
        <w:t>,  у потпуности  се преноси у наредну буџетску годину</w:t>
      </w:r>
      <w:r w:rsidR="00427CDD" w:rsidRPr="00653A9F">
        <w:rPr>
          <w:sz w:val="26"/>
          <w:szCs w:val="26"/>
        </w:rPr>
        <w:t xml:space="preserve">. Износ од </w:t>
      </w:r>
      <w:r w:rsidR="0067080B" w:rsidRPr="00653A9F">
        <w:rPr>
          <w:sz w:val="26"/>
          <w:szCs w:val="26"/>
        </w:rPr>
        <w:t>9,</w:t>
      </w:r>
      <w:r w:rsidR="00AE2237" w:rsidRPr="00653A9F">
        <w:rPr>
          <w:sz w:val="26"/>
          <w:szCs w:val="26"/>
        </w:rPr>
        <w:t>3</w:t>
      </w:r>
      <w:r w:rsidR="0067080B" w:rsidRPr="00653A9F">
        <w:rPr>
          <w:sz w:val="26"/>
          <w:szCs w:val="26"/>
        </w:rPr>
        <w:t>00.000</w:t>
      </w:r>
      <w:r w:rsidR="00427CDD" w:rsidRPr="00653A9F">
        <w:rPr>
          <w:sz w:val="26"/>
          <w:szCs w:val="26"/>
        </w:rPr>
        <w:t xml:space="preserve"> динара предметног суфицита биће искоришћен за повраћај неутрошеног дела наменских трансфера Републике из 202</w:t>
      </w:r>
      <w:r w:rsidR="00B46948" w:rsidRPr="00653A9F">
        <w:rPr>
          <w:sz w:val="26"/>
          <w:szCs w:val="26"/>
        </w:rPr>
        <w:t>4</w:t>
      </w:r>
      <w:r w:rsidR="00427CDD" w:rsidRPr="00653A9F">
        <w:rPr>
          <w:sz w:val="26"/>
          <w:szCs w:val="26"/>
        </w:rPr>
        <w:t xml:space="preserve">. </w:t>
      </w:r>
      <w:r w:rsidR="00A84C3C" w:rsidRPr="00653A9F">
        <w:rPr>
          <w:sz w:val="26"/>
          <w:szCs w:val="26"/>
        </w:rPr>
        <w:t>г</w:t>
      </w:r>
      <w:r w:rsidR="00427CDD" w:rsidRPr="00653A9F">
        <w:rPr>
          <w:sz w:val="26"/>
          <w:szCs w:val="26"/>
        </w:rPr>
        <w:t>одине</w:t>
      </w:r>
      <w:r w:rsidR="00A84C3C" w:rsidRPr="00653A9F">
        <w:rPr>
          <w:sz w:val="26"/>
          <w:szCs w:val="26"/>
        </w:rPr>
        <w:t xml:space="preserve"> као и претходних година</w:t>
      </w:r>
      <w:r w:rsidR="00B51E7B" w:rsidRPr="00653A9F">
        <w:rPr>
          <w:sz w:val="26"/>
          <w:szCs w:val="26"/>
        </w:rPr>
        <w:t xml:space="preserve">, </w:t>
      </w:r>
      <w:r w:rsidR="00427CDD" w:rsidRPr="00653A9F">
        <w:rPr>
          <w:sz w:val="26"/>
          <w:szCs w:val="26"/>
        </w:rPr>
        <w:t xml:space="preserve"> док је остатак од </w:t>
      </w:r>
      <w:r w:rsidR="00653A9F" w:rsidRPr="00653A9F">
        <w:rPr>
          <w:sz w:val="26"/>
          <w:szCs w:val="26"/>
        </w:rPr>
        <w:t>68</w:t>
      </w:r>
      <w:r w:rsidR="00F871C9" w:rsidRPr="00653A9F">
        <w:rPr>
          <w:sz w:val="26"/>
          <w:szCs w:val="26"/>
        </w:rPr>
        <w:t>,</w:t>
      </w:r>
      <w:r w:rsidR="00653A9F" w:rsidRPr="00653A9F">
        <w:rPr>
          <w:sz w:val="26"/>
          <w:szCs w:val="26"/>
        </w:rPr>
        <w:t>219</w:t>
      </w:r>
      <w:r w:rsidR="00F871C9" w:rsidRPr="00653A9F">
        <w:rPr>
          <w:sz w:val="26"/>
          <w:szCs w:val="26"/>
        </w:rPr>
        <w:t>.</w:t>
      </w:r>
      <w:r w:rsidR="00653A9F" w:rsidRPr="00653A9F">
        <w:rPr>
          <w:sz w:val="26"/>
          <w:szCs w:val="26"/>
        </w:rPr>
        <w:t>04</w:t>
      </w:r>
      <w:r w:rsidR="005267E1" w:rsidRPr="00653A9F">
        <w:rPr>
          <w:sz w:val="26"/>
          <w:szCs w:val="26"/>
        </w:rPr>
        <w:t>4,</w:t>
      </w:r>
      <w:r w:rsidR="00653A9F" w:rsidRPr="00653A9F">
        <w:rPr>
          <w:sz w:val="26"/>
          <w:szCs w:val="26"/>
        </w:rPr>
        <w:t>48</w:t>
      </w:r>
      <w:r w:rsidR="00427CDD" w:rsidRPr="00653A9F">
        <w:rPr>
          <w:sz w:val="26"/>
          <w:szCs w:val="26"/>
        </w:rPr>
        <w:t xml:space="preserve"> динара</w:t>
      </w:r>
      <w:r w:rsidRPr="00653A9F">
        <w:rPr>
          <w:sz w:val="26"/>
          <w:szCs w:val="26"/>
          <w:lang w:val="sr-Cyrl-CS"/>
        </w:rPr>
        <w:t xml:space="preserve"> децидно</w:t>
      </w:r>
      <w:r w:rsidR="008B7D10" w:rsidRPr="00653A9F">
        <w:rPr>
          <w:sz w:val="26"/>
          <w:szCs w:val="26"/>
          <w:lang w:val="sr-Cyrl-CS"/>
        </w:rPr>
        <w:t xml:space="preserve"> </w:t>
      </w:r>
      <w:r w:rsidRPr="00653A9F">
        <w:rPr>
          <w:sz w:val="26"/>
          <w:szCs w:val="26"/>
          <w:lang w:val="sr-Cyrl-CS"/>
        </w:rPr>
        <w:t>дефинисан Одлуком о буџету Општине Владичин Хан за 202</w:t>
      </w:r>
      <w:r w:rsidR="00D96FA1" w:rsidRPr="00653A9F">
        <w:rPr>
          <w:sz w:val="26"/>
          <w:szCs w:val="26"/>
        </w:rPr>
        <w:t>4</w:t>
      </w:r>
      <w:r w:rsidRPr="00653A9F">
        <w:rPr>
          <w:sz w:val="26"/>
          <w:szCs w:val="26"/>
          <w:lang w:val="sr-Cyrl-CS"/>
        </w:rPr>
        <w:t>. годину нумерисањем извора финансирања 13 –„Нераспоређени вишак прихода из претходних</w:t>
      </w:r>
      <w:r>
        <w:rPr>
          <w:sz w:val="26"/>
          <w:szCs w:val="26"/>
          <w:lang w:val="sr-Cyrl-CS"/>
        </w:rPr>
        <w:t xml:space="preserve"> година“</w:t>
      </w:r>
      <w:r w:rsidR="00F4176A">
        <w:rPr>
          <w:sz w:val="26"/>
          <w:szCs w:val="26"/>
          <w:lang w:val="sr-Cyrl-CS"/>
        </w:rPr>
        <w:t xml:space="preserve"> </w:t>
      </w:r>
      <w:r w:rsidR="00427CDD">
        <w:rPr>
          <w:sz w:val="26"/>
          <w:szCs w:val="26"/>
          <w:lang w:val="sr-Cyrl-CS"/>
        </w:rPr>
        <w:t xml:space="preserve"> и извора финансирања 17 – „Неутрошена средства трансфера од других нивоа власти“ </w:t>
      </w:r>
      <w:r w:rsidR="008B7D10">
        <w:rPr>
          <w:sz w:val="26"/>
          <w:szCs w:val="26"/>
          <w:lang w:val="sr-Cyrl-CS"/>
        </w:rPr>
        <w:t xml:space="preserve">(за пројекте чија је реализација у току а средства за суфинансирање  су уплаћена у претходним годинама) </w:t>
      </w:r>
      <w:r w:rsidR="00F4176A">
        <w:rPr>
          <w:sz w:val="26"/>
          <w:szCs w:val="26"/>
          <w:lang w:val="sr-Cyrl-CS"/>
        </w:rPr>
        <w:t>у расходном делу буџета</w:t>
      </w:r>
      <w:r w:rsidRPr="00C34E11">
        <w:rPr>
          <w:sz w:val="26"/>
          <w:szCs w:val="26"/>
          <w:lang w:val="sr-Cyrl-CS"/>
        </w:rPr>
        <w:t>.</w:t>
      </w:r>
    </w:p>
    <w:p w:rsidR="006057A1" w:rsidRPr="006057A1" w:rsidRDefault="006057A1" w:rsidP="00125EEA">
      <w:pPr>
        <w:jc w:val="both"/>
        <w:rPr>
          <w:sz w:val="26"/>
          <w:szCs w:val="26"/>
          <w:lang w:val="en-GB"/>
        </w:rPr>
      </w:pPr>
    </w:p>
    <w:p w:rsidR="007F7393" w:rsidRPr="00F05F59" w:rsidRDefault="007F7393" w:rsidP="007F7393">
      <w:pPr>
        <w:jc w:val="center"/>
        <w:rPr>
          <w:sz w:val="26"/>
          <w:szCs w:val="26"/>
          <w:lang w:val="sr-Cyrl-CS"/>
        </w:rPr>
      </w:pPr>
      <w:r w:rsidRPr="006057A1">
        <w:rPr>
          <w:sz w:val="26"/>
          <w:szCs w:val="26"/>
          <w:lang w:val="sr-Cyrl-CS"/>
        </w:rPr>
        <w:t>Члан 1</w:t>
      </w:r>
      <w:r w:rsidRPr="006057A1">
        <w:rPr>
          <w:sz w:val="26"/>
          <w:szCs w:val="26"/>
        </w:rPr>
        <w:t>0</w:t>
      </w:r>
      <w:r w:rsidRPr="006057A1">
        <w:rPr>
          <w:sz w:val="26"/>
          <w:szCs w:val="26"/>
          <w:lang w:val="sr-Cyrl-CS"/>
        </w:rPr>
        <w:t>.</w:t>
      </w:r>
    </w:p>
    <w:p w:rsidR="007F7393" w:rsidRPr="00F05F59" w:rsidRDefault="007F7393" w:rsidP="007F7393">
      <w:pPr>
        <w:jc w:val="center"/>
        <w:rPr>
          <w:sz w:val="26"/>
          <w:szCs w:val="26"/>
          <w:highlight w:val="yellow"/>
          <w:lang w:val="sr-Cyrl-CS"/>
        </w:rPr>
      </w:pPr>
    </w:p>
    <w:p w:rsidR="007F7393" w:rsidRPr="00F05F59" w:rsidRDefault="007F7393" w:rsidP="007F7393">
      <w:pPr>
        <w:autoSpaceDE w:val="0"/>
        <w:autoSpaceDN w:val="0"/>
        <w:adjustRightInd w:val="0"/>
        <w:jc w:val="both"/>
        <w:rPr>
          <w:rFonts w:eastAsiaTheme="minorHAnsi"/>
          <w:sz w:val="26"/>
          <w:szCs w:val="26"/>
        </w:rPr>
      </w:pPr>
      <w:r w:rsidRPr="00F05F59">
        <w:rPr>
          <w:sz w:val="26"/>
          <w:szCs w:val="26"/>
          <w:lang w:val="sr-Cyrl-CS"/>
        </w:rPr>
        <w:tab/>
      </w:r>
      <w:r w:rsidRPr="00F05F59">
        <w:rPr>
          <w:sz w:val="26"/>
          <w:szCs w:val="26"/>
          <w:lang w:val="sr-Cyrl-CS"/>
        </w:rPr>
        <w:tab/>
      </w:r>
      <w:r w:rsidRPr="00F05F59">
        <w:rPr>
          <w:rFonts w:eastAsiaTheme="minorHAnsi"/>
          <w:sz w:val="26"/>
          <w:szCs w:val="26"/>
        </w:rPr>
        <w:t>Укупни приходи, примања и пренета неутрошена средства из ранијих година буџета Општине Владичин Хан  према економској класификацији и изворима финансирања износе у динарима:</w:t>
      </w:r>
    </w:p>
    <w:p w:rsidR="007F7393" w:rsidRPr="00F05F59" w:rsidRDefault="007F7393" w:rsidP="007F7393">
      <w:pPr>
        <w:rPr>
          <w:b/>
          <w:bCs/>
          <w:color w:val="000000"/>
          <w:sz w:val="26"/>
          <w:szCs w:val="26"/>
        </w:rPr>
      </w:pPr>
    </w:p>
    <w:p w:rsidR="00FD7A94" w:rsidRPr="00F05F59" w:rsidRDefault="00FD7A94" w:rsidP="006C089F">
      <w:pPr>
        <w:autoSpaceDE w:val="0"/>
        <w:autoSpaceDN w:val="0"/>
        <w:adjustRightInd w:val="0"/>
        <w:jc w:val="center"/>
        <w:rPr>
          <w:rFonts w:eastAsiaTheme="minorHAnsi"/>
          <w:sz w:val="26"/>
          <w:szCs w:val="26"/>
        </w:rPr>
      </w:pPr>
    </w:p>
    <w:p w:rsidR="008E37EE" w:rsidRDefault="008E37EE" w:rsidP="006C089F">
      <w:pPr>
        <w:autoSpaceDE w:val="0"/>
        <w:autoSpaceDN w:val="0"/>
        <w:adjustRightInd w:val="0"/>
        <w:jc w:val="both"/>
        <w:rPr>
          <w:rFonts w:eastAsiaTheme="minorHAnsi"/>
        </w:rPr>
        <w:sectPr w:rsidR="008E37EE" w:rsidSect="009B2425">
          <w:footerReference w:type="default" r:id="rId8"/>
          <w:pgSz w:w="12240" w:h="15840"/>
          <w:pgMar w:top="1080" w:right="1440" w:bottom="270" w:left="1440" w:header="720" w:footer="720" w:gutter="0"/>
          <w:cols w:space="720"/>
          <w:docGrid w:linePitch="360"/>
        </w:sectPr>
      </w:pPr>
    </w:p>
    <w:p w:rsidR="006C089F" w:rsidRDefault="006C089F" w:rsidP="006C089F">
      <w:pPr>
        <w:rPr>
          <w:b/>
          <w:bCs/>
          <w:color w:val="000000"/>
        </w:rPr>
      </w:pPr>
    </w:p>
    <w:p w:rsidR="00510A63" w:rsidRPr="003E4EBF" w:rsidRDefault="00510A63" w:rsidP="00510A63">
      <w:pPr>
        <w:autoSpaceDE w:val="0"/>
        <w:autoSpaceDN w:val="0"/>
        <w:adjustRightInd w:val="0"/>
        <w:jc w:val="both"/>
        <w:rPr>
          <w:rFonts w:eastAsiaTheme="minorHAnsi"/>
        </w:rPr>
      </w:pPr>
      <w:r w:rsidRPr="0086248C">
        <w:rPr>
          <w:b/>
          <w:bCs/>
          <w:color w:val="000000"/>
          <w:u w:val="single"/>
          <w:lang w:val="sr-Cyrl-CS"/>
        </w:rPr>
        <w:t>Табела 1.</w:t>
      </w:r>
      <w:r>
        <w:rPr>
          <w:b/>
          <w:bCs/>
          <w:color w:val="000000"/>
          <w:lang w:val="sr-Cyrl-CS"/>
        </w:rPr>
        <w:t xml:space="preserve">  </w:t>
      </w:r>
      <w:r>
        <w:rPr>
          <w:rFonts w:eastAsiaTheme="minorHAnsi"/>
        </w:rPr>
        <w:t>Приказ планираних и остварених прихода и примања и пренетих неутрошених средстава ранијих година према ек</w:t>
      </w:r>
      <w:r w:rsidR="003E4EBF">
        <w:rPr>
          <w:rFonts w:eastAsiaTheme="minorHAnsi"/>
        </w:rPr>
        <w:t xml:space="preserve">ономској </w:t>
      </w:r>
      <w:r w:rsidR="002741E2">
        <w:rPr>
          <w:rFonts w:eastAsiaTheme="minorHAnsi"/>
        </w:rPr>
        <w:t>к</w:t>
      </w:r>
      <w:r>
        <w:rPr>
          <w:rFonts w:eastAsiaTheme="minorHAnsi"/>
        </w:rPr>
        <w:t>ласиф</w:t>
      </w:r>
      <w:r w:rsidR="003E4EBF">
        <w:rPr>
          <w:rFonts w:eastAsiaTheme="minorHAnsi"/>
        </w:rPr>
        <w:t>икацији</w:t>
      </w:r>
    </w:p>
    <w:p w:rsidR="00981389" w:rsidRDefault="00981389" w:rsidP="00510A63">
      <w:pPr>
        <w:autoSpaceDE w:val="0"/>
        <w:autoSpaceDN w:val="0"/>
        <w:adjustRightInd w:val="0"/>
        <w:jc w:val="both"/>
        <w:rPr>
          <w:rFonts w:eastAsiaTheme="minorHAnsi"/>
        </w:rPr>
      </w:pPr>
    </w:p>
    <w:tbl>
      <w:tblPr>
        <w:tblW w:w="10979" w:type="dxa"/>
        <w:tblInd w:w="103" w:type="dxa"/>
        <w:tblLayout w:type="fixed"/>
        <w:tblLook w:val="04A0"/>
      </w:tblPr>
      <w:tblGrid>
        <w:gridCol w:w="1281"/>
        <w:gridCol w:w="884"/>
        <w:gridCol w:w="4361"/>
        <w:gridCol w:w="1251"/>
        <w:gridCol w:w="787"/>
        <w:gridCol w:w="939"/>
        <w:gridCol w:w="1476"/>
      </w:tblGrid>
      <w:tr w:rsidR="00DA347B" w:rsidRPr="00DA347B" w:rsidTr="003F2357">
        <w:trPr>
          <w:trHeight w:val="945"/>
        </w:trPr>
        <w:tc>
          <w:tcPr>
            <w:tcW w:w="1281"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DA347B" w:rsidRPr="003F2357" w:rsidRDefault="00DA347B" w:rsidP="00DA347B">
            <w:pPr>
              <w:jc w:val="center"/>
              <w:rPr>
                <w:b/>
                <w:bCs/>
                <w:sz w:val="20"/>
                <w:szCs w:val="20"/>
              </w:rPr>
            </w:pPr>
            <w:r w:rsidRPr="003F2357">
              <w:rPr>
                <w:b/>
                <w:bCs/>
                <w:sz w:val="20"/>
                <w:szCs w:val="20"/>
              </w:rPr>
              <w:t>Класа/Категорија/Група</w:t>
            </w:r>
          </w:p>
        </w:tc>
        <w:tc>
          <w:tcPr>
            <w:tcW w:w="884" w:type="dxa"/>
            <w:tcBorders>
              <w:top w:val="single" w:sz="4" w:space="0" w:color="auto"/>
              <w:left w:val="nil"/>
              <w:bottom w:val="single" w:sz="4" w:space="0" w:color="auto"/>
              <w:right w:val="single" w:sz="4" w:space="0" w:color="auto"/>
            </w:tcBorders>
            <w:shd w:val="clear" w:color="CCFFFF" w:fill="CCFFFF"/>
            <w:vAlign w:val="center"/>
            <w:hideMark/>
          </w:tcPr>
          <w:p w:rsidR="00DA347B" w:rsidRPr="003F2357" w:rsidRDefault="00DA347B" w:rsidP="00DA347B">
            <w:pPr>
              <w:jc w:val="center"/>
              <w:rPr>
                <w:b/>
                <w:bCs/>
                <w:sz w:val="20"/>
                <w:szCs w:val="20"/>
              </w:rPr>
            </w:pPr>
            <w:r w:rsidRPr="003F2357">
              <w:rPr>
                <w:b/>
                <w:bCs/>
                <w:sz w:val="20"/>
                <w:szCs w:val="20"/>
              </w:rPr>
              <w:t>Конто</w:t>
            </w:r>
          </w:p>
        </w:tc>
        <w:tc>
          <w:tcPr>
            <w:tcW w:w="4361" w:type="dxa"/>
            <w:tcBorders>
              <w:top w:val="single" w:sz="4" w:space="0" w:color="auto"/>
              <w:left w:val="nil"/>
              <w:bottom w:val="single" w:sz="4" w:space="0" w:color="auto"/>
              <w:right w:val="single" w:sz="4" w:space="0" w:color="auto"/>
            </w:tcBorders>
            <w:shd w:val="clear" w:color="CCFFFF" w:fill="CCFFFF"/>
            <w:vAlign w:val="center"/>
            <w:hideMark/>
          </w:tcPr>
          <w:p w:rsidR="00DA347B" w:rsidRPr="003F2357" w:rsidRDefault="00DA347B" w:rsidP="00DA347B">
            <w:pPr>
              <w:jc w:val="center"/>
              <w:rPr>
                <w:b/>
                <w:bCs/>
                <w:sz w:val="20"/>
                <w:szCs w:val="20"/>
              </w:rPr>
            </w:pPr>
            <w:r w:rsidRPr="003F2357">
              <w:rPr>
                <w:b/>
                <w:bCs/>
                <w:sz w:val="20"/>
                <w:szCs w:val="20"/>
              </w:rPr>
              <w:t>ВРСТЕ ПРИХОДА И ПРИМАЊА</w:t>
            </w:r>
          </w:p>
        </w:tc>
        <w:tc>
          <w:tcPr>
            <w:tcW w:w="1251" w:type="dxa"/>
            <w:tcBorders>
              <w:top w:val="single" w:sz="4" w:space="0" w:color="auto"/>
              <w:left w:val="nil"/>
              <w:bottom w:val="single" w:sz="4" w:space="0" w:color="auto"/>
              <w:right w:val="single" w:sz="4" w:space="0" w:color="auto"/>
            </w:tcBorders>
            <w:shd w:val="clear" w:color="CCFFFF" w:fill="CCFFFF"/>
            <w:vAlign w:val="center"/>
            <w:hideMark/>
          </w:tcPr>
          <w:p w:rsidR="00DA347B" w:rsidRPr="003F2357" w:rsidRDefault="00DA347B" w:rsidP="00DA347B">
            <w:pPr>
              <w:jc w:val="center"/>
              <w:rPr>
                <w:b/>
                <w:bCs/>
                <w:sz w:val="20"/>
                <w:szCs w:val="20"/>
              </w:rPr>
            </w:pPr>
            <w:r w:rsidRPr="003F2357">
              <w:rPr>
                <w:b/>
                <w:bCs/>
                <w:sz w:val="20"/>
                <w:szCs w:val="20"/>
              </w:rPr>
              <w:t xml:space="preserve"> Средства буџета </w:t>
            </w:r>
          </w:p>
        </w:tc>
        <w:tc>
          <w:tcPr>
            <w:tcW w:w="787" w:type="dxa"/>
            <w:tcBorders>
              <w:top w:val="single" w:sz="4" w:space="0" w:color="auto"/>
              <w:left w:val="nil"/>
              <w:bottom w:val="single" w:sz="4" w:space="0" w:color="auto"/>
              <w:right w:val="single" w:sz="4" w:space="0" w:color="auto"/>
            </w:tcBorders>
            <w:shd w:val="clear" w:color="CCFFFF" w:fill="CCFFFF"/>
            <w:vAlign w:val="center"/>
            <w:hideMark/>
          </w:tcPr>
          <w:p w:rsidR="00DA347B" w:rsidRPr="003F2357" w:rsidRDefault="00DA347B" w:rsidP="00DA347B">
            <w:pPr>
              <w:jc w:val="center"/>
              <w:rPr>
                <w:b/>
                <w:bCs/>
                <w:sz w:val="20"/>
                <w:szCs w:val="20"/>
              </w:rPr>
            </w:pPr>
            <w:r w:rsidRPr="003F2357">
              <w:rPr>
                <w:b/>
                <w:bCs/>
                <w:sz w:val="20"/>
                <w:szCs w:val="20"/>
              </w:rPr>
              <w:t xml:space="preserve"> извор финан. </w:t>
            </w:r>
          </w:p>
        </w:tc>
        <w:tc>
          <w:tcPr>
            <w:tcW w:w="939" w:type="dxa"/>
            <w:tcBorders>
              <w:top w:val="single" w:sz="4" w:space="0" w:color="auto"/>
              <w:left w:val="nil"/>
              <w:bottom w:val="single" w:sz="4" w:space="0" w:color="auto"/>
              <w:right w:val="single" w:sz="4" w:space="0" w:color="auto"/>
            </w:tcBorders>
            <w:shd w:val="clear" w:color="CCFFFF" w:fill="CCFFFF"/>
            <w:vAlign w:val="center"/>
            <w:hideMark/>
          </w:tcPr>
          <w:p w:rsidR="00DA347B" w:rsidRPr="003F2357" w:rsidRDefault="00DA347B" w:rsidP="00DA347B">
            <w:pPr>
              <w:jc w:val="center"/>
              <w:rPr>
                <w:b/>
                <w:bCs/>
                <w:sz w:val="20"/>
                <w:szCs w:val="20"/>
              </w:rPr>
            </w:pPr>
            <w:r w:rsidRPr="003F2357">
              <w:rPr>
                <w:b/>
                <w:bCs/>
                <w:sz w:val="20"/>
                <w:szCs w:val="20"/>
              </w:rPr>
              <w:t>Структ-ура %</w:t>
            </w:r>
          </w:p>
        </w:tc>
        <w:tc>
          <w:tcPr>
            <w:tcW w:w="1476" w:type="dxa"/>
            <w:tcBorders>
              <w:top w:val="single" w:sz="4" w:space="0" w:color="auto"/>
              <w:left w:val="nil"/>
              <w:bottom w:val="single" w:sz="4" w:space="0" w:color="auto"/>
              <w:right w:val="single" w:sz="4" w:space="0" w:color="auto"/>
            </w:tcBorders>
            <w:shd w:val="clear" w:color="CCFFFF" w:fill="CCFFFF"/>
            <w:vAlign w:val="center"/>
            <w:hideMark/>
          </w:tcPr>
          <w:p w:rsidR="00DA347B" w:rsidRPr="003F2357" w:rsidRDefault="00DA347B" w:rsidP="00DA347B">
            <w:pPr>
              <w:jc w:val="center"/>
              <w:rPr>
                <w:b/>
                <w:bCs/>
                <w:sz w:val="20"/>
                <w:szCs w:val="20"/>
              </w:rPr>
            </w:pPr>
            <w:r w:rsidRPr="003F2357">
              <w:rPr>
                <w:b/>
                <w:bCs/>
                <w:sz w:val="20"/>
                <w:szCs w:val="20"/>
              </w:rPr>
              <w:t xml:space="preserve"> Остварени приходи и примања за период 01.01.-31.12.2024.год.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DA347B" w:rsidRPr="003F2357" w:rsidRDefault="00DA347B" w:rsidP="00DA347B">
            <w:pPr>
              <w:jc w:val="center"/>
              <w:rPr>
                <w:b/>
                <w:bCs/>
                <w:sz w:val="20"/>
                <w:szCs w:val="20"/>
              </w:rPr>
            </w:pPr>
            <w:r w:rsidRPr="003F2357">
              <w:rPr>
                <w:b/>
                <w:bCs/>
                <w:sz w:val="20"/>
                <w:szCs w:val="20"/>
              </w:rPr>
              <w:t>300000</w:t>
            </w:r>
          </w:p>
        </w:tc>
        <w:tc>
          <w:tcPr>
            <w:tcW w:w="884"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center"/>
              <w:rPr>
                <w:b/>
                <w:bCs/>
                <w:sz w:val="20"/>
                <w:szCs w:val="20"/>
              </w:rPr>
            </w:pPr>
            <w:r w:rsidRPr="003F2357">
              <w:rPr>
                <w:b/>
                <w:bCs/>
                <w:sz w:val="20"/>
                <w:szCs w:val="20"/>
              </w:rPr>
              <w:t> </w:t>
            </w:r>
          </w:p>
        </w:tc>
        <w:tc>
          <w:tcPr>
            <w:tcW w:w="4361"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rPr>
                <w:b/>
                <w:bCs/>
                <w:sz w:val="20"/>
                <w:szCs w:val="20"/>
              </w:rPr>
            </w:pPr>
            <w:r w:rsidRPr="003F2357">
              <w:rPr>
                <w:b/>
                <w:bCs/>
                <w:sz w:val="20"/>
                <w:szCs w:val="20"/>
              </w:rPr>
              <w:t>ПРЕНЕТА СРЕДСТВА ИЗ ПРЕТХОДНИХ ГОДИНА</w:t>
            </w:r>
          </w:p>
        </w:tc>
        <w:tc>
          <w:tcPr>
            <w:tcW w:w="1251"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 xml:space="preserve">  55,730,000      </w:t>
            </w:r>
          </w:p>
        </w:tc>
        <w:tc>
          <w:tcPr>
            <w:tcW w:w="787"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01</w:t>
            </w:r>
          </w:p>
        </w:tc>
        <w:tc>
          <w:tcPr>
            <w:tcW w:w="939"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center"/>
              <w:rPr>
                <w:b/>
                <w:bCs/>
                <w:sz w:val="20"/>
                <w:szCs w:val="20"/>
              </w:rPr>
            </w:pPr>
            <w:r w:rsidRPr="003F2357">
              <w:rPr>
                <w:b/>
                <w:bCs/>
                <w:sz w:val="20"/>
                <w:szCs w:val="20"/>
              </w:rPr>
              <w:t>5.40%</w:t>
            </w:r>
          </w:p>
        </w:tc>
        <w:tc>
          <w:tcPr>
            <w:tcW w:w="1476"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 xml:space="preserve">  55,731,763.58      </w:t>
            </w:r>
          </w:p>
        </w:tc>
      </w:tr>
      <w:tr w:rsidR="00DA347B" w:rsidRPr="00DA347B" w:rsidTr="003F2357">
        <w:trPr>
          <w:trHeight w:val="495"/>
        </w:trPr>
        <w:tc>
          <w:tcPr>
            <w:tcW w:w="1281" w:type="dxa"/>
            <w:tcBorders>
              <w:top w:val="nil"/>
              <w:left w:val="single" w:sz="4" w:space="0" w:color="auto"/>
              <w:bottom w:val="single" w:sz="4" w:space="0" w:color="auto"/>
              <w:right w:val="single" w:sz="4" w:space="0" w:color="auto"/>
            </w:tcBorders>
            <w:shd w:val="clear" w:color="000000" w:fill="FF99CC"/>
            <w:vAlign w:val="center"/>
            <w:hideMark/>
          </w:tcPr>
          <w:p w:rsidR="00DA347B" w:rsidRPr="003F2357" w:rsidRDefault="00DA347B" w:rsidP="00DA347B">
            <w:pPr>
              <w:jc w:val="center"/>
              <w:rPr>
                <w:b/>
                <w:bCs/>
                <w:sz w:val="20"/>
                <w:szCs w:val="20"/>
              </w:rPr>
            </w:pPr>
            <w:r w:rsidRPr="003F2357">
              <w:rPr>
                <w:b/>
                <w:bCs/>
                <w:sz w:val="20"/>
                <w:szCs w:val="20"/>
              </w:rPr>
              <w:t>3100000</w:t>
            </w:r>
          </w:p>
        </w:tc>
        <w:tc>
          <w:tcPr>
            <w:tcW w:w="884"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center"/>
              <w:rPr>
                <w:b/>
                <w:bCs/>
                <w:sz w:val="20"/>
                <w:szCs w:val="20"/>
              </w:rPr>
            </w:pPr>
          </w:p>
        </w:tc>
        <w:tc>
          <w:tcPr>
            <w:tcW w:w="4361"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rPr>
                <w:b/>
                <w:bCs/>
                <w:sz w:val="20"/>
                <w:szCs w:val="20"/>
              </w:rPr>
            </w:pPr>
            <w:r w:rsidRPr="003F2357">
              <w:rPr>
                <w:b/>
                <w:bCs/>
                <w:sz w:val="20"/>
                <w:szCs w:val="20"/>
              </w:rPr>
              <w:t>Пренета средства из ранијих година</w:t>
            </w:r>
          </w:p>
        </w:tc>
        <w:tc>
          <w:tcPr>
            <w:tcW w:w="1251"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right"/>
              <w:rPr>
                <w:b/>
                <w:bCs/>
                <w:sz w:val="20"/>
                <w:szCs w:val="20"/>
              </w:rPr>
            </w:pPr>
            <w:r w:rsidRPr="003F2357">
              <w:rPr>
                <w:b/>
                <w:bCs/>
                <w:sz w:val="20"/>
                <w:szCs w:val="20"/>
              </w:rPr>
              <w:t xml:space="preserve">  26,470,000      </w:t>
            </w:r>
          </w:p>
        </w:tc>
        <w:tc>
          <w:tcPr>
            <w:tcW w:w="787"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right"/>
              <w:rPr>
                <w:b/>
                <w:bCs/>
                <w:sz w:val="20"/>
                <w:szCs w:val="20"/>
              </w:rPr>
            </w:pPr>
            <w:r w:rsidRPr="003F2357">
              <w:rPr>
                <w:b/>
                <w:bCs/>
                <w:sz w:val="20"/>
                <w:szCs w:val="20"/>
              </w:rPr>
              <w:t>17</w:t>
            </w:r>
          </w:p>
        </w:tc>
        <w:tc>
          <w:tcPr>
            <w:tcW w:w="939"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center"/>
              <w:rPr>
                <w:b/>
                <w:bCs/>
                <w:sz w:val="20"/>
                <w:szCs w:val="20"/>
              </w:rPr>
            </w:pPr>
            <w:r w:rsidRPr="003F2357">
              <w:rPr>
                <w:b/>
                <w:bCs/>
                <w:sz w:val="20"/>
                <w:szCs w:val="20"/>
              </w:rPr>
              <w:t>2.56%</w:t>
            </w:r>
          </w:p>
        </w:tc>
        <w:tc>
          <w:tcPr>
            <w:tcW w:w="1476"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right"/>
              <w:rPr>
                <w:b/>
                <w:bCs/>
                <w:sz w:val="20"/>
                <w:szCs w:val="20"/>
              </w:rPr>
            </w:pPr>
            <w:r w:rsidRPr="003F2357">
              <w:rPr>
                <w:b/>
                <w:bCs/>
                <w:sz w:val="20"/>
                <w:szCs w:val="20"/>
              </w:rPr>
              <w:t xml:space="preserve">  40,093,041.33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311000</w:t>
            </w:r>
          </w:p>
        </w:tc>
        <w:tc>
          <w:tcPr>
            <w:tcW w:w="884"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311712</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Пренета неутрошена средства за посебне намене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26,470,000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17 </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100.00%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40,093,041.33      </w:t>
            </w:r>
          </w:p>
        </w:tc>
      </w:tr>
      <w:tr w:rsidR="00DA347B" w:rsidRPr="00DA347B" w:rsidTr="003F2357">
        <w:trPr>
          <w:trHeight w:val="315"/>
        </w:trPr>
        <w:tc>
          <w:tcPr>
            <w:tcW w:w="1281" w:type="dxa"/>
            <w:tcBorders>
              <w:top w:val="nil"/>
              <w:left w:val="single" w:sz="4" w:space="0" w:color="auto"/>
              <w:bottom w:val="single" w:sz="4" w:space="0" w:color="auto"/>
              <w:right w:val="single" w:sz="4" w:space="0" w:color="auto"/>
            </w:tcBorders>
            <w:shd w:val="clear" w:color="000000" w:fill="FF99CC"/>
            <w:vAlign w:val="bottom"/>
            <w:hideMark/>
          </w:tcPr>
          <w:p w:rsidR="00DA347B" w:rsidRPr="003F2357" w:rsidRDefault="00DA347B" w:rsidP="00DA347B">
            <w:pPr>
              <w:jc w:val="center"/>
              <w:rPr>
                <w:b/>
                <w:bCs/>
                <w:sz w:val="20"/>
                <w:szCs w:val="20"/>
              </w:rPr>
            </w:pPr>
            <w:r w:rsidRPr="003F2357">
              <w:rPr>
                <w:b/>
                <w:bCs/>
                <w:sz w:val="20"/>
                <w:szCs w:val="20"/>
              </w:rPr>
              <w:t>321000</w:t>
            </w:r>
          </w:p>
        </w:tc>
        <w:tc>
          <w:tcPr>
            <w:tcW w:w="884" w:type="dxa"/>
            <w:tcBorders>
              <w:top w:val="nil"/>
              <w:left w:val="nil"/>
              <w:bottom w:val="single" w:sz="4" w:space="0" w:color="auto"/>
              <w:right w:val="single" w:sz="4" w:space="0" w:color="auto"/>
            </w:tcBorders>
            <w:shd w:val="clear" w:color="000000" w:fill="FF99CC"/>
            <w:vAlign w:val="bottom"/>
            <w:hideMark/>
          </w:tcPr>
          <w:p w:rsidR="00DA347B" w:rsidRPr="003F2357" w:rsidRDefault="00DA347B" w:rsidP="00DA347B">
            <w:pPr>
              <w:jc w:val="center"/>
              <w:rPr>
                <w:b/>
                <w:bCs/>
                <w:sz w:val="20"/>
                <w:szCs w:val="20"/>
              </w:rPr>
            </w:pPr>
            <w:r w:rsidRPr="003F2357">
              <w:rPr>
                <w:b/>
                <w:bCs/>
                <w:sz w:val="20"/>
                <w:szCs w:val="20"/>
              </w:rPr>
              <w:t> </w:t>
            </w:r>
          </w:p>
        </w:tc>
        <w:tc>
          <w:tcPr>
            <w:tcW w:w="4361"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rPr>
                <w:b/>
                <w:bCs/>
                <w:sz w:val="20"/>
                <w:szCs w:val="20"/>
              </w:rPr>
            </w:pPr>
            <w:r w:rsidRPr="003F2357">
              <w:rPr>
                <w:b/>
                <w:bCs/>
                <w:sz w:val="20"/>
                <w:szCs w:val="20"/>
              </w:rPr>
              <w:t>Утврђивање резултата пословања</w:t>
            </w:r>
          </w:p>
        </w:tc>
        <w:tc>
          <w:tcPr>
            <w:tcW w:w="1251"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right"/>
              <w:rPr>
                <w:b/>
                <w:bCs/>
                <w:sz w:val="20"/>
                <w:szCs w:val="20"/>
              </w:rPr>
            </w:pPr>
            <w:r w:rsidRPr="003F2357">
              <w:rPr>
                <w:b/>
                <w:bCs/>
                <w:sz w:val="20"/>
                <w:szCs w:val="20"/>
              </w:rPr>
              <w:t xml:space="preserve"> 29,260,000      </w:t>
            </w:r>
          </w:p>
        </w:tc>
        <w:tc>
          <w:tcPr>
            <w:tcW w:w="787"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right"/>
              <w:rPr>
                <w:b/>
                <w:bCs/>
                <w:sz w:val="20"/>
                <w:szCs w:val="20"/>
              </w:rPr>
            </w:pPr>
            <w:r w:rsidRPr="003F2357">
              <w:rPr>
                <w:b/>
                <w:bCs/>
                <w:sz w:val="20"/>
                <w:szCs w:val="20"/>
              </w:rPr>
              <w:t>13</w:t>
            </w:r>
          </w:p>
        </w:tc>
        <w:tc>
          <w:tcPr>
            <w:tcW w:w="939"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center"/>
              <w:rPr>
                <w:b/>
                <w:bCs/>
                <w:sz w:val="20"/>
                <w:szCs w:val="20"/>
              </w:rPr>
            </w:pPr>
            <w:r w:rsidRPr="003F2357">
              <w:rPr>
                <w:b/>
                <w:bCs/>
                <w:sz w:val="20"/>
                <w:szCs w:val="20"/>
              </w:rPr>
              <w:t>2.84%</w:t>
            </w:r>
          </w:p>
        </w:tc>
        <w:tc>
          <w:tcPr>
            <w:tcW w:w="1476"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right"/>
              <w:rPr>
                <w:b/>
                <w:bCs/>
                <w:sz w:val="20"/>
                <w:szCs w:val="20"/>
              </w:rPr>
            </w:pPr>
            <w:r w:rsidRPr="003F2357">
              <w:rPr>
                <w:b/>
                <w:bCs/>
                <w:sz w:val="20"/>
                <w:szCs w:val="20"/>
              </w:rPr>
              <w:t xml:space="preserve">  15,638,722.25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auto" w:fill="auto"/>
            <w:vAlign w:val="bottom"/>
            <w:hideMark/>
          </w:tcPr>
          <w:p w:rsidR="00DA347B" w:rsidRPr="003F2357" w:rsidRDefault="00DA347B" w:rsidP="00DA347B">
            <w:pPr>
              <w:jc w:val="center"/>
              <w:rPr>
                <w:sz w:val="20"/>
                <w:szCs w:val="20"/>
              </w:rPr>
            </w:pPr>
            <w:r w:rsidRPr="003F2357">
              <w:rPr>
                <w:sz w:val="20"/>
                <w:szCs w:val="20"/>
              </w:rPr>
              <w:t>321311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Нераспоређени вишак прихода и примања из претходних година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29,260,000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13</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2.84%</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15,638,722.25      </w:t>
            </w:r>
          </w:p>
        </w:tc>
      </w:tr>
      <w:tr w:rsidR="00DA347B" w:rsidRPr="00DA347B" w:rsidTr="003F2357">
        <w:trPr>
          <w:trHeight w:val="315"/>
        </w:trPr>
        <w:tc>
          <w:tcPr>
            <w:tcW w:w="1281" w:type="dxa"/>
            <w:tcBorders>
              <w:top w:val="nil"/>
              <w:left w:val="single" w:sz="4" w:space="0" w:color="auto"/>
              <w:bottom w:val="single" w:sz="4" w:space="0" w:color="auto"/>
              <w:right w:val="single" w:sz="4" w:space="0" w:color="auto"/>
            </w:tcBorders>
            <w:shd w:val="clear" w:color="000000" w:fill="C0C0C0"/>
            <w:vAlign w:val="bottom"/>
            <w:hideMark/>
          </w:tcPr>
          <w:p w:rsidR="00DA347B" w:rsidRPr="003F2357" w:rsidRDefault="00DA347B" w:rsidP="00DA347B">
            <w:pPr>
              <w:rPr>
                <w:b/>
                <w:bCs/>
                <w:sz w:val="20"/>
                <w:szCs w:val="20"/>
              </w:rPr>
            </w:pPr>
            <w:r w:rsidRPr="003F2357">
              <w:rPr>
                <w:b/>
                <w:bCs/>
                <w:sz w:val="20"/>
                <w:szCs w:val="20"/>
              </w:rPr>
              <w:t>700000</w:t>
            </w:r>
          </w:p>
        </w:tc>
        <w:tc>
          <w:tcPr>
            <w:tcW w:w="884" w:type="dxa"/>
            <w:tcBorders>
              <w:top w:val="nil"/>
              <w:left w:val="nil"/>
              <w:bottom w:val="single" w:sz="4" w:space="0" w:color="auto"/>
              <w:right w:val="single" w:sz="4" w:space="0" w:color="auto"/>
            </w:tcBorders>
            <w:shd w:val="clear" w:color="000000" w:fill="C0C0C0"/>
            <w:vAlign w:val="bottom"/>
            <w:hideMark/>
          </w:tcPr>
          <w:p w:rsidR="00DA347B" w:rsidRPr="003F2357" w:rsidRDefault="00DA347B" w:rsidP="00DA347B">
            <w:pPr>
              <w:jc w:val="center"/>
              <w:rPr>
                <w:b/>
                <w:bCs/>
                <w:sz w:val="20"/>
                <w:szCs w:val="20"/>
              </w:rPr>
            </w:pPr>
            <w:r w:rsidRPr="003F2357">
              <w:rPr>
                <w:b/>
                <w:bCs/>
                <w:sz w:val="20"/>
                <w:szCs w:val="20"/>
              </w:rPr>
              <w:t> </w:t>
            </w:r>
          </w:p>
        </w:tc>
        <w:tc>
          <w:tcPr>
            <w:tcW w:w="4361" w:type="dxa"/>
            <w:tcBorders>
              <w:top w:val="nil"/>
              <w:left w:val="nil"/>
              <w:bottom w:val="single" w:sz="4" w:space="0" w:color="auto"/>
              <w:right w:val="single" w:sz="4" w:space="0" w:color="auto"/>
            </w:tcBorders>
            <w:shd w:val="clear" w:color="000000" w:fill="C0C0C0"/>
            <w:vAlign w:val="center"/>
            <w:hideMark/>
          </w:tcPr>
          <w:p w:rsidR="00DA347B" w:rsidRPr="003F2357" w:rsidRDefault="00DA347B" w:rsidP="00DA347B">
            <w:pPr>
              <w:rPr>
                <w:b/>
                <w:bCs/>
                <w:sz w:val="20"/>
                <w:szCs w:val="20"/>
              </w:rPr>
            </w:pPr>
            <w:r w:rsidRPr="003F2357">
              <w:rPr>
                <w:b/>
                <w:bCs/>
                <w:sz w:val="20"/>
                <w:szCs w:val="20"/>
              </w:rPr>
              <w:t xml:space="preserve">ТЕКУЋИ ПРИХОДИ </w:t>
            </w:r>
          </w:p>
        </w:tc>
        <w:tc>
          <w:tcPr>
            <w:tcW w:w="1251" w:type="dxa"/>
            <w:tcBorders>
              <w:top w:val="nil"/>
              <w:left w:val="nil"/>
              <w:bottom w:val="single" w:sz="4" w:space="0" w:color="auto"/>
              <w:right w:val="single" w:sz="4" w:space="0" w:color="auto"/>
            </w:tcBorders>
            <w:shd w:val="clear" w:color="000000" w:fill="C0C0C0"/>
            <w:vAlign w:val="center"/>
            <w:hideMark/>
          </w:tcPr>
          <w:p w:rsidR="00DA347B" w:rsidRPr="003F2357" w:rsidRDefault="00DA347B" w:rsidP="00DA347B">
            <w:pPr>
              <w:jc w:val="right"/>
              <w:rPr>
                <w:b/>
                <w:bCs/>
                <w:sz w:val="20"/>
                <w:szCs w:val="20"/>
              </w:rPr>
            </w:pPr>
            <w:r w:rsidRPr="003F2357">
              <w:rPr>
                <w:b/>
                <w:bCs/>
                <w:sz w:val="20"/>
                <w:szCs w:val="20"/>
              </w:rPr>
              <w:t xml:space="preserve">874,472,000      </w:t>
            </w:r>
          </w:p>
        </w:tc>
        <w:tc>
          <w:tcPr>
            <w:tcW w:w="787" w:type="dxa"/>
            <w:tcBorders>
              <w:top w:val="nil"/>
              <w:left w:val="nil"/>
              <w:bottom w:val="single" w:sz="4" w:space="0" w:color="auto"/>
              <w:right w:val="single" w:sz="4" w:space="0" w:color="auto"/>
            </w:tcBorders>
            <w:shd w:val="clear" w:color="000000" w:fill="C0C0C0"/>
            <w:vAlign w:val="center"/>
            <w:hideMark/>
          </w:tcPr>
          <w:p w:rsidR="00DA347B" w:rsidRPr="003F2357" w:rsidRDefault="00DA347B" w:rsidP="00DA347B">
            <w:pPr>
              <w:jc w:val="right"/>
              <w:rPr>
                <w:b/>
                <w:bCs/>
                <w:sz w:val="20"/>
                <w:szCs w:val="20"/>
              </w:rPr>
            </w:pPr>
            <w:r w:rsidRPr="003F2357">
              <w:rPr>
                <w:b/>
                <w:bCs/>
                <w:sz w:val="20"/>
                <w:szCs w:val="20"/>
              </w:rPr>
              <w:t> </w:t>
            </w:r>
          </w:p>
        </w:tc>
        <w:tc>
          <w:tcPr>
            <w:tcW w:w="939" w:type="dxa"/>
            <w:tcBorders>
              <w:top w:val="nil"/>
              <w:left w:val="nil"/>
              <w:bottom w:val="single" w:sz="4" w:space="0" w:color="auto"/>
              <w:right w:val="single" w:sz="4" w:space="0" w:color="auto"/>
            </w:tcBorders>
            <w:shd w:val="clear" w:color="000000" w:fill="C0C0C0"/>
            <w:vAlign w:val="center"/>
            <w:hideMark/>
          </w:tcPr>
          <w:p w:rsidR="00DA347B" w:rsidRPr="003F2357" w:rsidRDefault="00DA347B" w:rsidP="00DA347B">
            <w:pPr>
              <w:jc w:val="center"/>
              <w:rPr>
                <w:b/>
                <w:bCs/>
                <w:sz w:val="20"/>
                <w:szCs w:val="20"/>
              </w:rPr>
            </w:pPr>
            <w:r w:rsidRPr="003F2357">
              <w:rPr>
                <w:b/>
                <w:bCs/>
                <w:sz w:val="20"/>
                <w:szCs w:val="20"/>
              </w:rPr>
              <w:t>84.73%</w:t>
            </w:r>
          </w:p>
        </w:tc>
        <w:tc>
          <w:tcPr>
            <w:tcW w:w="1476" w:type="dxa"/>
            <w:tcBorders>
              <w:top w:val="nil"/>
              <w:left w:val="nil"/>
              <w:bottom w:val="single" w:sz="4" w:space="0" w:color="auto"/>
              <w:right w:val="single" w:sz="4" w:space="0" w:color="auto"/>
            </w:tcBorders>
            <w:shd w:val="clear" w:color="000000" w:fill="C0C0C0"/>
            <w:vAlign w:val="center"/>
            <w:hideMark/>
          </w:tcPr>
          <w:p w:rsidR="00DA347B" w:rsidRPr="003F2357" w:rsidRDefault="00DA347B" w:rsidP="00DA347B">
            <w:pPr>
              <w:jc w:val="right"/>
              <w:rPr>
                <w:b/>
                <w:bCs/>
                <w:sz w:val="20"/>
                <w:szCs w:val="20"/>
              </w:rPr>
            </w:pPr>
            <w:r w:rsidRPr="003F2357">
              <w:rPr>
                <w:b/>
                <w:bCs/>
                <w:sz w:val="20"/>
                <w:szCs w:val="20"/>
              </w:rPr>
              <w:t xml:space="preserve">872,729,090.96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DA347B" w:rsidRPr="003F2357" w:rsidRDefault="00DA347B" w:rsidP="00DA347B">
            <w:pPr>
              <w:jc w:val="center"/>
              <w:rPr>
                <w:b/>
                <w:bCs/>
                <w:sz w:val="20"/>
                <w:szCs w:val="20"/>
              </w:rPr>
            </w:pPr>
            <w:r w:rsidRPr="003F2357">
              <w:rPr>
                <w:b/>
                <w:bCs/>
                <w:sz w:val="20"/>
                <w:szCs w:val="20"/>
              </w:rPr>
              <w:t>710000</w:t>
            </w:r>
          </w:p>
        </w:tc>
        <w:tc>
          <w:tcPr>
            <w:tcW w:w="884"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center"/>
              <w:rPr>
                <w:b/>
                <w:bCs/>
                <w:sz w:val="20"/>
                <w:szCs w:val="20"/>
              </w:rPr>
            </w:pPr>
            <w:r w:rsidRPr="003F2357">
              <w:rPr>
                <w:b/>
                <w:bCs/>
                <w:sz w:val="20"/>
                <w:szCs w:val="20"/>
              </w:rPr>
              <w:t> </w:t>
            </w:r>
          </w:p>
        </w:tc>
        <w:tc>
          <w:tcPr>
            <w:tcW w:w="4361"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rPr>
                <w:b/>
                <w:bCs/>
                <w:sz w:val="20"/>
                <w:szCs w:val="20"/>
              </w:rPr>
            </w:pPr>
            <w:r w:rsidRPr="003F2357">
              <w:rPr>
                <w:b/>
                <w:bCs/>
                <w:sz w:val="20"/>
                <w:szCs w:val="20"/>
              </w:rPr>
              <w:t>ПОРЕЗИ</w:t>
            </w:r>
          </w:p>
        </w:tc>
        <w:tc>
          <w:tcPr>
            <w:tcW w:w="1251"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 xml:space="preserve">451,810,000      </w:t>
            </w:r>
          </w:p>
        </w:tc>
        <w:tc>
          <w:tcPr>
            <w:tcW w:w="787"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01</w:t>
            </w:r>
          </w:p>
        </w:tc>
        <w:tc>
          <w:tcPr>
            <w:tcW w:w="939"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center"/>
              <w:rPr>
                <w:b/>
                <w:bCs/>
                <w:sz w:val="20"/>
                <w:szCs w:val="20"/>
              </w:rPr>
            </w:pPr>
            <w:r w:rsidRPr="003F2357">
              <w:rPr>
                <w:b/>
                <w:bCs/>
                <w:sz w:val="20"/>
                <w:szCs w:val="20"/>
              </w:rPr>
              <w:t>43.78%</w:t>
            </w:r>
          </w:p>
        </w:tc>
        <w:tc>
          <w:tcPr>
            <w:tcW w:w="1476"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 xml:space="preserve">            468,084,845.82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711000</w:t>
            </w:r>
          </w:p>
        </w:tc>
        <w:tc>
          <w:tcPr>
            <w:tcW w:w="884"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rPr>
                <w:b/>
                <w:bCs/>
                <w:sz w:val="20"/>
                <w:szCs w:val="20"/>
              </w:rPr>
            </w:pPr>
            <w:r w:rsidRPr="003F2357">
              <w:rPr>
                <w:b/>
                <w:bCs/>
                <w:sz w:val="20"/>
                <w:szCs w:val="20"/>
              </w:rPr>
              <w:t>ПОРЕЗ НА ДОХОДАК, ДОБИТ И КАПИТАЛНЕ ДОБИТКЕ</w:t>
            </w:r>
          </w:p>
        </w:tc>
        <w:tc>
          <w:tcPr>
            <w:tcW w:w="125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380,100,000      </w:t>
            </w:r>
          </w:p>
        </w:tc>
        <w:tc>
          <w:tcPr>
            <w:tcW w:w="787"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01</w:t>
            </w:r>
          </w:p>
        </w:tc>
        <w:tc>
          <w:tcPr>
            <w:tcW w:w="939"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b/>
                <w:bCs/>
                <w:sz w:val="20"/>
                <w:szCs w:val="20"/>
              </w:rPr>
            </w:pPr>
            <w:r w:rsidRPr="003F2357">
              <w:rPr>
                <w:b/>
                <w:bCs/>
                <w:sz w:val="20"/>
                <w:szCs w:val="20"/>
              </w:rPr>
              <w:t>36.83%</w:t>
            </w:r>
          </w:p>
        </w:tc>
        <w:tc>
          <w:tcPr>
            <w:tcW w:w="1476"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393,984,048.86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711111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зараде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321,000,000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31.10%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338,210,046.64      </w:t>
            </w:r>
          </w:p>
        </w:tc>
      </w:tr>
      <w:tr w:rsidR="00DA347B" w:rsidRPr="00DA347B" w:rsidTr="003F2357">
        <w:trPr>
          <w:trHeight w:val="7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711121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приходе од самосталних делатности који се плаћа према стварно оствареном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190,000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0.02%</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199,456.59      </w:t>
            </w:r>
          </w:p>
        </w:tc>
      </w:tr>
      <w:tr w:rsidR="00DA347B" w:rsidRPr="00DA347B" w:rsidTr="003F2357">
        <w:trPr>
          <w:trHeight w:val="7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711122</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приходе од самосталних делатности који се плаћа према паушално утврђеном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19,000,000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1.84%</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18,772,476.34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711123</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приходе од самосталних делатности који се плаћа према стварно оствареном приходу самоопорезивањем</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18,000,000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1.74%</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15,438,137.29      </w:t>
            </w:r>
          </w:p>
        </w:tc>
      </w:tr>
      <w:tr w:rsidR="00DA347B" w:rsidRPr="00DA347B" w:rsidTr="003F2357">
        <w:trPr>
          <w:trHeight w:val="58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711145</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 xml:space="preserve">Порез на приходе од давања у закуп покретних ствари - по основу самоопорезивања и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0.06%</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578,100.16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711146</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приход од пољопривреде и шумарства,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1,200.00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711147</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земљиште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4,000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203.00      </w:t>
            </w:r>
          </w:p>
        </w:tc>
      </w:tr>
      <w:tr w:rsidR="00DA347B" w:rsidRPr="00DA347B" w:rsidTr="003F2357">
        <w:trPr>
          <w:trHeight w:val="49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711181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Самодопринос према зарадама запослених и по основу пензија на територији општине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5,000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7,679.38      </w:t>
            </w:r>
          </w:p>
        </w:tc>
      </w:tr>
      <w:tr w:rsidR="00DA347B" w:rsidRPr="00DA347B" w:rsidTr="003F2357">
        <w:trPr>
          <w:trHeight w:val="31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E5E0EC"/>
            <w:vAlign w:val="center"/>
            <w:hideMark/>
          </w:tcPr>
          <w:p w:rsidR="00DA347B" w:rsidRPr="003F2357" w:rsidRDefault="00DA347B" w:rsidP="00DA347B">
            <w:pPr>
              <w:jc w:val="center"/>
              <w:rPr>
                <w:sz w:val="20"/>
                <w:szCs w:val="20"/>
              </w:rPr>
            </w:pPr>
            <w:r w:rsidRPr="003F2357">
              <w:rPr>
                <w:sz w:val="20"/>
                <w:szCs w:val="20"/>
              </w:rPr>
              <w:t>711191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остале приходе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21,000,000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2.03%</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20,472,261.23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711193</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приходе спортиста и спортских стручњака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150,000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0.01%</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170,030.10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711194</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по одбитку на приходе по основу извођења естрадног, забавног или сличног програма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150,000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0.01%</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134,458.13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713000</w:t>
            </w:r>
          </w:p>
        </w:tc>
        <w:tc>
          <w:tcPr>
            <w:tcW w:w="884"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b/>
                <w:bCs/>
                <w:sz w:val="20"/>
                <w:szCs w:val="20"/>
              </w:rPr>
            </w:pPr>
            <w:r w:rsidRPr="003F2357">
              <w:rPr>
                <w:b/>
                <w:bCs/>
                <w:sz w:val="20"/>
                <w:szCs w:val="20"/>
              </w:rPr>
              <w:t> </w:t>
            </w:r>
          </w:p>
        </w:tc>
        <w:tc>
          <w:tcPr>
            <w:tcW w:w="436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rPr>
                <w:b/>
                <w:bCs/>
                <w:sz w:val="20"/>
                <w:szCs w:val="20"/>
              </w:rPr>
            </w:pPr>
            <w:r w:rsidRPr="003F2357">
              <w:rPr>
                <w:b/>
                <w:bCs/>
                <w:sz w:val="20"/>
                <w:szCs w:val="20"/>
              </w:rPr>
              <w:t>ПОРЕЗ НА ИМОВИНУ</w:t>
            </w:r>
          </w:p>
        </w:tc>
        <w:tc>
          <w:tcPr>
            <w:tcW w:w="125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39,460,000      </w:t>
            </w:r>
          </w:p>
        </w:tc>
        <w:tc>
          <w:tcPr>
            <w:tcW w:w="787"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01</w:t>
            </w:r>
          </w:p>
        </w:tc>
        <w:tc>
          <w:tcPr>
            <w:tcW w:w="939"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b/>
                <w:bCs/>
                <w:sz w:val="20"/>
                <w:szCs w:val="20"/>
              </w:rPr>
            </w:pPr>
            <w:r w:rsidRPr="003F2357">
              <w:rPr>
                <w:b/>
                <w:bCs/>
                <w:sz w:val="20"/>
                <w:szCs w:val="20"/>
              </w:rPr>
              <w:t>3.82%</w:t>
            </w:r>
          </w:p>
        </w:tc>
        <w:tc>
          <w:tcPr>
            <w:tcW w:w="1476"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39,976,699.83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713121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имовину (осим на земљиште, акције и уделе) од физичких лица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13,260,000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1.28%</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12,972,260.91      </w:t>
            </w:r>
          </w:p>
        </w:tc>
      </w:tr>
      <w:tr w:rsidR="00DA347B" w:rsidRPr="00DA347B" w:rsidTr="003E4EBF">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713122</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имовину (осим на земљиште, акције и уделе) од правних лица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14,850,000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1.44%</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14,993,923.14      </w:t>
            </w:r>
          </w:p>
        </w:tc>
      </w:tr>
      <w:tr w:rsidR="00DA347B" w:rsidRPr="00DA347B" w:rsidTr="003E4EBF">
        <w:trPr>
          <w:trHeight w:val="31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lastRenderedPageBreak/>
              <w:t> </w:t>
            </w:r>
          </w:p>
        </w:tc>
        <w:tc>
          <w:tcPr>
            <w:tcW w:w="884" w:type="dxa"/>
            <w:tcBorders>
              <w:top w:val="single" w:sz="4" w:space="0" w:color="auto"/>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713311</w:t>
            </w:r>
          </w:p>
        </w:tc>
        <w:tc>
          <w:tcPr>
            <w:tcW w:w="4361" w:type="dxa"/>
            <w:tcBorders>
              <w:top w:val="single" w:sz="4" w:space="0" w:color="auto"/>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наслеђе и поклон по решењу Пореске управе</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500,000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0.05%</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758,500.38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713421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пренос апсолутних права на непокретности,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4,550,000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0.44%</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4,919,765.69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713423</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 xml:space="preserve">Порез на пренос апсолутних права на моторним возилима, пловилима и ваздухопловима,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300,000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0.03%</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236,258.43      </w:t>
            </w:r>
          </w:p>
        </w:tc>
      </w:tr>
      <w:tr w:rsidR="00DA347B" w:rsidRPr="00DA347B" w:rsidTr="003F2357">
        <w:trPr>
          <w:trHeight w:val="31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713427</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Порез на пренос апсолутних права на употребљена возила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6,000,000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0.58%</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6,095,991.28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714000</w:t>
            </w:r>
          </w:p>
        </w:tc>
        <w:tc>
          <w:tcPr>
            <w:tcW w:w="884"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rPr>
                <w:b/>
                <w:bCs/>
                <w:sz w:val="20"/>
                <w:szCs w:val="20"/>
              </w:rPr>
            </w:pPr>
            <w:r w:rsidRPr="003F2357">
              <w:rPr>
                <w:b/>
                <w:bCs/>
                <w:sz w:val="20"/>
                <w:szCs w:val="20"/>
              </w:rPr>
              <w:t>ПОРЕЗ НА ДОБРА И УСЛУГЕ</w:t>
            </w:r>
          </w:p>
        </w:tc>
        <w:tc>
          <w:tcPr>
            <w:tcW w:w="125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20,750,000      </w:t>
            </w:r>
          </w:p>
        </w:tc>
        <w:tc>
          <w:tcPr>
            <w:tcW w:w="787"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01</w:t>
            </w:r>
          </w:p>
        </w:tc>
        <w:tc>
          <w:tcPr>
            <w:tcW w:w="939"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b/>
                <w:bCs/>
                <w:sz w:val="20"/>
                <w:szCs w:val="20"/>
              </w:rPr>
            </w:pPr>
            <w:r w:rsidRPr="003F2357">
              <w:rPr>
                <w:b/>
                <w:bCs/>
                <w:sz w:val="20"/>
                <w:szCs w:val="20"/>
              </w:rPr>
              <w:t>2.01%</w:t>
            </w:r>
          </w:p>
        </w:tc>
        <w:tc>
          <w:tcPr>
            <w:tcW w:w="1476"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22,291,644.61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714513</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Комунална такса за држање моторних друмских и прикључних возила, осим пољопривредних возила и машина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16,300,000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1.58%</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16,566,860.00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714543</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Накнада за промену намене обрадивог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0.01%</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97,992.00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714552</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Боравишна такса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280,000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0.03%</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258,072.00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714553</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Боравишна такса по решењу органа локалне самоуправе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18,280.00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714562</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Посебна накнада за заштиту и унапређење животне средине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4,000,000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0.39%</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5,314,320.61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714565</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Накнада за коришћење простора на јавној површини</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36,120.00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716000</w:t>
            </w:r>
          </w:p>
        </w:tc>
        <w:tc>
          <w:tcPr>
            <w:tcW w:w="884"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rPr>
                <w:b/>
                <w:bCs/>
                <w:sz w:val="20"/>
                <w:szCs w:val="20"/>
              </w:rPr>
            </w:pPr>
            <w:r w:rsidRPr="003F2357">
              <w:rPr>
                <w:b/>
                <w:bCs/>
                <w:sz w:val="20"/>
                <w:szCs w:val="20"/>
              </w:rPr>
              <w:t>ДРУГИ ПОРЕЗИ</w:t>
            </w:r>
          </w:p>
        </w:tc>
        <w:tc>
          <w:tcPr>
            <w:tcW w:w="125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11,500,000      </w:t>
            </w:r>
          </w:p>
        </w:tc>
        <w:tc>
          <w:tcPr>
            <w:tcW w:w="787"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01</w:t>
            </w:r>
          </w:p>
        </w:tc>
        <w:tc>
          <w:tcPr>
            <w:tcW w:w="939"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b/>
                <w:bCs/>
                <w:sz w:val="20"/>
                <w:szCs w:val="20"/>
              </w:rPr>
            </w:pPr>
            <w:r w:rsidRPr="003F2357">
              <w:rPr>
                <w:b/>
                <w:bCs/>
                <w:sz w:val="20"/>
                <w:szCs w:val="20"/>
              </w:rPr>
              <w:t>1.11%</w:t>
            </w:r>
          </w:p>
        </w:tc>
        <w:tc>
          <w:tcPr>
            <w:tcW w:w="1476"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11,832,452.52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716111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Комунална такса за истицање фирме на пословном простору</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11,500,000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1.11%</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11,832,452.52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DA347B" w:rsidRPr="003F2357" w:rsidRDefault="00DA347B" w:rsidP="00DA347B">
            <w:pPr>
              <w:jc w:val="center"/>
              <w:rPr>
                <w:b/>
                <w:bCs/>
                <w:sz w:val="20"/>
                <w:szCs w:val="20"/>
              </w:rPr>
            </w:pPr>
            <w:r w:rsidRPr="003F2357">
              <w:rPr>
                <w:b/>
                <w:bCs/>
                <w:sz w:val="20"/>
                <w:szCs w:val="20"/>
              </w:rPr>
              <w:t>730000</w:t>
            </w:r>
          </w:p>
        </w:tc>
        <w:tc>
          <w:tcPr>
            <w:tcW w:w="884"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rPr>
                <w:b/>
                <w:bCs/>
                <w:sz w:val="20"/>
                <w:szCs w:val="20"/>
              </w:rPr>
            </w:pPr>
            <w:r w:rsidRPr="003F2357">
              <w:rPr>
                <w:b/>
                <w:bCs/>
                <w:sz w:val="20"/>
                <w:szCs w:val="20"/>
              </w:rPr>
              <w:t>ДОНАЦИЈЕ И ТРАНСФЕРИ</w:t>
            </w:r>
          </w:p>
        </w:tc>
        <w:tc>
          <w:tcPr>
            <w:tcW w:w="1251"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 xml:space="preserve">395,362,000      </w:t>
            </w:r>
          </w:p>
        </w:tc>
        <w:tc>
          <w:tcPr>
            <w:tcW w:w="787"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 </w:t>
            </w:r>
          </w:p>
        </w:tc>
        <w:tc>
          <w:tcPr>
            <w:tcW w:w="939"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center"/>
              <w:rPr>
                <w:b/>
                <w:bCs/>
                <w:sz w:val="20"/>
                <w:szCs w:val="20"/>
              </w:rPr>
            </w:pPr>
            <w:r w:rsidRPr="003F2357">
              <w:rPr>
                <w:b/>
                <w:bCs/>
                <w:sz w:val="20"/>
                <w:szCs w:val="20"/>
              </w:rPr>
              <w:t>38.31%</w:t>
            </w:r>
          </w:p>
        </w:tc>
        <w:tc>
          <w:tcPr>
            <w:tcW w:w="1476"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 xml:space="preserve">377,977,273.60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733000</w:t>
            </w:r>
          </w:p>
        </w:tc>
        <w:tc>
          <w:tcPr>
            <w:tcW w:w="884"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FFFFCC" w:fill="FFFF99"/>
            <w:vAlign w:val="center"/>
            <w:hideMark/>
          </w:tcPr>
          <w:p w:rsidR="00DA347B" w:rsidRPr="003E4EBF" w:rsidRDefault="00DA347B" w:rsidP="003E4EBF">
            <w:pPr>
              <w:rPr>
                <w:b/>
                <w:bCs/>
                <w:sz w:val="20"/>
                <w:szCs w:val="20"/>
              </w:rPr>
            </w:pPr>
            <w:r w:rsidRPr="003F2357">
              <w:rPr>
                <w:b/>
                <w:bCs/>
                <w:sz w:val="20"/>
                <w:szCs w:val="20"/>
              </w:rPr>
              <w:t>ТРАНСФЕРИ ОД ДРУГИХ НИВОА ВЛАС</w:t>
            </w:r>
            <w:r w:rsidR="003E4EBF">
              <w:rPr>
                <w:b/>
                <w:bCs/>
                <w:sz w:val="20"/>
                <w:szCs w:val="20"/>
              </w:rPr>
              <w:t>.</w:t>
            </w:r>
          </w:p>
        </w:tc>
        <w:tc>
          <w:tcPr>
            <w:tcW w:w="125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395,362,000      </w:t>
            </w:r>
          </w:p>
        </w:tc>
        <w:tc>
          <w:tcPr>
            <w:tcW w:w="787"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07</w:t>
            </w:r>
          </w:p>
        </w:tc>
        <w:tc>
          <w:tcPr>
            <w:tcW w:w="939"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b/>
                <w:bCs/>
                <w:sz w:val="20"/>
                <w:szCs w:val="20"/>
              </w:rPr>
            </w:pPr>
            <w:r w:rsidRPr="003F2357">
              <w:rPr>
                <w:b/>
                <w:bCs/>
                <w:sz w:val="20"/>
                <w:szCs w:val="20"/>
              </w:rPr>
              <w:t>38.31%</w:t>
            </w:r>
          </w:p>
        </w:tc>
        <w:tc>
          <w:tcPr>
            <w:tcW w:w="1476"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377,977,273.60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DA347B" w:rsidRPr="003F2357" w:rsidRDefault="00DA347B" w:rsidP="00DA347B">
            <w:pPr>
              <w:jc w:val="center"/>
              <w:rPr>
                <w:sz w:val="20"/>
                <w:szCs w:val="20"/>
              </w:rPr>
            </w:pPr>
            <w:r w:rsidRPr="003F2357">
              <w:rPr>
                <w:sz w:val="20"/>
                <w:szCs w:val="20"/>
              </w:rPr>
              <w:t>733151</w:t>
            </w:r>
          </w:p>
        </w:tc>
        <w:tc>
          <w:tcPr>
            <w:tcW w:w="4361" w:type="dxa"/>
            <w:tcBorders>
              <w:top w:val="nil"/>
              <w:left w:val="nil"/>
              <w:bottom w:val="single" w:sz="4" w:space="0" w:color="auto"/>
              <w:right w:val="single" w:sz="4" w:space="0" w:color="auto"/>
            </w:tcBorders>
            <w:shd w:val="clear" w:color="auto" w:fill="auto"/>
            <w:noWrap/>
            <w:vAlign w:val="bottom"/>
            <w:hideMark/>
          </w:tcPr>
          <w:p w:rsidR="00DA347B" w:rsidRPr="003F2357" w:rsidRDefault="00DA347B" w:rsidP="00DA347B">
            <w:pPr>
              <w:rPr>
                <w:sz w:val="20"/>
                <w:szCs w:val="20"/>
              </w:rPr>
            </w:pPr>
            <w:r w:rsidRPr="003F2357">
              <w:rPr>
                <w:sz w:val="20"/>
                <w:szCs w:val="20"/>
              </w:rPr>
              <w:t>Ненаменски трансфери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310,000,000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07</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30.04%</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287,153,627.00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733154</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Текући наменски трансфери, у ужем смислу,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72,562,000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07</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7.03%</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66,506,161.55      </w:t>
            </w:r>
          </w:p>
        </w:tc>
      </w:tr>
      <w:tr w:rsidR="00DA347B" w:rsidRPr="00DA347B" w:rsidTr="003F2357">
        <w:trPr>
          <w:trHeight w:val="5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733251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Капитални трансфери од других нивоа власти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12,800,000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07</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1.24%</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24,317,485.05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DA347B" w:rsidRPr="003F2357" w:rsidRDefault="00DA347B" w:rsidP="00DA347B">
            <w:pPr>
              <w:jc w:val="center"/>
              <w:rPr>
                <w:b/>
                <w:bCs/>
                <w:sz w:val="20"/>
                <w:szCs w:val="20"/>
              </w:rPr>
            </w:pPr>
            <w:r w:rsidRPr="003F2357">
              <w:rPr>
                <w:b/>
                <w:bCs/>
                <w:sz w:val="20"/>
                <w:szCs w:val="20"/>
              </w:rPr>
              <w:t>740000</w:t>
            </w:r>
          </w:p>
        </w:tc>
        <w:tc>
          <w:tcPr>
            <w:tcW w:w="884"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rPr>
                <w:b/>
                <w:bCs/>
                <w:sz w:val="20"/>
                <w:szCs w:val="20"/>
              </w:rPr>
            </w:pPr>
            <w:r w:rsidRPr="003F2357">
              <w:rPr>
                <w:b/>
                <w:bCs/>
                <w:sz w:val="20"/>
                <w:szCs w:val="20"/>
              </w:rPr>
              <w:t>ДРУГИ ПРИХОДИ</w:t>
            </w:r>
          </w:p>
        </w:tc>
        <w:tc>
          <w:tcPr>
            <w:tcW w:w="1251"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 xml:space="preserve">  26,800,000      </w:t>
            </w:r>
          </w:p>
        </w:tc>
        <w:tc>
          <w:tcPr>
            <w:tcW w:w="787"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 </w:t>
            </w:r>
          </w:p>
        </w:tc>
        <w:tc>
          <w:tcPr>
            <w:tcW w:w="939"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center"/>
              <w:rPr>
                <w:b/>
                <w:bCs/>
                <w:sz w:val="20"/>
                <w:szCs w:val="20"/>
              </w:rPr>
            </w:pPr>
            <w:r w:rsidRPr="003F2357">
              <w:rPr>
                <w:b/>
                <w:bCs/>
                <w:sz w:val="20"/>
                <w:szCs w:val="20"/>
              </w:rPr>
              <w:t>2.60%</w:t>
            </w:r>
          </w:p>
        </w:tc>
        <w:tc>
          <w:tcPr>
            <w:tcW w:w="1476" w:type="dxa"/>
            <w:tcBorders>
              <w:top w:val="nil"/>
              <w:left w:val="nil"/>
              <w:bottom w:val="single" w:sz="4" w:space="0" w:color="auto"/>
              <w:right w:val="single" w:sz="4" w:space="0" w:color="auto"/>
            </w:tcBorders>
            <w:shd w:val="clear" w:color="CCCCFF" w:fill="FFCC00"/>
            <w:vAlign w:val="center"/>
            <w:hideMark/>
          </w:tcPr>
          <w:p w:rsidR="00DA347B" w:rsidRPr="003F2357" w:rsidRDefault="00DA347B" w:rsidP="00DA347B">
            <w:pPr>
              <w:jc w:val="right"/>
              <w:rPr>
                <w:b/>
                <w:bCs/>
                <w:sz w:val="20"/>
                <w:szCs w:val="20"/>
              </w:rPr>
            </w:pPr>
            <w:r w:rsidRPr="003F2357">
              <w:rPr>
                <w:b/>
                <w:bCs/>
                <w:sz w:val="20"/>
                <w:szCs w:val="20"/>
              </w:rPr>
              <w:t xml:space="preserve"> 26,285,392.21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741000</w:t>
            </w:r>
          </w:p>
        </w:tc>
        <w:tc>
          <w:tcPr>
            <w:tcW w:w="884"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rPr>
                <w:b/>
                <w:bCs/>
                <w:sz w:val="20"/>
                <w:szCs w:val="20"/>
              </w:rPr>
            </w:pPr>
            <w:r w:rsidRPr="003F2357">
              <w:rPr>
                <w:b/>
                <w:bCs/>
                <w:sz w:val="20"/>
                <w:szCs w:val="20"/>
              </w:rPr>
              <w:t>ПРИХОДИ ОД ИМОВИНЕ</w:t>
            </w:r>
          </w:p>
        </w:tc>
        <w:tc>
          <w:tcPr>
            <w:tcW w:w="125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9,200,000      </w:t>
            </w:r>
          </w:p>
        </w:tc>
        <w:tc>
          <w:tcPr>
            <w:tcW w:w="787"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01</w:t>
            </w:r>
          </w:p>
        </w:tc>
        <w:tc>
          <w:tcPr>
            <w:tcW w:w="939"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b/>
                <w:bCs/>
                <w:sz w:val="20"/>
                <w:szCs w:val="20"/>
              </w:rPr>
            </w:pPr>
            <w:r w:rsidRPr="003F2357">
              <w:rPr>
                <w:b/>
                <w:bCs/>
                <w:sz w:val="20"/>
                <w:szCs w:val="20"/>
              </w:rPr>
              <w:t>0.89%</w:t>
            </w:r>
          </w:p>
        </w:tc>
        <w:tc>
          <w:tcPr>
            <w:tcW w:w="1476"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8,989,613.18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741151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Приходи буџета општина од камата на средства консолидованог рачуна трезора укључена у депозит банака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3,800,000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0.37%</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4,409,761.26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741522</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Средства остварена од давања у закуп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4,250,000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0.41%</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3,958,462.35      </w:t>
            </w:r>
          </w:p>
        </w:tc>
      </w:tr>
      <w:tr w:rsidR="00DA347B" w:rsidRPr="00DA347B" w:rsidTr="003F2357">
        <w:trPr>
          <w:trHeight w:val="11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741531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F20727">
            <w:pPr>
              <w:jc w:val="right"/>
              <w:rPr>
                <w:sz w:val="20"/>
                <w:szCs w:val="20"/>
              </w:rPr>
            </w:pPr>
            <w:r w:rsidRPr="003F2357">
              <w:rPr>
                <w:sz w:val="20"/>
                <w:szCs w:val="20"/>
              </w:rPr>
              <w:t xml:space="preserve">    </w:t>
            </w:r>
            <w:r w:rsidR="00F20727">
              <w:rPr>
                <w:sz w:val="20"/>
                <w:szCs w:val="20"/>
              </w:rPr>
              <w:t>(</w:t>
            </w:r>
            <w:r w:rsidRPr="003F2357">
              <w:rPr>
                <w:sz w:val="20"/>
                <w:szCs w:val="20"/>
              </w:rPr>
              <w:t>592,577.88</w:t>
            </w:r>
            <w:r w:rsidR="00F20727">
              <w:rPr>
                <w:sz w:val="20"/>
                <w:szCs w:val="20"/>
              </w:rPr>
              <w:t>)</w:t>
            </w:r>
            <w:r w:rsidRPr="003F2357">
              <w:rPr>
                <w:sz w:val="20"/>
                <w:szCs w:val="20"/>
              </w:rPr>
              <w:t xml:space="preserve">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741534</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Накнада за коришћење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18,691.00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741538</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Допринос за уређивање грађевинског зељишта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210,000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0.02%</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158,837.69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DA347B" w:rsidRPr="003F2357" w:rsidRDefault="00DA347B" w:rsidP="00DA347B">
            <w:pPr>
              <w:jc w:val="center"/>
              <w:rPr>
                <w:sz w:val="20"/>
                <w:szCs w:val="20"/>
              </w:rPr>
            </w:pPr>
            <w:r w:rsidRPr="003F2357">
              <w:rPr>
                <w:sz w:val="20"/>
                <w:szCs w:val="20"/>
              </w:rPr>
              <w:t>741596</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Накнада за коришћење дрвета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920,000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0.09%</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1,036,438.76      </w:t>
            </w:r>
          </w:p>
        </w:tc>
      </w:tr>
      <w:tr w:rsidR="00DA347B" w:rsidRPr="00DA347B" w:rsidTr="003E4EBF">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742000</w:t>
            </w:r>
          </w:p>
        </w:tc>
        <w:tc>
          <w:tcPr>
            <w:tcW w:w="884"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rPr>
                <w:b/>
                <w:bCs/>
                <w:sz w:val="20"/>
                <w:szCs w:val="20"/>
              </w:rPr>
            </w:pPr>
            <w:r w:rsidRPr="003F2357">
              <w:rPr>
                <w:b/>
                <w:bCs/>
                <w:sz w:val="20"/>
                <w:szCs w:val="20"/>
              </w:rPr>
              <w:t>ПРИХОДИ ОД ПРОДАЈЕ ДОБАРА И УСЛУГА</w:t>
            </w:r>
          </w:p>
        </w:tc>
        <w:tc>
          <w:tcPr>
            <w:tcW w:w="125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17,200,000      </w:t>
            </w:r>
          </w:p>
        </w:tc>
        <w:tc>
          <w:tcPr>
            <w:tcW w:w="787"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01</w:t>
            </w:r>
          </w:p>
        </w:tc>
        <w:tc>
          <w:tcPr>
            <w:tcW w:w="939"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b/>
                <w:bCs/>
                <w:sz w:val="20"/>
                <w:szCs w:val="20"/>
              </w:rPr>
            </w:pPr>
            <w:r w:rsidRPr="003F2357">
              <w:rPr>
                <w:b/>
                <w:bCs/>
                <w:sz w:val="20"/>
                <w:szCs w:val="20"/>
              </w:rPr>
              <w:t>1.67%</w:t>
            </w:r>
          </w:p>
        </w:tc>
        <w:tc>
          <w:tcPr>
            <w:tcW w:w="1476"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16,945,440.04      </w:t>
            </w:r>
          </w:p>
        </w:tc>
      </w:tr>
      <w:tr w:rsidR="00DA347B" w:rsidRPr="00DA347B" w:rsidTr="003E4EBF">
        <w:trPr>
          <w:trHeight w:val="72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lastRenderedPageBreak/>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742152</w:t>
            </w:r>
          </w:p>
        </w:tc>
        <w:tc>
          <w:tcPr>
            <w:tcW w:w="4361" w:type="dxa"/>
            <w:tcBorders>
              <w:top w:val="single" w:sz="4" w:space="0" w:color="auto"/>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70,000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0.01%</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72,644.90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742153</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Приходи од закупнине за грађевинско земљиште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130,000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0.01%</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102,124.16      </w:t>
            </w:r>
          </w:p>
        </w:tc>
      </w:tr>
      <w:tr w:rsidR="00DA347B" w:rsidRPr="00DA347B" w:rsidTr="003F2357">
        <w:trPr>
          <w:trHeight w:val="7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742155</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3,300,000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AF32B9" w:rsidP="00DA347B">
            <w:pPr>
              <w:jc w:val="right"/>
              <w:rPr>
                <w:sz w:val="20"/>
                <w:szCs w:val="20"/>
              </w:rPr>
            </w:pPr>
            <w:r w:rsidRPr="003F2357">
              <w:rPr>
                <w:sz w:val="20"/>
                <w:szCs w:val="20"/>
              </w:rPr>
              <w:t>01</w:t>
            </w:r>
            <w:r w:rsidR="00DA347B" w:rsidRPr="003F2357">
              <w:rPr>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0.32%</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2,722,820.00      </w:t>
            </w:r>
          </w:p>
        </w:tc>
      </w:tr>
      <w:tr w:rsidR="00DA347B" w:rsidRPr="00DA347B" w:rsidTr="003F2357">
        <w:trPr>
          <w:trHeight w:val="63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742156</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Приходи остварени по основу пружања услуга боравка деце у предшколским установама у корист нивоа општине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9,000,000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0.87%</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9,515,062.45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742251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Општинске административне таксе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1,800,000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0.17%</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1,566,570.00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742253</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Накнада за уређивање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80,000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0.01%</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64,548.53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742255</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Такса за озакоњење објеката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1,280,000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0.12%</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1,413,500.00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742351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Приходи које својом делатношћу остваре органи и организације Општине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1,540,000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0.15%</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1,488,170.00      </w:t>
            </w:r>
          </w:p>
        </w:tc>
      </w:tr>
      <w:tr w:rsidR="00DA347B" w:rsidRPr="00DA347B" w:rsidTr="003F2357">
        <w:trPr>
          <w:trHeight w:val="465"/>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743000</w:t>
            </w:r>
          </w:p>
        </w:tc>
        <w:tc>
          <w:tcPr>
            <w:tcW w:w="884"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rPr>
                <w:b/>
                <w:bCs/>
                <w:sz w:val="20"/>
                <w:szCs w:val="20"/>
              </w:rPr>
            </w:pPr>
            <w:r w:rsidRPr="003F2357">
              <w:rPr>
                <w:b/>
                <w:bCs/>
                <w:sz w:val="20"/>
                <w:szCs w:val="20"/>
              </w:rPr>
              <w:t>НОВЧАНЕ КАЗНЕ И ОДУЗЕТА ИМОВИНСКА КОРИСТ</w:t>
            </w:r>
          </w:p>
        </w:tc>
        <w:tc>
          <w:tcPr>
            <w:tcW w:w="125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30,000      </w:t>
            </w:r>
          </w:p>
        </w:tc>
        <w:tc>
          <w:tcPr>
            <w:tcW w:w="787"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01</w:t>
            </w:r>
          </w:p>
        </w:tc>
        <w:tc>
          <w:tcPr>
            <w:tcW w:w="939"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b/>
                <w:bCs/>
                <w:sz w:val="20"/>
                <w:szCs w:val="20"/>
              </w:rPr>
            </w:pPr>
            <w:r w:rsidRPr="003F2357">
              <w:rPr>
                <w:b/>
                <w:bCs/>
                <w:sz w:val="20"/>
                <w:szCs w:val="20"/>
              </w:rPr>
              <w:t>0.00%</w:t>
            </w:r>
          </w:p>
        </w:tc>
        <w:tc>
          <w:tcPr>
            <w:tcW w:w="1476"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25,000.00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743351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Приходи од новчаних казни за прекршаје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5,000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5,000.00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743353</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Приходи од новчаних казни за прекршаје по прекршаајном поступку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25,000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20,000.00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745000</w:t>
            </w:r>
          </w:p>
        </w:tc>
        <w:tc>
          <w:tcPr>
            <w:tcW w:w="884"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rPr>
                <w:b/>
                <w:bCs/>
                <w:sz w:val="20"/>
                <w:szCs w:val="20"/>
              </w:rPr>
            </w:pPr>
            <w:r w:rsidRPr="003F2357">
              <w:rPr>
                <w:b/>
                <w:bCs/>
                <w:sz w:val="20"/>
                <w:szCs w:val="20"/>
              </w:rPr>
              <w:t>МЕШОВИТИ И НЕОДРЕЂЕНИ ПРИХОДИ</w:t>
            </w:r>
          </w:p>
        </w:tc>
        <w:tc>
          <w:tcPr>
            <w:tcW w:w="1251"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370,000      </w:t>
            </w:r>
          </w:p>
        </w:tc>
        <w:tc>
          <w:tcPr>
            <w:tcW w:w="787"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01</w:t>
            </w:r>
          </w:p>
        </w:tc>
        <w:tc>
          <w:tcPr>
            <w:tcW w:w="939"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center"/>
              <w:rPr>
                <w:b/>
                <w:bCs/>
                <w:sz w:val="20"/>
                <w:szCs w:val="20"/>
              </w:rPr>
            </w:pPr>
            <w:r w:rsidRPr="003F2357">
              <w:rPr>
                <w:b/>
                <w:bCs/>
                <w:sz w:val="20"/>
                <w:szCs w:val="20"/>
              </w:rPr>
              <w:t>0.04%</w:t>
            </w:r>
          </w:p>
        </w:tc>
        <w:tc>
          <w:tcPr>
            <w:tcW w:w="1476" w:type="dxa"/>
            <w:tcBorders>
              <w:top w:val="nil"/>
              <w:left w:val="nil"/>
              <w:bottom w:val="single" w:sz="4" w:space="0" w:color="auto"/>
              <w:right w:val="single" w:sz="4" w:space="0" w:color="auto"/>
            </w:tcBorders>
            <w:shd w:val="clear" w:color="FFFFCC" w:fill="FFFF99"/>
            <w:vAlign w:val="center"/>
            <w:hideMark/>
          </w:tcPr>
          <w:p w:rsidR="00DA347B" w:rsidRPr="003F2357" w:rsidRDefault="00DA347B" w:rsidP="00DA347B">
            <w:pPr>
              <w:jc w:val="right"/>
              <w:rPr>
                <w:b/>
                <w:bCs/>
                <w:sz w:val="20"/>
                <w:szCs w:val="20"/>
              </w:rPr>
            </w:pPr>
            <w:r w:rsidRPr="003F2357">
              <w:rPr>
                <w:b/>
                <w:bCs/>
                <w:sz w:val="20"/>
                <w:szCs w:val="20"/>
              </w:rPr>
              <w:t xml:space="preserve">       325,338.99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745151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Остали приходи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360,000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0.03%</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319,767.72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DA347B" w:rsidRPr="003F2357" w:rsidRDefault="00DA347B" w:rsidP="00DA347B">
            <w:pPr>
              <w:jc w:val="center"/>
              <w:rPr>
                <w:sz w:val="20"/>
                <w:szCs w:val="20"/>
              </w:rPr>
            </w:pPr>
            <w:r w:rsidRPr="003F2357">
              <w:rPr>
                <w:sz w:val="20"/>
                <w:szCs w:val="20"/>
              </w:rPr>
              <w:t>745153</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Део добити јавног предузећа према одлуци управног одбора јавног предузећа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10,000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0.00%</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5,571.27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DA347B" w:rsidRPr="003F2357" w:rsidRDefault="00DA347B" w:rsidP="00DA347B">
            <w:pPr>
              <w:jc w:val="center"/>
              <w:rPr>
                <w:b/>
                <w:bCs/>
                <w:sz w:val="20"/>
                <w:szCs w:val="20"/>
              </w:rPr>
            </w:pPr>
            <w:r w:rsidRPr="003F2357">
              <w:rPr>
                <w:b/>
                <w:bCs/>
                <w:sz w:val="20"/>
                <w:szCs w:val="20"/>
              </w:rPr>
              <w:t>770000</w:t>
            </w:r>
          </w:p>
        </w:tc>
        <w:tc>
          <w:tcPr>
            <w:tcW w:w="884"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rPr>
                <w:b/>
                <w:bCs/>
                <w:sz w:val="20"/>
                <w:szCs w:val="20"/>
              </w:rPr>
            </w:pPr>
            <w:r w:rsidRPr="003F2357">
              <w:rPr>
                <w:b/>
                <w:bCs/>
                <w:sz w:val="20"/>
                <w:szCs w:val="20"/>
              </w:rPr>
              <w:t>МЕМОРАНДУМСКЕ СТАВКЕ ЗА РЕФУНДАЦИЈУ РАСХОДА</w:t>
            </w:r>
          </w:p>
        </w:tc>
        <w:tc>
          <w:tcPr>
            <w:tcW w:w="1251"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right"/>
              <w:rPr>
                <w:b/>
                <w:bCs/>
                <w:sz w:val="20"/>
                <w:szCs w:val="20"/>
              </w:rPr>
            </w:pPr>
            <w:r w:rsidRPr="003F2357">
              <w:rPr>
                <w:b/>
                <w:bCs/>
                <w:sz w:val="20"/>
                <w:szCs w:val="20"/>
              </w:rPr>
              <w:t xml:space="preserve">       500,000      </w:t>
            </w:r>
          </w:p>
        </w:tc>
        <w:tc>
          <w:tcPr>
            <w:tcW w:w="787"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right"/>
              <w:rPr>
                <w:b/>
                <w:bCs/>
                <w:sz w:val="20"/>
                <w:szCs w:val="20"/>
              </w:rPr>
            </w:pPr>
            <w:r w:rsidRPr="003F2357">
              <w:rPr>
                <w:b/>
                <w:bCs/>
                <w:sz w:val="20"/>
                <w:szCs w:val="20"/>
              </w:rPr>
              <w:t>01</w:t>
            </w:r>
          </w:p>
        </w:tc>
        <w:tc>
          <w:tcPr>
            <w:tcW w:w="939" w:type="dxa"/>
            <w:tcBorders>
              <w:top w:val="nil"/>
              <w:left w:val="nil"/>
              <w:bottom w:val="single" w:sz="4" w:space="0" w:color="auto"/>
              <w:right w:val="single" w:sz="4" w:space="0" w:color="auto"/>
            </w:tcBorders>
            <w:shd w:val="clear" w:color="000000" w:fill="FFC000"/>
            <w:vAlign w:val="center"/>
            <w:hideMark/>
          </w:tcPr>
          <w:p w:rsidR="00DA347B" w:rsidRPr="003F2357" w:rsidRDefault="00DA347B" w:rsidP="00DA347B">
            <w:pPr>
              <w:jc w:val="center"/>
              <w:rPr>
                <w:sz w:val="20"/>
                <w:szCs w:val="20"/>
              </w:rPr>
            </w:pPr>
            <w:r w:rsidRPr="003F2357">
              <w:rPr>
                <w:sz w:val="20"/>
                <w:szCs w:val="20"/>
              </w:rPr>
              <w:t>0.05%</w:t>
            </w:r>
          </w:p>
        </w:tc>
        <w:tc>
          <w:tcPr>
            <w:tcW w:w="1476"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right"/>
              <w:rPr>
                <w:b/>
                <w:bCs/>
                <w:sz w:val="20"/>
                <w:szCs w:val="20"/>
              </w:rPr>
            </w:pPr>
            <w:r w:rsidRPr="003F2357">
              <w:rPr>
                <w:b/>
                <w:bCs/>
                <w:sz w:val="20"/>
                <w:szCs w:val="20"/>
              </w:rPr>
              <w:t xml:space="preserve">            381,579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772114</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Меморандумске ставке за рефундацију расхода буџета Општине из претходне године</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01</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0.05%</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381,579.33      </w:t>
            </w:r>
          </w:p>
        </w:tc>
      </w:tr>
      <w:tr w:rsidR="00DA347B" w:rsidRPr="00DA347B" w:rsidTr="003F2357">
        <w:trPr>
          <w:trHeight w:val="315"/>
        </w:trPr>
        <w:tc>
          <w:tcPr>
            <w:tcW w:w="1281" w:type="dxa"/>
            <w:tcBorders>
              <w:top w:val="nil"/>
              <w:left w:val="single" w:sz="4" w:space="0" w:color="auto"/>
              <w:bottom w:val="single" w:sz="4" w:space="0" w:color="auto"/>
              <w:right w:val="single" w:sz="4" w:space="0" w:color="auto"/>
            </w:tcBorders>
            <w:shd w:val="clear" w:color="CCCCFF" w:fill="C0C0C0"/>
            <w:vAlign w:val="center"/>
            <w:hideMark/>
          </w:tcPr>
          <w:p w:rsidR="00DA347B" w:rsidRPr="003F2357" w:rsidRDefault="00DA347B" w:rsidP="00DA347B">
            <w:pPr>
              <w:rPr>
                <w:b/>
                <w:bCs/>
                <w:sz w:val="20"/>
                <w:szCs w:val="20"/>
              </w:rPr>
            </w:pPr>
            <w:r w:rsidRPr="003F2357">
              <w:rPr>
                <w:b/>
                <w:bCs/>
                <w:sz w:val="20"/>
                <w:szCs w:val="20"/>
              </w:rPr>
              <w:t>800000</w:t>
            </w:r>
          </w:p>
        </w:tc>
        <w:tc>
          <w:tcPr>
            <w:tcW w:w="884" w:type="dxa"/>
            <w:tcBorders>
              <w:top w:val="nil"/>
              <w:left w:val="nil"/>
              <w:bottom w:val="single" w:sz="4" w:space="0" w:color="auto"/>
              <w:right w:val="single" w:sz="4" w:space="0" w:color="auto"/>
            </w:tcBorders>
            <w:shd w:val="clear" w:color="CCCCFF" w:fill="C0C0C0"/>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CCCCFF" w:fill="C0C0C0"/>
            <w:vAlign w:val="center"/>
            <w:hideMark/>
          </w:tcPr>
          <w:p w:rsidR="00DA347B" w:rsidRPr="003F2357" w:rsidRDefault="00DA347B" w:rsidP="00DA347B">
            <w:pPr>
              <w:rPr>
                <w:b/>
                <w:bCs/>
                <w:sz w:val="20"/>
                <w:szCs w:val="20"/>
              </w:rPr>
            </w:pPr>
            <w:r w:rsidRPr="003F2357">
              <w:rPr>
                <w:b/>
                <w:bCs/>
                <w:sz w:val="20"/>
                <w:szCs w:val="20"/>
              </w:rPr>
              <w:t>ПРИМАЊА ОД ПРОДАЈЕ НЕФИНАНСИЈСКЕ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DA347B" w:rsidRPr="003F2357" w:rsidRDefault="00DA347B" w:rsidP="00DA347B">
            <w:pPr>
              <w:jc w:val="right"/>
              <w:rPr>
                <w:b/>
                <w:bCs/>
                <w:sz w:val="20"/>
                <w:szCs w:val="20"/>
              </w:rPr>
            </w:pPr>
            <w:r w:rsidRPr="003F2357">
              <w:rPr>
                <w:b/>
                <w:bCs/>
                <w:sz w:val="20"/>
                <w:szCs w:val="20"/>
              </w:rPr>
              <w:t xml:space="preserve">    1,600,000      </w:t>
            </w:r>
          </w:p>
        </w:tc>
        <w:tc>
          <w:tcPr>
            <w:tcW w:w="787" w:type="dxa"/>
            <w:tcBorders>
              <w:top w:val="nil"/>
              <w:left w:val="nil"/>
              <w:bottom w:val="single" w:sz="4" w:space="0" w:color="auto"/>
              <w:right w:val="single" w:sz="4" w:space="0" w:color="auto"/>
            </w:tcBorders>
            <w:shd w:val="clear" w:color="CCCCFF" w:fill="C0C0C0"/>
            <w:vAlign w:val="center"/>
            <w:hideMark/>
          </w:tcPr>
          <w:p w:rsidR="00DA347B" w:rsidRPr="003F2357" w:rsidRDefault="00DA347B" w:rsidP="00DA347B">
            <w:pPr>
              <w:jc w:val="right"/>
              <w:rPr>
                <w:b/>
                <w:bCs/>
                <w:sz w:val="20"/>
                <w:szCs w:val="20"/>
              </w:rPr>
            </w:pPr>
            <w:r w:rsidRPr="003F2357">
              <w:rPr>
                <w:b/>
                <w:bCs/>
                <w:sz w:val="20"/>
                <w:szCs w:val="20"/>
              </w:rPr>
              <w:t>09</w:t>
            </w:r>
          </w:p>
        </w:tc>
        <w:tc>
          <w:tcPr>
            <w:tcW w:w="939" w:type="dxa"/>
            <w:tcBorders>
              <w:top w:val="nil"/>
              <w:left w:val="nil"/>
              <w:bottom w:val="single" w:sz="4" w:space="0" w:color="auto"/>
              <w:right w:val="single" w:sz="4" w:space="0" w:color="auto"/>
            </w:tcBorders>
            <w:shd w:val="clear" w:color="CCCCFF" w:fill="C0C0C0"/>
            <w:vAlign w:val="center"/>
            <w:hideMark/>
          </w:tcPr>
          <w:p w:rsidR="00DA347B" w:rsidRPr="003F2357" w:rsidRDefault="00DA347B" w:rsidP="00DA347B">
            <w:pPr>
              <w:jc w:val="center"/>
              <w:rPr>
                <w:b/>
                <w:bCs/>
                <w:sz w:val="20"/>
                <w:szCs w:val="20"/>
              </w:rPr>
            </w:pPr>
            <w:r w:rsidRPr="003F2357">
              <w:rPr>
                <w:b/>
                <w:bCs/>
                <w:sz w:val="20"/>
                <w:szCs w:val="20"/>
              </w:rPr>
              <w:t>0.16%</w:t>
            </w:r>
          </w:p>
        </w:tc>
        <w:tc>
          <w:tcPr>
            <w:tcW w:w="1476" w:type="dxa"/>
            <w:tcBorders>
              <w:top w:val="nil"/>
              <w:left w:val="nil"/>
              <w:bottom w:val="single" w:sz="4" w:space="0" w:color="auto"/>
              <w:right w:val="single" w:sz="4" w:space="0" w:color="auto"/>
            </w:tcBorders>
            <w:shd w:val="clear" w:color="CCCCFF" w:fill="C0C0C0"/>
            <w:vAlign w:val="center"/>
            <w:hideMark/>
          </w:tcPr>
          <w:p w:rsidR="00DA347B" w:rsidRPr="003F2357" w:rsidRDefault="00DA347B" w:rsidP="00DA347B">
            <w:pPr>
              <w:jc w:val="right"/>
              <w:rPr>
                <w:b/>
                <w:bCs/>
                <w:sz w:val="20"/>
                <w:szCs w:val="20"/>
              </w:rPr>
            </w:pPr>
            <w:r w:rsidRPr="003F2357">
              <w:rPr>
                <w:b/>
                <w:bCs/>
                <w:sz w:val="20"/>
                <w:szCs w:val="20"/>
              </w:rPr>
              <w:t xml:space="preserve">    1,544,585.92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DA347B" w:rsidRPr="003F2357" w:rsidRDefault="00DA347B" w:rsidP="00DA347B">
            <w:pPr>
              <w:jc w:val="center"/>
              <w:rPr>
                <w:b/>
                <w:bCs/>
                <w:sz w:val="20"/>
                <w:szCs w:val="20"/>
              </w:rPr>
            </w:pPr>
            <w:r w:rsidRPr="003F2357">
              <w:rPr>
                <w:b/>
                <w:bCs/>
                <w:sz w:val="20"/>
                <w:szCs w:val="20"/>
              </w:rPr>
              <w:t>810000</w:t>
            </w:r>
          </w:p>
        </w:tc>
        <w:tc>
          <w:tcPr>
            <w:tcW w:w="884"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FFFFCC" w:fill="FFCC00"/>
            <w:noWrap/>
            <w:vAlign w:val="bottom"/>
            <w:hideMark/>
          </w:tcPr>
          <w:p w:rsidR="00DA347B" w:rsidRPr="003E4EBF" w:rsidRDefault="00DA347B" w:rsidP="003E4EBF">
            <w:pPr>
              <w:rPr>
                <w:b/>
                <w:bCs/>
                <w:sz w:val="20"/>
                <w:szCs w:val="20"/>
              </w:rPr>
            </w:pPr>
            <w:r w:rsidRPr="003F2357">
              <w:rPr>
                <w:b/>
                <w:bCs/>
                <w:sz w:val="20"/>
                <w:szCs w:val="20"/>
              </w:rPr>
              <w:t>ПРИМАЊА ОД ПРОДАЈЕ ОСНОВНИХ СР</w:t>
            </w:r>
            <w:r w:rsidR="003E4EBF">
              <w:rPr>
                <w:b/>
                <w:bCs/>
                <w:sz w:val="20"/>
                <w:szCs w:val="20"/>
              </w:rPr>
              <w:t>.</w:t>
            </w:r>
          </w:p>
        </w:tc>
        <w:tc>
          <w:tcPr>
            <w:tcW w:w="1251"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right"/>
              <w:rPr>
                <w:b/>
                <w:bCs/>
                <w:sz w:val="20"/>
                <w:szCs w:val="20"/>
              </w:rPr>
            </w:pPr>
            <w:r w:rsidRPr="003F2357">
              <w:rPr>
                <w:b/>
                <w:bCs/>
                <w:sz w:val="20"/>
                <w:szCs w:val="20"/>
              </w:rPr>
              <w:t xml:space="preserve">       900,000      </w:t>
            </w:r>
          </w:p>
        </w:tc>
        <w:tc>
          <w:tcPr>
            <w:tcW w:w="787"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right"/>
              <w:rPr>
                <w:b/>
                <w:bCs/>
                <w:sz w:val="20"/>
                <w:szCs w:val="20"/>
              </w:rPr>
            </w:pPr>
            <w:r w:rsidRPr="003F2357">
              <w:rPr>
                <w:b/>
                <w:bCs/>
                <w:sz w:val="20"/>
                <w:szCs w:val="20"/>
              </w:rPr>
              <w:t>09</w:t>
            </w:r>
          </w:p>
        </w:tc>
        <w:tc>
          <w:tcPr>
            <w:tcW w:w="939"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center"/>
              <w:rPr>
                <w:b/>
                <w:bCs/>
                <w:sz w:val="20"/>
                <w:szCs w:val="20"/>
              </w:rPr>
            </w:pPr>
            <w:r w:rsidRPr="003F2357">
              <w:rPr>
                <w:b/>
                <w:bCs/>
                <w:sz w:val="20"/>
                <w:szCs w:val="20"/>
              </w:rPr>
              <w:t>0.09%</w:t>
            </w:r>
          </w:p>
        </w:tc>
        <w:tc>
          <w:tcPr>
            <w:tcW w:w="1476"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right"/>
              <w:rPr>
                <w:b/>
                <w:bCs/>
                <w:sz w:val="20"/>
                <w:szCs w:val="20"/>
              </w:rPr>
            </w:pPr>
            <w:r w:rsidRPr="003F2357">
              <w:rPr>
                <w:b/>
                <w:bCs/>
                <w:sz w:val="20"/>
                <w:szCs w:val="20"/>
              </w:rPr>
              <w:t xml:space="preserve">       777,804.00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DA347B" w:rsidRPr="003F2357" w:rsidRDefault="00DA347B" w:rsidP="00DA347B">
            <w:pPr>
              <w:jc w:val="right"/>
              <w:rPr>
                <w:sz w:val="20"/>
                <w:szCs w:val="20"/>
              </w:rPr>
            </w:pPr>
            <w:r w:rsidRPr="003F2357">
              <w:rPr>
                <w:sz w:val="20"/>
                <w:szCs w:val="20"/>
              </w:rPr>
              <w:t>812151</w:t>
            </w:r>
          </w:p>
        </w:tc>
        <w:tc>
          <w:tcPr>
            <w:tcW w:w="4361" w:type="dxa"/>
            <w:tcBorders>
              <w:top w:val="nil"/>
              <w:left w:val="nil"/>
              <w:bottom w:val="single" w:sz="4" w:space="0" w:color="auto"/>
              <w:right w:val="single" w:sz="4" w:space="0" w:color="auto"/>
            </w:tcBorders>
            <w:shd w:val="clear" w:color="auto" w:fill="auto"/>
            <w:noWrap/>
            <w:vAlign w:val="bottom"/>
            <w:hideMark/>
          </w:tcPr>
          <w:p w:rsidR="00DA347B" w:rsidRPr="003F2357" w:rsidRDefault="00DA347B" w:rsidP="00DA347B">
            <w:pPr>
              <w:rPr>
                <w:sz w:val="20"/>
                <w:szCs w:val="20"/>
              </w:rPr>
            </w:pPr>
            <w:r w:rsidRPr="003F2357">
              <w:rPr>
                <w:sz w:val="20"/>
                <w:szCs w:val="20"/>
              </w:rPr>
              <w:t>Примања од продаје покретне имовине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900,000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09</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0.09%</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777,804.00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DA347B" w:rsidRPr="003F2357" w:rsidRDefault="00DA347B" w:rsidP="00DA347B">
            <w:pPr>
              <w:jc w:val="center"/>
              <w:rPr>
                <w:b/>
                <w:bCs/>
                <w:sz w:val="20"/>
                <w:szCs w:val="20"/>
              </w:rPr>
            </w:pPr>
            <w:r w:rsidRPr="003F2357">
              <w:rPr>
                <w:b/>
                <w:bCs/>
                <w:sz w:val="20"/>
                <w:szCs w:val="20"/>
              </w:rPr>
              <w:t>840000</w:t>
            </w:r>
          </w:p>
        </w:tc>
        <w:tc>
          <w:tcPr>
            <w:tcW w:w="884" w:type="dxa"/>
            <w:tcBorders>
              <w:top w:val="nil"/>
              <w:left w:val="nil"/>
              <w:bottom w:val="single" w:sz="4" w:space="0" w:color="auto"/>
              <w:right w:val="single" w:sz="4" w:space="0" w:color="auto"/>
            </w:tcBorders>
            <w:shd w:val="clear" w:color="FFFFCC" w:fill="FFCC00"/>
            <w:hideMark/>
          </w:tcPr>
          <w:p w:rsidR="00DA347B" w:rsidRPr="003F2357" w:rsidRDefault="00DA347B" w:rsidP="00DA347B">
            <w:pPr>
              <w:jc w:val="center"/>
              <w:rPr>
                <w:b/>
                <w:bCs/>
                <w:sz w:val="20"/>
                <w:szCs w:val="20"/>
              </w:rPr>
            </w:pPr>
            <w:r w:rsidRPr="003F2357">
              <w:rPr>
                <w:b/>
                <w:bCs/>
                <w:sz w:val="20"/>
                <w:szCs w:val="20"/>
              </w:rPr>
              <w:t> </w:t>
            </w:r>
          </w:p>
        </w:tc>
        <w:tc>
          <w:tcPr>
            <w:tcW w:w="4361" w:type="dxa"/>
            <w:tcBorders>
              <w:top w:val="nil"/>
              <w:left w:val="nil"/>
              <w:bottom w:val="single" w:sz="4" w:space="0" w:color="auto"/>
              <w:right w:val="single" w:sz="4" w:space="0" w:color="auto"/>
            </w:tcBorders>
            <w:shd w:val="clear" w:color="FFFFCC" w:fill="FFCC00"/>
            <w:vAlign w:val="bottom"/>
            <w:hideMark/>
          </w:tcPr>
          <w:p w:rsidR="00DA347B" w:rsidRPr="003F2357" w:rsidRDefault="00DA347B" w:rsidP="00DA347B">
            <w:pPr>
              <w:rPr>
                <w:b/>
                <w:bCs/>
                <w:sz w:val="20"/>
                <w:szCs w:val="20"/>
              </w:rPr>
            </w:pPr>
            <w:r w:rsidRPr="003F2357">
              <w:rPr>
                <w:b/>
                <w:bCs/>
                <w:sz w:val="20"/>
                <w:szCs w:val="20"/>
              </w:rPr>
              <w:t>ПРИМАЊА ОД ПРОДАЈЕ ЗЕМЉИШТА</w:t>
            </w:r>
          </w:p>
        </w:tc>
        <w:tc>
          <w:tcPr>
            <w:tcW w:w="1251" w:type="dxa"/>
            <w:tcBorders>
              <w:top w:val="nil"/>
              <w:left w:val="nil"/>
              <w:bottom w:val="single" w:sz="4" w:space="0" w:color="auto"/>
              <w:right w:val="single" w:sz="4" w:space="0" w:color="auto"/>
            </w:tcBorders>
            <w:shd w:val="clear" w:color="FFFFCC" w:fill="FFCC00"/>
            <w:hideMark/>
          </w:tcPr>
          <w:p w:rsidR="00DA347B" w:rsidRPr="003F2357" w:rsidRDefault="00DA347B" w:rsidP="00DA347B">
            <w:pPr>
              <w:jc w:val="right"/>
              <w:rPr>
                <w:b/>
                <w:bCs/>
                <w:sz w:val="20"/>
                <w:szCs w:val="20"/>
              </w:rPr>
            </w:pPr>
            <w:r w:rsidRPr="003F2357">
              <w:rPr>
                <w:b/>
                <w:bCs/>
                <w:sz w:val="20"/>
                <w:szCs w:val="20"/>
              </w:rPr>
              <w:t xml:space="preserve">       700,000      </w:t>
            </w:r>
          </w:p>
        </w:tc>
        <w:tc>
          <w:tcPr>
            <w:tcW w:w="787" w:type="dxa"/>
            <w:tcBorders>
              <w:top w:val="nil"/>
              <w:left w:val="nil"/>
              <w:bottom w:val="single" w:sz="4" w:space="0" w:color="auto"/>
              <w:right w:val="single" w:sz="4" w:space="0" w:color="auto"/>
            </w:tcBorders>
            <w:shd w:val="clear" w:color="FFFFCC" w:fill="FFCC00"/>
            <w:hideMark/>
          </w:tcPr>
          <w:p w:rsidR="00DA347B" w:rsidRPr="003F2357" w:rsidRDefault="00DA347B" w:rsidP="00DA347B">
            <w:pPr>
              <w:jc w:val="right"/>
              <w:rPr>
                <w:b/>
                <w:bCs/>
                <w:sz w:val="20"/>
                <w:szCs w:val="20"/>
              </w:rPr>
            </w:pPr>
            <w:r w:rsidRPr="003F2357">
              <w:rPr>
                <w:b/>
                <w:bCs/>
                <w:sz w:val="20"/>
                <w:szCs w:val="20"/>
              </w:rPr>
              <w:t>09</w:t>
            </w:r>
          </w:p>
        </w:tc>
        <w:tc>
          <w:tcPr>
            <w:tcW w:w="939" w:type="dxa"/>
            <w:tcBorders>
              <w:top w:val="nil"/>
              <w:left w:val="nil"/>
              <w:bottom w:val="single" w:sz="4" w:space="0" w:color="auto"/>
              <w:right w:val="single" w:sz="4" w:space="0" w:color="auto"/>
            </w:tcBorders>
            <w:shd w:val="clear" w:color="FFFFCC" w:fill="FFCC00"/>
            <w:hideMark/>
          </w:tcPr>
          <w:p w:rsidR="00DA347B" w:rsidRPr="003F2357" w:rsidRDefault="00DA347B" w:rsidP="00DA347B">
            <w:pPr>
              <w:jc w:val="center"/>
              <w:rPr>
                <w:b/>
                <w:bCs/>
                <w:sz w:val="20"/>
                <w:szCs w:val="20"/>
              </w:rPr>
            </w:pPr>
            <w:r w:rsidRPr="003F2357">
              <w:rPr>
                <w:b/>
                <w:bCs/>
                <w:sz w:val="20"/>
                <w:szCs w:val="20"/>
              </w:rPr>
              <w:t>0.07%</w:t>
            </w:r>
          </w:p>
        </w:tc>
        <w:tc>
          <w:tcPr>
            <w:tcW w:w="1476" w:type="dxa"/>
            <w:tcBorders>
              <w:top w:val="nil"/>
              <w:left w:val="nil"/>
              <w:bottom w:val="single" w:sz="4" w:space="0" w:color="auto"/>
              <w:right w:val="single" w:sz="4" w:space="0" w:color="auto"/>
            </w:tcBorders>
            <w:shd w:val="clear" w:color="FFFFCC" w:fill="FFCC00"/>
            <w:hideMark/>
          </w:tcPr>
          <w:p w:rsidR="00DA347B" w:rsidRPr="003F2357" w:rsidRDefault="00DA347B" w:rsidP="00DA347B">
            <w:pPr>
              <w:jc w:val="right"/>
              <w:rPr>
                <w:b/>
                <w:bCs/>
                <w:sz w:val="20"/>
                <w:szCs w:val="20"/>
              </w:rPr>
            </w:pPr>
            <w:r w:rsidRPr="003F2357">
              <w:rPr>
                <w:b/>
                <w:bCs/>
                <w:sz w:val="20"/>
                <w:szCs w:val="20"/>
              </w:rPr>
              <w:t xml:space="preserve">       766,781.92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DA347B" w:rsidRPr="003F2357" w:rsidRDefault="00DA347B" w:rsidP="00DA347B">
            <w:pPr>
              <w:jc w:val="right"/>
              <w:rPr>
                <w:sz w:val="20"/>
                <w:szCs w:val="20"/>
              </w:rPr>
            </w:pPr>
            <w:r w:rsidRPr="003F2357">
              <w:rPr>
                <w:sz w:val="20"/>
                <w:szCs w:val="20"/>
              </w:rPr>
              <w:t>841151</w:t>
            </w:r>
          </w:p>
        </w:tc>
        <w:tc>
          <w:tcPr>
            <w:tcW w:w="4361" w:type="dxa"/>
            <w:tcBorders>
              <w:top w:val="nil"/>
              <w:left w:val="nil"/>
              <w:bottom w:val="single" w:sz="4" w:space="0" w:color="auto"/>
              <w:right w:val="single" w:sz="4" w:space="0" w:color="auto"/>
            </w:tcBorders>
            <w:shd w:val="clear" w:color="auto" w:fill="auto"/>
            <w:noWrap/>
            <w:vAlign w:val="bottom"/>
            <w:hideMark/>
          </w:tcPr>
          <w:p w:rsidR="00DA347B" w:rsidRPr="003F2357" w:rsidRDefault="00DA347B" w:rsidP="00DA347B">
            <w:pPr>
              <w:rPr>
                <w:sz w:val="20"/>
                <w:szCs w:val="20"/>
              </w:rPr>
            </w:pPr>
            <w:r w:rsidRPr="003F2357">
              <w:rPr>
                <w:sz w:val="20"/>
                <w:szCs w:val="20"/>
              </w:rPr>
              <w:t>Примања од продаје земљишта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700,000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09</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0.07%</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       766,781.92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CCCCFF" w:fill="C0C0C0"/>
            <w:vAlign w:val="center"/>
            <w:hideMark/>
          </w:tcPr>
          <w:p w:rsidR="00DA347B" w:rsidRPr="003F2357" w:rsidRDefault="00DA347B" w:rsidP="00DA347B">
            <w:pPr>
              <w:rPr>
                <w:b/>
                <w:bCs/>
                <w:sz w:val="20"/>
                <w:szCs w:val="20"/>
              </w:rPr>
            </w:pPr>
            <w:r w:rsidRPr="003F2357">
              <w:rPr>
                <w:b/>
                <w:bCs/>
                <w:sz w:val="20"/>
                <w:szCs w:val="20"/>
              </w:rPr>
              <w:t>900000</w:t>
            </w:r>
          </w:p>
        </w:tc>
        <w:tc>
          <w:tcPr>
            <w:tcW w:w="884" w:type="dxa"/>
            <w:tcBorders>
              <w:top w:val="nil"/>
              <w:left w:val="nil"/>
              <w:bottom w:val="single" w:sz="4" w:space="0" w:color="auto"/>
              <w:right w:val="single" w:sz="4" w:space="0" w:color="auto"/>
            </w:tcBorders>
            <w:shd w:val="clear" w:color="CCCCFF" w:fill="C0C0C0"/>
            <w:noWrap/>
            <w:vAlign w:val="bottom"/>
            <w:hideMark/>
          </w:tcPr>
          <w:p w:rsidR="00DA347B" w:rsidRPr="003F2357" w:rsidRDefault="00DA347B" w:rsidP="00DA347B">
            <w:pP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CCCCFF" w:fill="C0C0C0"/>
            <w:noWrap/>
            <w:vAlign w:val="bottom"/>
            <w:hideMark/>
          </w:tcPr>
          <w:p w:rsidR="00DA347B" w:rsidRPr="003F2357" w:rsidRDefault="00DA347B" w:rsidP="00DA347B">
            <w:pPr>
              <w:rPr>
                <w:b/>
                <w:bCs/>
                <w:sz w:val="20"/>
                <w:szCs w:val="20"/>
              </w:rPr>
            </w:pPr>
            <w:r w:rsidRPr="003F2357">
              <w:rPr>
                <w:b/>
                <w:bCs/>
                <w:sz w:val="20"/>
                <w:szCs w:val="20"/>
              </w:rPr>
              <w:t>ПРИМАЊА ОД ЗАДУЖИВАЊА И ПРОДАЈЕ 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DA347B" w:rsidRPr="003F2357" w:rsidRDefault="00DA347B" w:rsidP="00DA347B">
            <w:pPr>
              <w:jc w:val="right"/>
              <w:rPr>
                <w:b/>
                <w:bCs/>
                <w:sz w:val="20"/>
                <w:szCs w:val="20"/>
              </w:rPr>
            </w:pPr>
            <w:r w:rsidRPr="003F2357">
              <w:rPr>
                <w:b/>
                <w:bCs/>
                <w:sz w:val="20"/>
                <w:szCs w:val="20"/>
              </w:rPr>
              <w:t xml:space="preserve">100,260,000      </w:t>
            </w:r>
          </w:p>
        </w:tc>
        <w:tc>
          <w:tcPr>
            <w:tcW w:w="787" w:type="dxa"/>
            <w:tcBorders>
              <w:top w:val="nil"/>
              <w:left w:val="nil"/>
              <w:bottom w:val="single" w:sz="4" w:space="0" w:color="auto"/>
              <w:right w:val="single" w:sz="4" w:space="0" w:color="auto"/>
            </w:tcBorders>
            <w:shd w:val="clear" w:color="CCCCFF" w:fill="C0C0C0"/>
            <w:vAlign w:val="center"/>
            <w:hideMark/>
          </w:tcPr>
          <w:p w:rsidR="00DA347B" w:rsidRPr="003F2357" w:rsidRDefault="00AF32B9" w:rsidP="00AF32B9">
            <w:pPr>
              <w:jc w:val="right"/>
              <w:rPr>
                <w:b/>
                <w:bCs/>
                <w:sz w:val="20"/>
                <w:szCs w:val="20"/>
              </w:rPr>
            </w:pPr>
            <w:r w:rsidRPr="003F2357">
              <w:rPr>
                <w:b/>
                <w:bCs/>
                <w:sz w:val="20"/>
                <w:szCs w:val="20"/>
              </w:rPr>
              <w:t>10</w:t>
            </w:r>
            <w:r w:rsidR="00DA347B" w:rsidRPr="003F2357">
              <w:rPr>
                <w:b/>
                <w:bCs/>
                <w:sz w:val="20"/>
                <w:szCs w:val="20"/>
              </w:rPr>
              <w:t> </w:t>
            </w:r>
          </w:p>
        </w:tc>
        <w:tc>
          <w:tcPr>
            <w:tcW w:w="939" w:type="dxa"/>
            <w:tcBorders>
              <w:top w:val="nil"/>
              <w:left w:val="nil"/>
              <w:bottom w:val="single" w:sz="4" w:space="0" w:color="auto"/>
              <w:right w:val="single" w:sz="4" w:space="0" w:color="auto"/>
            </w:tcBorders>
            <w:shd w:val="clear" w:color="FFFFCC" w:fill="BFBFBF"/>
            <w:vAlign w:val="center"/>
            <w:hideMark/>
          </w:tcPr>
          <w:p w:rsidR="00DA347B" w:rsidRPr="003F2357" w:rsidRDefault="00DA347B" w:rsidP="00DA347B">
            <w:pPr>
              <w:jc w:val="center"/>
              <w:rPr>
                <w:b/>
                <w:bCs/>
                <w:sz w:val="20"/>
                <w:szCs w:val="20"/>
              </w:rPr>
            </w:pPr>
            <w:r w:rsidRPr="003F2357">
              <w:rPr>
                <w:b/>
                <w:bCs/>
                <w:sz w:val="20"/>
                <w:szCs w:val="20"/>
              </w:rPr>
              <w:t>9.71%</w:t>
            </w:r>
          </w:p>
        </w:tc>
        <w:tc>
          <w:tcPr>
            <w:tcW w:w="1476" w:type="dxa"/>
            <w:tcBorders>
              <w:top w:val="nil"/>
              <w:left w:val="nil"/>
              <w:bottom w:val="single" w:sz="4" w:space="0" w:color="auto"/>
              <w:right w:val="single" w:sz="4" w:space="0" w:color="auto"/>
            </w:tcBorders>
            <w:shd w:val="clear" w:color="CCCCFF" w:fill="C0C0C0"/>
            <w:vAlign w:val="center"/>
            <w:hideMark/>
          </w:tcPr>
          <w:p w:rsidR="00DA347B" w:rsidRPr="003F2357" w:rsidRDefault="00DA347B" w:rsidP="00DA347B">
            <w:pPr>
              <w:jc w:val="right"/>
              <w:rPr>
                <w:b/>
                <w:bCs/>
                <w:sz w:val="20"/>
                <w:szCs w:val="20"/>
              </w:rPr>
            </w:pPr>
            <w:r w:rsidRPr="003F2357">
              <w:rPr>
                <w:b/>
                <w:bCs/>
                <w:sz w:val="20"/>
                <w:szCs w:val="20"/>
              </w:rPr>
              <w:t xml:space="preserve">100,260,966.00      </w:t>
            </w:r>
          </w:p>
        </w:tc>
      </w:tr>
      <w:tr w:rsidR="00DA347B" w:rsidRPr="00DA347B" w:rsidTr="003F2357">
        <w:trPr>
          <w:trHeight w:val="300"/>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DA347B" w:rsidRPr="003F2357" w:rsidRDefault="00DA347B" w:rsidP="00DA347B">
            <w:pPr>
              <w:jc w:val="center"/>
              <w:rPr>
                <w:b/>
                <w:bCs/>
                <w:sz w:val="20"/>
                <w:szCs w:val="20"/>
              </w:rPr>
            </w:pPr>
            <w:r w:rsidRPr="003F2357">
              <w:rPr>
                <w:b/>
                <w:bCs/>
                <w:sz w:val="20"/>
                <w:szCs w:val="20"/>
              </w:rPr>
              <w:t>910000</w:t>
            </w:r>
          </w:p>
        </w:tc>
        <w:tc>
          <w:tcPr>
            <w:tcW w:w="884"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center"/>
              <w:rPr>
                <w:sz w:val="20"/>
                <w:szCs w:val="20"/>
              </w:rPr>
            </w:pPr>
            <w:r w:rsidRPr="003F2357">
              <w:rPr>
                <w:sz w:val="20"/>
                <w:szCs w:val="20"/>
              </w:rPr>
              <w:t> </w:t>
            </w:r>
          </w:p>
        </w:tc>
        <w:tc>
          <w:tcPr>
            <w:tcW w:w="4361"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rPr>
                <w:b/>
                <w:bCs/>
                <w:sz w:val="20"/>
                <w:szCs w:val="20"/>
              </w:rPr>
            </w:pPr>
            <w:r w:rsidRPr="003F2357">
              <w:rPr>
                <w:b/>
                <w:bCs/>
                <w:sz w:val="20"/>
                <w:szCs w:val="20"/>
              </w:rPr>
              <w:t xml:space="preserve">ПРИМАЊА ОД ЗАДУЖИВАЊА </w:t>
            </w:r>
          </w:p>
        </w:tc>
        <w:tc>
          <w:tcPr>
            <w:tcW w:w="1251"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right"/>
              <w:rPr>
                <w:b/>
                <w:bCs/>
                <w:sz w:val="20"/>
                <w:szCs w:val="20"/>
              </w:rPr>
            </w:pPr>
            <w:r w:rsidRPr="003F2357">
              <w:rPr>
                <w:b/>
                <w:bCs/>
                <w:sz w:val="20"/>
                <w:szCs w:val="20"/>
              </w:rPr>
              <w:t xml:space="preserve">100,260,000      </w:t>
            </w:r>
          </w:p>
        </w:tc>
        <w:tc>
          <w:tcPr>
            <w:tcW w:w="787" w:type="dxa"/>
            <w:tcBorders>
              <w:top w:val="nil"/>
              <w:left w:val="nil"/>
              <w:bottom w:val="single" w:sz="4" w:space="0" w:color="auto"/>
              <w:right w:val="single" w:sz="4" w:space="0" w:color="auto"/>
            </w:tcBorders>
            <w:shd w:val="clear" w:color="FFFFCC" w:fill="FFCC00"/>
            <w:vAlign w:val="center"/>
            <w:hideMark/>
          </w:tcPr>
          <w:p w:rsidR="00DA347B" w:rsidRPr="003F2357" w:rsidRDefault="00AF32B9" w:rsidP="00AF32B9">
            <w:pPr>
              <w:jc w:val="right"/>
              <w:rPr>
                <w:b/>
                <w:bCs/>
                <w:sz w:val="20"/>
                <w:szCs w:val="20"/>
              </w:rPr>
            </w:pPr>
            <w:r w:rsidRPr="003F2357">
              <w:rPr>
                <w:b/>
                <w:bCs/>
                <w:sz w:val="20"/>
                <w:szCs w:val="20"/>
              </w:rPr>
              <w:t>10</w:t>
            </w:r>
            <w:r w:rsidR="00DA347B" w:rsidRPr="003F2357">
              <w:rPr>
                <w:b/>
                <w:bCs/>
                <w:sz w:val="20"/>
                <w:szCs w:val="20"/>
              </w:rPr>
              <w:t> </w:t>
            </w:r>
          </w:p>
        </w:tc>
        <w:tc>
          <w:tcPr>
            <w:tcW w:w="939"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center"/>
              <w:rPr>
                <w:b/>
                <w:bCs/>
                <w:sz w:val="20"/>
                <w:szCs w:val="20"/>
              </w:rPr>
            </w:pPr>
            <w:r w:rsidRPr="003F2357">
              <w:rPr>
                <w:b/>
                <w:bCs/>
                <w:sz w:val="20"/>
                <w:szCs w:val="20"/>
              </w:rPr>
              <w:t>9.71%</w:t>
            </w:r>
          </w:p>
        </w:tc>
        <w:tc>
          <w:tcPr>
            <w:tcW w:w="1476" w:type="dxa"/>
            <w:tcBorders>
              <w:top w:val="nil"/>
              <w:left w:val="nil"/>
              <w:bottom w:val="single" w:sz="4" w:space="0" w:color="auto"/>
              <w:right w:val="single" w:sz="4" w:space="0" w:color="auto"/>
            </w:tcBorders>
            <w:shd w:val="clear" w:color="FFFFCC" w:fill="FFCC00"/>
            <w:vAlign w:val="center"/>
            <w:hideMark/>
          </w:tcPr>
          <w:p w:rsidR="00DA347B" w:rsidRPr="003F2357" w:rsidRDefault="00DA347B" w:rsidP="00DA347B">
            <w:pPr>
              <w:jc w:val="right"/>
              <w:rPr>
                <w:b/>
                <w:bCs/>
                <w:sz w:val="20"/>
                <w:szCs w:val="20"/>
              </w:rPr>
            </w:pPr>
            <w:r w:rsidRPr="003F2357">
              <w:rPr>
                <w:b/>
                <w:bCs/>
                <w:sz w:val="20"/>
                <w:szCs w:val="20"/>
              </w:rPr>
              <w:t xml:space="preserve">100,260,966.00      </w:t>
            </w:r>
          </w:p>
        </w:tc>
      </w:tr>
      <w:tr w:rsidR="00DA347B" w:rsidRPr="00DA347B" w:rsidTr="003F2357">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911451</w:t>
            </w:r>
          </w:p>
        </w:tc>
        <w:tc>
          <w:tcPr>
            <w:tcW w:w="436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rPr>
                <w:sz w:val="20"/>
                <w:szCs w:val="20"/>
              </w:rPr>
            </w:pPr>
            <w:r w:rsidRPr="003F2357">
              <w:rPr>
                <w:sz w:val="20"/>
                <w:szCs w:val="20"/>
              </w:rPr>
              <w:t>Примања од задуживања од пословних банака у земљи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100,260,000      </w:t>
            </w:r>
          </w:p>
        </w:tc>
        <w:tc>
          <w:tcPr>
            <w:tcW w:w="787" w:type="dxa"/>
            <w:tcBorders>
              <w:top w:val="nil"/>
              <w:left w:val="nil"/>
              <w:bottom w:val="single" w:sz="4" w:space="0" w:color="auto"/>
              <w:right w:val="single" w:sz="4" w:space="0" w:color="auto"/>
            </w:tcBorders>
            <w:shd w:val="clear" w:color="auto" w:fill="auto"/>
            <w:vAlign w:val="center"/>
            <w:hideMark/>
          </w:tcPr>
          <w:p w:rsidR="00DA347B" w:rsidRPr="003F2357" w:rsidRDefault="00AF32B9" w:rsidP="00DA347B">
            <w:pPr>
              <w:jc w:val="right"/>
              <w:rPr>
                <w:sz w:val="20"/>
                <w:szCs w:val="20"/>
              </w:rPr>
            </w:pPr>
            <w:r w:rsidRPr="003F2357">
              <w:rPr>
                <w:sz w:val="20"/>
                <w:szCs w:val="20"/>
              </w:rPr>
              <w:t>10</w:t>
            </w:r>
            <w:r w:rsidR="00DA347B" w:rsidRPr="003F2357">
              <w:rPr>
                <w:sz w:val="20"/>
                <w:szCs w:val="20"/>
              </w:rPr>
              <w:t> </w:t>
            </w:r>
          </w:p>
        </w:tc>
        <w:tc>
          <w:tcPr>
            <w:tcW w:w="939"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center"/>
              <w:rPr>
                <w:sz w:val="20"/>
                <w:szCs w:val="20"/>
              </w:rPr>
            </w:pPr>
            <w:r w:rsidRPr="003F2357">
              <w:rPr>
                <w:sz w:val="20"/>
                <w:szCs w:val="20"/>
              </w:rPr>
              <w:t>9.71%</w:t>
            </w:r>
          </w:p>
        </w:tc>
        <w:tc>
          <w:tcPr>
            <w:tcW w:w="1476" w:type="dxa"/>
            <w:tcBorders>
              <w:top w:val="nil"/>
              <w:left w:val="nil"/>
              <w:bottom w:val="single" w:sz="4" w:space="0" w:color="auto"/>
              <w:right w:val="single" w:sz="4" w:space="0" w:color="auto"/>
            </w:tcBorders>
            <w:shd w:val="clear" w:color="auto" w:fill="auto"/>
            <w:vAlign w:val="center"/>
            <w:hideMark/>
          </w:tcPr>
          <w:p w:rsidR="00DA347B" w:rsidRPr="003F2357" w:rsidRDefault="00DA347B" w:rsidP="00DA347B">
            <w:pPr>
              <w:jc w:val="right"/>
              <w:rPr>
                <w:sz w:val="20"/>
                <w:szCs w:val="20"/>
              </w:rPr>
            </w:pPr>
            <w:r w:rsidRPr="003F2357">
              <w:rPr>
                <w:sz w:val="20"/>
                <w:szCs w:val="20"/>
              </w:rPr>
              <w:t xml:space="preserve">100,260,966.00      </w:t>
            </w:r>
          </w:p>
        </w:tc>
      </w:tr>
      <w:tr w:rsidR="00DA347B" w:rsidRPr="00DA347B" w:rsidTr="003F2357">
        <w:trPr>
          <w:trHeight w:val="675"/>
        </w:trPr>
        <w:tc>
          <w:tcPr>
            <w:tcW w:w="1281" w:type="dxa"/>
            <w:tcBorders>
              <w:top w:val="nil"/>
              <w:left w:val="single" w:sz="4" w:space="0" w:color="auto"/>
              <w:bottom w:val="single" w:sz="4" w:space="0" w:color="auto"/>
              <w:right w:val="single" w:sz="4" w:space="0" w:color="auto"/>
            </w:tcBorders>
            <w:shd w:val="clear" w:color="000000" w:fill="FF99CC"/>
            <w:vAlign w:val="center"/>
            <w:hideMark/>
          </w:tcPr>
          <w:p w:rsidR="00DA347B" w:rsidRPr="003F2357" w:rsidRDefault="00DA347B" w:rsidP="00DA347B">
            <w:pPr>
              <w:jc w:val="center"/>
              <w:rPr>
                <w:b/>
                <w:bCs/>
                <w:sz w:val="20"/>
                <w:szCs w:val="20"/>
              </w:rPr>
            </w:pPr>
            <w:r w:rsidRPr="003F2357">
              <w:rPr>
                <w:b/>
                <w:bCs/>
                <w:sz w:val="20"/>
                <w:szCs w:val="20"/>
              </w:rPr>
              <w:t> </w:t>
            </w:r>
          </w:p>
        </w:tc>
        <w:tc>
          <w:tcPr>
            <w:tcW w:w="884"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center"/>
              <w:rPr>
                <w:b/>
                <w:bCs/>
                <w:sz w:val="20"/>
                <w:szCs w:val="20"/>
              </w:rPr>
            </w:pPr>
            <w:r w:rsidRPr="003F2357">
              <w:rPr>
                <w:b/>
                <w:bCs/>
                <w:sz w:val="20"/>
                <w:szCs w:val="20"/>
              </w:rPr>
              <w:t>7+8+9</w:t>
            </w:r>
          </w:p>
        </w:tc>
        <w:tc>
          <w:tcPr>
            <w:tcW w:w="4361"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rPr>
                <w:b/>
                <w:bCs/>
                <w:sz w:val="20"/>
                <w:szCs w:val="20"/>
              </w:rPr>
            </w:pPr>
            <w:r w:rsidRPr="003F2357">
              <w:rPr>
                <w:b/>
                <w:bCs/>
                <w:sz w:val="20"/>
                <w:szCs w:val="20"/>
              </w:rPr>
              <w:t>ТЕКУЋИ ПРИХОДИ И ПРИМАЊА ОД ЗАДУЖИВАЊА И ПРОДАЈЕ ФИН. ИМОВИНЕ</w:t>
            </w:r>
          </w:p>
        </w:tc>
        <w:tc>
          <w:tcPr>
            <w:tcW w:w="1251"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right"/>
              <w:rPr>
                <w:b/>
                <w:bCs/>
                <w:sz w:val="20"/>
                <w:szCs w:val="20"/>
              </w:rPr>
            </w:pPr>
            <w:r w:rsidRPr="003F2357">
              <w:rPr>
                <w:b/>
                <w:bCs/>
                <w:sz w:val="20"/>
                <w:szCs w:val="20"/>
              </w:rPr>
              <w:t xml:space="preserve">976,332,000      </w:t>
            </w:r>
          </w:p>
        </w:tc>
        <w:tc>
          <w:tcPr>
            <w:tcW w:w="787"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right"/>
              <w:rPr>
                <w:b/>
                <w:bCs/>
                <w:sz w:val="20"/>
                <w:szCs w:val="20"/>
              </w:rPr>
            </w:pPr>
            <w:r w:rsidRPr="003F2357">
              <w:rPr>
                <w:b/>
                <w:bCs/>
                <w:sz w:val="20"/>
                <w:szCs w:val="20"/>
              </w:rPr>
              <w:t> </w:t>
            </w:r>
          </w:p>
        </w:tc>
        <w:tc>
          <w:tcPr>
            <w:tcW w:w="939"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center"/>
              <w:rPr>
                <w:b/>
                <w:bCs/>
                <w:sz w:val="20"/>
                <w:szCs w:val="20"/>
              </w:rPr>
            </w:pPr>
            <w:r w:rsidRPr="003F2357">
              <w:rPr>
                <w:b/>
                <w:bCs/>
                <w:sz w:val="20"/>
                <w:szCs w:val="20"/>
              </w:rPr>
              <w:t>94.60%</w:t>
            </w:r>
          </w:p>
        </w:tc>
        <w:tc>
          <w:tcPr>
            <w:tcW w:w="1476" w:type="dxa"/>
            <w:tcBorders>
              <w:top w:val="nil"/>
              <w:left w:val="nil"/>
              <w:bottom w:val="single" w:sz="4" w:space="0" w:color="auto"/>
              <w:right w:val="single" w:sz="4" w:space="0" w:color="auto"/>
            </w:tcBorders>
            <w:shd w:val="clear" w:color="000000" w:fill="FF99CC"/>
            <w:vAlign w:val="center"/>
            <w:hideMark/>
          </w:tcPr>
          <w:p w:rsidR="00DA347B" w:rsidRPr="003F2357" w:rsidRDefault="00DA347B" w:rsidP="00DA347B">
            <w:pPr>
              <w:jc w:val="right"/>
              <w:rPr>
                <w:b/>
                <w:bCs/>
                <w:sz w:val="20"/>
                <w:szCs w:val="20"/>
              </w:rPr>
            </w:pPr>
            <w:r w:rsidRPr="003F2357">
              <w:rPr>
                <w:b/>
                <w:bCs/>
                <w:sz w:val="20"/>
                <w:szCs w:val="20"/>
              </w:rPr>
              <w:t xml:space="preserve">974,534,642.88      </w:t>
            </w:r>
          </w:p>
        </w:tc>
      </w:tr>
      <w:tr w:rsidR="00DA347B" w:rsidRPr="00DA347B" w:rsidTr="003F2357">
        <w:trPr>
          <w:trHeight w:val="810"/>
        </w:trPr>
        <w:tc>
          <w:tcPr>
            <w:tcW w:w="1281" w:type="dxa"/>
            <w:tcBorders>
              <w:top w:val="nil"/>
              <w:left w:val="single" w:sz="4" w:space="0" w:color="auto"/>
              <w:bottom w:val="single" w:sz="4" w:space="0" w:color="auto"/>
              <w:right w:val="single" w:sz="4" w:space="0" w:color="auto"/>
            </w:tcBorders>
            <w:shd w:val="clear" w:color="000000" w:fill="66FFCC"/>
            <w:noWrap/>
            <w:vAlign w:val="bottom"/>
            <w:hideMark/>
          </w:tcPr>
          <w:p w:rsidR="00DA347B" w:rsidRPr="003F2357" w:rsidRDefault="00DA347B" w:rsidP="00DA347B">
            <w:pPr>
              <w:jc w:val="center"/>
              <w:rPr>
                <w:sz w:val="20"/>
                <w:szCs w:val="20"/>
              </w:rPr>
            </w:pPr>
            <w:r w:rsidRPr="003F2357">
              <w:rPr>
                <w:sz w:val="20"/>
                <w:szCs w:val="20"/>
              </w:rPr>
              <w:t> </w:t>
            </w:r>
          </w:p>
        </w:tc>
        <w:tc>
          <w:tcPr>
            <w:tcW w:w="884" w:type="dxa"/>
            <w:tcBorders>
              <w:top w:val="nil"/>
              <w:left w:val="nil"/>
              <w:bottom w:val="single" w:sz="4" w:space="0" w:color="auto"/>
              <w:right w:val="single" w:sz="4" w:space="0" w:color="auto"/>
            </w:tcBorders>
            <w:shd w:val="clear" w:color="000000" w:fill="66FFCC"/>
            <w:vAlign w:val="center"/>
            <w:hideMark/>
          </w:tcPr>
          <w:p w:rsidR="00DA347B" w:rsidRPr="003F2357" w:rsidRDefault="00DA347B" w:rsidP="00DA347B">
            <w:pPr>
              <w:jc w:val="center"/>
              <w:rPr>
                <w:b/>
                <w:bCs/>
                <w:sz w:val="20"/>
                <w:szCs w:val="20"/>
              </w:rPr>
            </w:pPr>
            <w:r w:rsidRPr="003F2357">
              <w:rPr>
                <w:b/>
                <w:bCs/>
                <w:sz w:val="20"/>
                <w:szCs w:val="20"/>
              </w:rPr>
              <w:t>3+7+8+9</w:t>
            </w:r>
          </w:p>
        </w:tc>
        <w:tc>
          <w:tcPr>
            <w:tcW w:w="4361" w:type="dxa"/>
            <w:tcBorders>
              <w:top w:val="nil"/>
              <w:left w:val="nil"/>
              <w:bottom w:val="single" w:sz="4" w:space="0" w:color="auto"/>
              <w:right w:val="single" w:sz="4" w:space="0" w:color="auto"/>
            </w:tcBorders>
            <w:shd w:val="clear" w:color="000000" w:fill="66FFCC"/>
            <w:vAlign w:val="center"/>
            <w:hideMark/>
          </w:tcPr>
          <w:p w:rsidR="00DA347B" w:rsidRPr="003F2357" w:rsidRDefault="00DA347B" w:rsidP="00DA347B">
            <w:pPr>
              <w:rPr>
                <w:b/>
                <w:bCs/>
                <w:sz w:val="20"/>
                <w:szCs w:val="20"/>
              </w:rPr>
            </w:pPr>
            <w:r w:rsidRPr="003F2357">
              <w:rPr>
                <w:b/>
                <w:bCs/>
                <w:sz w:val="20"/>
                <w:szCs w:val="20"/>
              </w:rPr>
              <w:t>УКУПНО ПРЕНЕТА СРЕДСТВА, ТЕКУЋИ ПРИХОДИ И ПРИМАЊА</w:t>
            </w:r>
          </w:p>
        </w:tc>
        <w:tc>
          <w:tcPr>
            <w:tcW w:w="1251" w:type="dxa"/>
            <w:tcBorders>
              <w:top w:val="nil"/>
              <w:left w:val="nil"/>
              <w:bottom w:val="single" w:sz="4" w:space="0" w:color="auto"/>
              <w:right w:val="single" w:sz="4" w:space="0" w:color="auto"/>
            </w:tcBorders>
            <w:shd w:val="clear" w:color="000000" w:fill="66FFCC"/>
            <w:vAlign w:val="center"/>
            <w:hideMark/>
          </w:tcPr>
          <w:p w:rsidR="00DA347B" w:rsidRPr="003E4EBF" w:rsidRDefault="00DA347B" w:rsidP="00DA347B">
            <w:pPr>
              <w:jc w:val="right"/>
              <w:rPr>
                <w:b/>
                <w:bCs/>
                <w:sz w:val="18"/>
                <w:szCs w:val="18"/>
              </w:rPr>
            </w:pPr>
            <w:r w:rsidRPr="003E4EBF">
              <w:rPr>
                <w:b/>
                <w:bCs/>
                <w:sz w:val="18"/>
                <w:szCs w:val="18"/>
              </w:rPr>
              <w:t xml:space="preserve">1,032,062,000      </w:t>
            </w:r>
          </w:p>
        </w:tc>
        <w:tc>
          <w:tcPr>
            <w:tcW w:w="787" w:type="dxa"/>
            <w:tcBorders>
              <w:top w:val="nil"/>
              <w:left w:val="nil"/>
              <w:bottom w:val="single" w:sz="4" w:space="0" w:color="auto"/>
              <w:right w:val="single" w:sz="4" w:space="0" w:color="auto"/>
            </w:tcBorders>
            <w:shd w:val="clear" w:color="000000" w:fill="66FFCC"/>
            <w:vAlign w:val="center"/>
            <w:hideMark/>
          </w:tcPr>
          <w:p w:rsidR="00DA347B" w:rsidRPr="003F2357" w:rsidRDefault="00DA347B" w:rsidP="00DA347B">
            <w:pPr>
              <w:jc w:val="right"/>
              <w:rPr>
                <w:b/>
                <w:bCs/>
                <w:sz w:val="20"/>
                <w:szCs w:val="20"/>
              </w:rPr>
            </w:pPr>
            <w:r w:rsidRPr="003F2357">
              <w:rPr>
                <w:b/>
                <w:bCs/>
                <w:sz w:val="20"/>
                <w:szCs w:val="20"/>
              </w:rPr>
              <w:t> </w:t>
            </w:r>
          </w:p>
        </w:tc>
        <w:tc>
          <w:tcPr>
            <w:tcW w:w="939" w:type="dxa"/>
            <w:tcBorders>
              <w:top w:val="nil"/>
              <w:left w:val="nil"/>
              <w:bottom w:val="single" w:sz="4" w:space="0" w:color="auto"/>
              <w:right w:val="single" w:sz="4" w:space="0" w:color="auto"/>
            </w:tcBorders>
            <w:shd w:val="clear" w:color="000000" w:fill="66FFCC"/>
            <w:vAlign w:val="center"/>
            <w:hideMark/>
          </w:tcPr>
          <w:p w:rsidR="00DA347B" w:rsidRPr="003F2357" w:rsidRDefault="00DA347B" w:rsidP="009D7BBD">
            <w:pPr>
              <w:jc w:val="center"/>
              <w:rPr>
                <w:b/>
                <w:bCs/>
                <w:sz w:val="20"/>
                <w:szCs w:val="20"/>
              </w:rPr>
            </w:pPr>
            <w:r w:rsidRPr="003F2357">
              <w:rPr>
                <w:b/>
                <w:bCs/>
                <w:sz w:val="20"/>
                <w:szCs w:val="20"/>
              </w:rPr>
              <w:t>100.00</w:t>
            </w:r>
          </w:p>
        </w:tc>
        <w:tc>
          <w:tcPr>
            <w:tcW w:w="1476" w:type="dxa"/>
            <w:tcBorders>
              <w:top w:val="nil"/>
              <w:left w:val="nil"/>
              <w:bottom w:val="single" w:sz="4" w:space="0" w:color="auto"/>
              <w:right w:val="single" w:sz="4" w:space="0" w:color="auto"/>
            </w:tcBorders>
            <w:shd w:val="clear" w:color="000000" w:fill="66FFCC"/>
            <w:vAlign w:val="center"/>
            <w:hideMark/>
          </w:tcPr>
          <w:p w:rsidR="00DA347B" w:rsidRPr="003E4EBF" w:rsidRDefault="00DA347B" w:rsidP="00DA347B">
            <w:pPr>
              <w:jc w:val="right"/>
              <w:rPr>
                <w:b/>
                <w:bCs/>
                <w:sz w:val="18"/>
                <w:szCs w:val="18"/>
              </w:rPr>
            </w:pPr>
            <w:r w:rsidRPr="003E4EBF">
              <w:rPr>
                <w:b/>
                <w:bCs/>
                <w:sz w:val="18"/>
                <w:szCs w:val="18"/>
              </w:rPr>
              <w:t xml:space="preserve">1,030,266,406.46      </w:t>
            </w:r>
          </w:p>
        </w:tc>
      </w:tr>
    </w:tbl>
    <w:p w:rsidR="00121392" w:rsidRDefault="00121392" w:rsidP="00121392">
      <w:pPr>
        <w:autoSpaceDE w:val="0"/>
        <w:autoSpaceDN w:val="0"/>
        <w:adjustRightInd w:val="0"/>
        <w:jc w:val="both"/>
        <w:rPr>
          <w:rFonts w:eastAsiaTheme="minorHAnsi"/>
        </w:rPr>
      </w:pPr>
      <w:r>
        <w:rPr>
          <w:rFonts w:eastAsiaTheme="minorHAnsi"/>
        </w:rPr>
        <w:lastRenderedPageBreak/>
        <w:t>Приказ планираних и остварених прихода и примања и пренетих неутрошених средстава ранијих година према изворима финансирања</w:t>
      </w:r>
    </w:p>
    <w:tbl>
      <w:tblPr>
        <w:tblW w:w="10915" w:type="dxa"/>
        <w:tblInd w:w="108" w:type="dxa"/>
        <w:tblLayout w:type="fixed"/>
        <w:tblLook w:val="04A0"/>
      </w:tblPr>
      <w:tblGrid>
        <w:gridCol w:w="853"/>
        <w:gridCol w:w="4250"/>
        <w:gridCol w:w="1843"/>
        <w:gridCol w:w="1843"/>
        <w:gridCol w:w="1039"/>
        <w:gridCol w:w="1087"/>
      </w:tblGrid>
      <w:tr w:rsidR="0056482D" w:rsidRPr="00816CB6" w:rsidTr="00232C06">
        <w:trPr>
          <w:trHeight w:val="675"/>
        </w:trPr>
        <w:tc>
          <w:tcPr>
            <w:tcW w:w="10915" w:type="dxa"/>
            <w:gridSpan w:val="6"/>
            <w:tcBorders>
              <w:left w:val="nil"/>
              <w:bottom w:val="single" w:sz="4" w:space="0" w:color="auto"/>
            </w:tcBorders>
            <w:shd w:val="clear" w:color="auto" w:fill="auto"/>
            <w:noWrap/>
            <w:vAlign w:val="bottom"/>
            <w:hideMark/>
          </w:tcPr>
          <w:p w:rsidR="0056482D" w:rsidRDefault="0056482D" w:rsidP="0056482D">
            <w:pPr>
              <w:rPr>
                <w:color w:val="000000"/>
                <w:sz w:val="22"/>
                <w:szCs w:val="22"/>
              </w:rPr>
            </w:pPr>
            <w:r w:rsidRPr="00121392">
              <w:rPr>
                <w:b/>
                <w:color w:val="000000"/>
                <w:sz w:val="22"/>
                <w:szCs w:val="22"/>
                <w:u w:val="single"/>
              </w:rPr>
              <w:t>Табела 2</w:t>
            </w:r>
            <w:r>
              <w:rPr>
                <w:b/>
                <w:color w:val="000000"/>
                <w:sz w:val="22"/>
                <w:szCs w:val="22"/>
                <w:u w:val="single"/>
              </w:rPr>
              <w:t xml:space="preserve"> </w:t>
            </w:r>
            <w:r w:rsidRPr="00816CB6">
              <w:rPr>
                <w:color w:val="000000"/>
                <w:sz w:val="22"/>
                <w:szCs w:val="22"/>
              </w:rPr>
              <w:t>Приходи</w:t>
            </w:r>
            <w:r>
              <w:rPr>
                <w:color w:val="000000"/>
                <w:sz w:val="22"/>
                <w:szCs w:val="22"/>
              </w:rPr>
              <w:t>,</w:t>
            </w:r>
            <w:r w:rsidRPr="00816CB6">
              <w:rPr>
                <w:color w:val="000000"/>
                <w:sz w:val="22"/>
                <w:szCs w:val="22"/>
              </w:rPr>
              <w:t xml:space="preserve"> примања и пренета неутрошена средства ранијих година</w:t>
            </w:r>
            <w:r w:rsidR="00D63CDF">
              <w:rPr>
                <w:color w:val="000000"/>
                <w:sz w:val="22"/>
                <w:szCs w:val="22"/>
              </w:rPr>
              <w:t xml:space="preserve"> по изворима финансирања</w:t>
            </w:r>
          </w:p>
          <w:p w:rsidR="001E1929" w:rsidRPr="00D63CDF" w:rsidRDefault="001E1929" w:rsidP="0056482D">
            <w:pPr>
              <w:rPr>
                <w:color w:val="000000"/>
                <w:sz w:val="22"/>
                <w:szCs w:val="22"/>
              </w:rPr>
            </w:pPr>
          </w:p>
        </w:tc>
      </w:tr>
      <w:tr w:rsidR="00232C06" w:rsidRPr="00816CB6" w:rsidTr="00232C06">
        <w:trPr>
          <w:trHeight w:val="297"/>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C06" w:rsidRDefault="00232C06" w:rsidP="00232C06">
            <w:pPr>
              <w:jc w:val="center"/>
              <w:rPr>
                <w:b/>
                <w:bCs/>
                <w:color w:val="000000"/>
                <w:sz w:val="20"/>
                <w:szCs w:val="20"/>
              </w:rPr>
            </w:pPr>
            <w:r>
              <w:rPr>
                <w:b/>
                <w:bCs/>
                <w:color w:val="000000"/>
                <w:sz w:val="20"/>
                <w:szCs w:val="20"/>
              </w:rPr>
              <w:t>шифра</w:t>
            </w:r>
          </w:p>
        </w:tc>
        <w:tc>
          <w:tcPr>
            <w:tcW w:w="4250" w:type="dxa"/>
            <w:tcBorders>
              <w:top w:val="single" w:sz="4" w:space="0" w:color="auto"/>
              <w:left w:val="nil"/>
              <w:bottom w:val="single" w:sz="4" w:space="0" w:color="auto"/>
              <w:right w:val="single" w:sz="4" w:space="0" w:color="auto"/>
            </w:tcBorders>
            <w:shd w:val="clear" w:color="auto" w:fill="auto"/>
            <w:noWrap/>
            <w:vAlign w:val="center"/>
            <w:hideMark/>
          </w:tcPr>
          <w:p w:rsidR="00232C06" w:rsidRDefault="00232C06" w:rsidP="00232C06">
            <w:pPr>
              <w:jc w:val="center"/>
              <w:rPr>
                <w:b/>
                <w:bCs/>
                <w:color w:val="000000"/>
                <w:sz w:val="22"/>
                <w:szCs w:val="22"/>
              </w:rPr>
            </w:pPr>
            <w:r>
              <w:rPr>
                <w:b/>
                <w:bCs/>
                <w:color w:val="000000"/>
                <w:sz w:val="22"/>
                <w:szCs w:val="22"/>
              </w:rPr>
              <w:t>НАЗИВ ИЗВОРА ФИНАНСИРАЊА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32C06" w:rsidRDefault="00232C06" w:rsidP="00232C06">
            <w:pPr>
              <w:jc w:val="center"/>
              <w:rPr>
                <w:b/>
                <w:bCs/>
                <w:color w:val="000000"/>
                <w:sz w:val="22"/>
                <w:szCs w:val="22"/>
              </w:rPr>
            </w:pPr>
            <w:r>
              <w:rPr>
                <w:b/>
                <w:bCs/>
                <w:color w:val="000000"/>
                <w:sz w:val="22"/>
                <w:szCs w:val="22"/>
              </w:rPr>
              <w:t>план</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32C06" w:rsidRDefault="00232C06" w:rsidP="00232C06">
            <w:pPr>
              <w:jc w:val="center"/>
              <w:rPr>
                <w:b/>
                <w:bCs/>
                <w:color w:val="000000"/>
                <w:sz w:val="22"/>
                <w:szCs w:val="22"/>
              </w:rPr>
            </w:pPr>
            <w:r>
              <w:rPr>
                <w:b/>
                <w:bCs/>
                <w:color w:val="000000"/>
                <w:sz w:val="22"/>
                <w:szCs w:val="22"/>
              </w:rPr>
              <w:t>извршење</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232C06" w:rsidRDefault="00232C06" w:rsidP="00232C06">
            <w:pPr>
              <w:jc w:val="center"/>
              <w:rPr>
                <w:b/>
                <w:bCs/>
                <w:color w:val="000000"/>
                <w:sz w:val="22"/>
                <w:szCs w:val="22"/>
              </w:rPr>
            </w:pPr>
            <w:r>
              <w:rPr>
                <w:b/>
                <w:bCs/>
                <w:color w:val="000000"/>
                <w:sz w:val="22"/>
                <w:szCs w:val="22"/>
              </w:rPr>
              <w:t>% реализ.</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232C06" w:rsidRDefault="00232C06" w:rsidP="00232C06">
            <w:pPr>
              <w:jc w:val="center"/>
              <w:rPr>
                <w:b/>
                <w:bCs/>
                <w:color w:val="000000"/>
                <w:sz w:val="22"/>
                <w:szCs w:val="22"/>
              </w:rPr>
            </w:pPr>
            <w:r>
              <w:rPr>
                <w:b/>
                <w:bCs/>
                <w:color w:val="000000"/>
                <w:sz w:val="22"/>
                <w:szCs w:val="22"/>
              </w:rPr>
              <w:t>% учешћа</w:t>
            </w:r>
          </w:p>
        </w:tc>
      </w:tr>
      <w:tr w:rsidR="00232C06" w:rsidRPr="00816CB6" w:rsidTr="00232C06">
        <w:trPr>
          <w:trHeight w:val="21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232C06" w:rsidRDefault="00232C06">
            <w:pPr>
              <w:jc w:val="center"/>
              <w:rPr>
                <w:color w:val="000000"/>
                <w:sz w:val="22"/>
                <w:szCs w:val="22"/>
              </w:rPr>
            </w:pPr>
            <w:r>
              <w:rPr>
                <w:color w:val="000000"/>
                <w:sz w:val="22"/>
                <w:szCs w:val="22"/>
              </w:rPr>
              <w:t>01</w:t>
            </w:r>
          </w:p>
        </w:tc>
        <w:tc>
          <w:tcPr>
            <w:tcW w:w="4250" w:type="dxa"/>
            <w:tcBorders>
              <w:top w:val="nil"/>
              <w:left w:val="nil"/>
              <w:bottom w:val="single" w:sz="4" w:space="0" w:color="auto"/>
              <w:right w:val="single" w:sz="4" w:space="0" w:color="auto"/>
            </w:tcBorders>
            <w:shd w:val="clear" w:color="auto" w:fill="auto"/>
            <w:noWrap/>
            <w:vAlign w:val="bottom"/>
            <w:hideMark/>
          </w:tcPr>
          <w:p w:rsidR="00232C06" w:rsidRDefault="00232C06">
            <w:pPr>
              <w:rPr>
                <w:color w:val="000000"/>
                <w:sz w:val="22"/>
                <w:szCs w:val="22"/>
              </w:rPr>
            </w:pPr>
            <w:r>
              <w:rPr>
                <w:color w:val="000000"/>
                <w:sz w:val="22"/>
                <w:szCs w:val="22"/>
              </w:rPr>
              <w:t>приходи из буџета</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479,110,000.00</w:t>
            </w:r>
          </w:p>
        </w:tc>
        <w:tc>
          <w:tcPr>
            <w:tcW w:w="1843" w:type="dxa"/>
            <w:tcBorders>
              <w:top w:val="nil"/>
              <w:left w:val="nil"/>
              <w:bottom w:val="single" w:sz="4" w:space="0" w:color="auto"/>
              <w:right w:val="single" w:sz="4" w:space="0" w:color="auto"/>
            </w:tcBorders>
            <w:shd w:val="clear" w:color="auto" w:fill="auto"/>
            <w:noWrap/>
            <w:vAlign w:val="center"/>
            <w:hideMark/>
          </w:tcPr>
          <w:p w:rsidR="00232C06" w:rsidRDefault="00232C06">
            <w:pPr>
              <w:jc w:val="right"/>
              <w:rPr>
                <w:color w:val="000000"/>
                <w:sz w:val="22"/>
                <w:szCs w:val="22"/>
              </w:rPr>
            </w:pPr>
            <w:r>
              <w:rPr>
                <w:color w:val="000000"/>
                <w:sz w:val="22"/>
                <w:szCs w:val="22"/>
              </w:rPr>
              <w:t>494,751,817.36</w:t>
            </w:r>
          </w:p>
        </w:tc>
        <w:tc>
          <w:tcPr>
            <w:tcW w:w="1039"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103.26%</w:t>
            </w:r>
          </w:p>
        </w:tc>
        <w:tc>
          <w:tcPr>
            <w:tcW w:w="1087" w:type="dxa"/>
            <w:tcBorders>
              <w:top w:val="nil"/>
              <w:left w:val="nil"/>
              <w:bottom w:val="single" w:sz="4" w:space="0" w:color="auto"/>
              <w:right w:val="single" w:sz="4" w:space="0" w:color="auto"/>
            </w:tcBorders>
            <w:shd w:val="clear" w:color="auto" w:fill="auto"/>
            <w:noWrap/>
            <w:vAlign w:val="bottom"/>
            <w:hideMark/>
          </w:tcPr>
          <w:p w:rsidR="00232C06" w:rsidRDefault="00232C06" w:rsidP="00232C06">
            <w:pPr>
              <w:jc w:val="right"/>
              <w:rPr>
                <w:color w:val="000000"/>
              </w:rPr>
            </w:pPr>
            <w:r>
              <w:rPr>
                <w:color w:val="000000"/>
              </w:rPr>
              <w:t>48.02</w:t>
            </w:r>
          </w:p>
        </w:tc>
      </w:tr>
      <w:tr w:rsidR="00232C06" w:rsidRPr="00816CB6" w:rsidTr="00232C06">
        <w:trPr>
          <w:trHeight w:val="321"/>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232C06" w:rsidRDefault="00232C06">
            <w:pPr>
              <w:jc w:val="center"/>
              <w:rPr>
                <w:color w:val="000000"/>
                <w:sz w:val="22"/>
                <w:szCs w:val="22"/>
              </w:rPr>
            </w:pPr>
            <w:r>
              <w:rPr>
                <w:color w:val="000000"/>
                <w:sz w:val="22"/>
                <w:szCs w:val="22"/>
              </w:rPr>
              <w:t>07</w:t>
            </w:r>
          </w:p>
        </w:tc>
        <w:tc>
          <w:tcPr>
            <w:tcW w:w="4250" w:type="dxa"/>
            <w:tcBorders>
              <w:top w:val="nil"/>
              <w:left w:val="nil"/>
              <w:bottom w:val="single" w:sz="4" w:space="0" w:color="auto"/>
              <w:right w:val="single" w:sz="4" w:space="0" w:color="auto"/>
            </w:tcBorders>
            <w:shd w:val="clear" w:color="auto" w:fill="auto"/>
            <w:noWrap/>
            <w:vAlign w:val="bottom"/>
            <w:hideMark/>
          </w:tcPr>
          <w:p w:rsidR="00232C06" w:rsidRDefault="00232C06">
            <w:pPr>
              <w:rPr>
                <w:color w:val="000000"/>
                <w:sz w:val="22"/>
                <w:szCs w:val="22"/>
              </w:rPr>
            </w:pPr>
            <w:r>
              <w:rPr>
                <w:color w:val="000000"/>
                <w:sz w:val="22"/>
                <w:szCs w:val="22"/>
              </w:rPr>
              <w:t>трансфери других нивоа власти</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395,362,000.00</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377,977,273.60</w:t>
            </w:r>
          </w:p>
        </w:tc>
        <w:tc>
          <w:tcPr>
            <w:tcW w:w="1039"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95.60%</w:t>
            </w:r>
          </w:p>
        </w:tc>
        <w:tc>
          <w:tcPr>
            <w:tcW w:w="1087" w:type="dxa"/>
            <w:tcBorders>
              <w:top w:val="nil"/>
              <w:left w:val="nil"/>
              <w:bottom w:val="single" w:sz="4" w:space="0" w:color="auto"/>
              <w:right w:val="single" w:sz="4" w:space="0" w:color="auto"/>
            </w:tcBorders>
            <w:shd w:val="clear" w:color="auto" w:fill="auto"/>
            <w:noWrap/>
            <w:vAlign w:val="bottom"/>
            <w:hideMark/>
          </w:tcPr>
          <w:p w:rsidR="00232C06" w:rsidRDefault="00232C06" w:rsidP="00232C06">
            <w:pPr>
              <w:jc w:val="right"/>
              <w:rPr>
                <w:color w:val="000000"/>
              </w:rPr>
            </w:pPr>
            <w:r>
              <w:rPr>
                <w:color w:val="000000"/>
              </w:rPr>
              <w:t>36.69</w:t>
            </w:r>
          </w:p>
        </w:tc>
      </w:tr>
      <w:tr w:rsidR="00232C06" w:rsidRPr="00816CB6" w:rsidTr="00232C06">
        <w:trPr>
          <w:trHeight w:val="315"/>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232C06" w:rsidRDefault="00232C06">
            <w:pPr>
              <w:jc w:val="center"/>
              <w:rPr>
                <w:color w:val="000000"/>
                <w:sz w:val="22"/>
                <w:szCs w:val="22"/>
              </w:rPr>
            </w:pPr>
            <w:r>
              <w:rPr>
                <w:color w:val="000000"/>
                <w:sz w:val="22"/>
                <w:szCs w:val="22"/>
              </w:rPr>
              <w:t>09</w:t>
            </w:r>
          </w:p>
        </w:tc>
        <w:tc>
          <w:tcPr>
            <w:tcW w:w="4250" w:type="dxa"/>
            <w:tcBorders>
              <w:top w:val="nil"/>
              <w:left w:val="nil"/>
              <w:bottom w:val="single" w:sz="4" w:space="0" w:color="auto"/>
              <w:right w:val="single" w:sz="4" w:space="0" w:color="auto"/>
            </w:tcBorders>
            <w:shd w:val="clear" w:color="auto" w:fill="auto"/>
            <w:noWrap/>
            <w:vAlign w:val="bottom"/>
            <w:hideMark/>
          </w:tcPr>
          <w:p w:rsidR="00232C06" w:rsidRDefault="00232C06">
            <w:pPr>
              <w:rPr>
                <w:color w:val="000000"/>
                <w:sz w:val="22"/>
                <w:szCs w:val="22"/>
              </w:rPr>
            </w:pPr>
            <w:r>
              <w:rPr>
                <w:color w:val="000000"/>
                <w:sz w:val="22"/>
                <w:szCs w:val="22"/>
              </w:rPr>
              <w:t>примања од продаје нефинансијске имовине</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1,600,000.00</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1,544,585.92</w:t>
            </w:r>
          </w:p>
        </w:tc>
        <w:tc>
          <w:tcPr>
            <w:tcW w:w="1039"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96.54%</w:t>
            </w:r>
          </w:p>
        </w:tc>
        <w:tc>
          <w:tcPr>
            <w:tcW w:w="1087" w:type="dxa"/>
            <w:tcBorders>
              <w:top w:val="nil"/>
              <w:left w:val="nil"/>
              <w:bottom w:val="single" w:sz="4" w:space="0" w:color="auto"/>
              <w:right w:val="single" w:sz="4" w:space="0" w:color="auto"/>
            </w:tcBorders>
            <w:shd w:val="clear" w:color="auto" w:fill="auto"/>
            <w:noWrap/>
            <w:vAlign w:val="bottom"/>
            <w:hideMark/>
          </w:tcPr>
          <w:p w:rsidR="00232C06" w:rsidRDefault="00232C06" w:rsidP="00232C06">
            <w:pPr>
              <w:jc w:val="right"/>
              <w:rPr>
                <w:color w:val="000000"/>
              </w:rPr>
            </w:pPr>
            <w:r>
              <w:rPr>
                <w:color w:val="000000"/>
              </w:rPr>
              <w:t>0.15</w:t>
            </w:r>
          </w:p>
        </w:tc>
      </w:tr>
      <w:tr w:rsidR="00232C06" w:rsidRPr="00816CB6" w:rsidTr="00232C06">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232C06" w:rsidRDefault="00232C06">
            <w:pPr>
              <w:jc w:val="center"/>
              <w:rPr>
                <w:color w:val="000000"/>
                <w:sz w:val="22"/>
                <w:szCs w:val="22"/>
              </w:rPr>
            </w:pPr>
            <w:r>
              <w:rPr>
                <w:color w:val="000000"/>
                <w:sz w:val="22"/>
                <w:szCs w:val="22"/>
              </w:rPr>
              <w:t>10</w:t>
            </w:r>
          </w:p>
        </w:tc>
        <w:tc>
          <w:tcPr>
            <w:tcW w:w="4250" w:type="dxa"/>
            <w:tcBorders>
              <w:top w:val="nil"/>
              <w:left w:val="nil"/>
              <w:bottom w:val="single" w:sz="4" w:space="0" w:color="auto"/>
              <w:right w:val="single" w:sz="4" w:space="0" w:color="auto"/>
            </w:tcBorders>
            <w:shd w:val="clear" w:color="auto" w:fill="auto"/>
            <w:noWrap/>
            <w:vAlign w:val="bottom"/>
            <w:hideMark/>
          </w:tcPr>
          <w:p w:rsidR="00232C06" w:rsidRDefault="00232C06">
            <w:pPr>
              <w:rPr>
                <w:color w:val="000000"/>
                <w:sz w:val="22"/>
                <w:szCs w:val="22"/>
              </w:rPr>
            </w:pPr>
            <w:r>
              <w:rPr>
                <w:color w:val="000000"/>
                <w:sz w:val="22"/>
                <w:szCs w:val="22"/>
              </w:rPr>
              <w:t>примања од домаћих задуживања</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100,260,000.00</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100,260,966.00</w:t>
            </w:r>
          </w:p>
        </w:tc>
        <w:tc>
          <w:tcPr>
            <w:tcW w:w="1039"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100.00%</w:t>
            </w:r>
          </w:p>
        </w:tc>
        <w:tc>
          <w:tcPr>
            <w:tcW w:w="1087" w:type="dxa"/>
            <w:tcBorders>
              <w:top w:val="nil"/>
              <w:left w:val="nil"/>
              <w:bottom w:val="single" w:sz="4" w:space="0" w:color="auto"/>
              <w:right w:val="single" w:sz="4" w:space="0" w:color="auto"/>
            </w:tcBorders>
            <w:shd w:val="clear" w:color="auto" w:fill="auto"/>
            <w:noWrap/>
            <w:vAlign w:val="bottom"/>
            <w:hideMark/>
          </w:tcPr>
          <w:p w:rsidR="00232C06" w:rsidRDefault="00232C06" w:rsidP="00232C06">
            <w:pPr>
              <w:jc w:val="right"/>
              <w:rPr>
                <w:color w:val="000000"/>
              </w:rPr>
            </w:pPr>
            <w:r>
              <w:rPr>
                <w:color w:val="000000"/>
              </w:rPr>
              <w:t>9.73</w:t>
            </w:r>
          </w:p>
        </w:tc>
      </w:tr>
      <w:tr w:rsidR="00232C06" w:rsidRPr="00816CB6" w:rsidTr="00232C06">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232C06" w:rsidRDefault="00232C06">
            <w:pPr>
              <w:jc w:val="center"/>
              <w:rPr>
                <w:color w:val="000000"/>
                <w:sz w:val="22"/>
                <w:szCs w:val="22"/>
              </w:rPr>
            </w:pPr>
            <w:r>
              <w:rPr>
                <w:color w:val="000000"/>
                <w:sz w:val="22"/>
                <w:szCs w:val="22"/>
              </w:rPr>
              <w:t>13</w:t>
            </w:r>
          </w:p>
        </w:tc>
        <w:tc>
          <w:tcPr>
            <w:tcW w:w="4250" w:type="dxa"/>
            <w:tcBorders>
              <w:top w:val="nil"/>
              <w:left w:val="nil"/>
              <w:bottom w:val="single" w:sz="4" w:space="0" w:color="auto"/>
              <w:right w:val="single" w:sz="4" w:space="0" w:color="auto"/>
            </w:tcBorders>
            <w:shd w:val="clear" w:color="auto" w:fill="auto"/>
            <w:noWrap/>
            <w:vAlign w:val="bottom"/>
            <w:hideMark/>
          </w:tcPr>
          <w:p w:rsidR="00232C06" w:rsidRDefault="00232C06">
            <w:pPr>
              <w:rPr>
                <w:color w:val="000000"/>
                <w:sz w:val="22"/>
                <w:szCs w:val="22"/>
              </w:rPr>
            </w:pPr>
            <w:r>
              <w:rPr>
                <w:color w:val="000000"/>
                <w:sz w:val="22"/>
                <w:szCs w:val="22"/>
              </w:rPr>
              <w:t>нераспоређени вишак прихода из ранијих година</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29,260,000.00</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15,638,722.25</w:t>
            </w:r>
          </w:p>
        </w:tc>
        <w:tc>
          <w:tcPr>
            <w:tcW w:w="1039"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53.45%</w:t>
            </w:r>
          </w:p>
        </w:tc>
        <w:tc>
          <w:tcPr>
            <w:tcW w:w="1087" w:type="dxa"/>
            <w:tcBorders>
              <w:top w:val="nil"/>
              <w:left w:val="nil"/>
              <w:bottom w:val="single" w:sz="4" w:space="0" w:color="auto"/>
              <w:right w:val="single" w:sz="4" w:space="0" w:color="auto"/>
            </w:tcBorders>
            <w:shd w:val="clear" w:color="auto" w:fill="auto"/>
            <w:noWrap/>
            <w:vAlign w:val="bottom"/>
            <w:hideMark/>
          </w:tcPr>
          <w:p w:rsidR="00232C06" w:rsidRDefault="00232C06" w:rsidP="00232C06">
            <w:pPr>
              <w:jc w:val="right"/>
              <w:rPr>
                <w:color w:val="000000"/>
              </w:rPr>
            </w:pPr>
            <w:r>
              <w:rPr>
                <w:color w:val="000000"/>
              </w:rPr>
              <w:t>1.52</w:t>
            </w:r>
          </w:p>
        </w:tc>
      </w:tr>
      <w:tr w:rsidR="00232C06" w:rsidRPr="00816CB6" w:rsidTr="00232C06">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232C06" w:rsidRDefault="00232C06">
            <w:pPr>
              <w:jc w:val="center"/>
              <w:rPr>
                <w:color w:val="000000"/>
                <w:sz w:val="22"/>
                <w:szCs w:val="22"/>
              </w:rPr>
            </w:pPr>
            <w:r>
              <w:rPr>
                <w:color w:val="000000"/>
                <w:sz w:val="22"/>
                <w:szCs w:val="22"/>
              </w:rPr>
              <w:t>17</w:t>
            </w:r>
          </w:p>
        </w:tc>
        <w:tc>
          <w:tcPr>
            <w:tcW w:w="4250" w:type="dxa"/>
            <w:tcBorders>
              <w:top w:val="nil"/>
              <w:left w:val="nil"/>
              <w:bottom w:val="single" w:sz="4" w:space="0" w:color="auto"/>
              <w:right w:val="single" w:sz="4" w:space="0" w:color="auto"/>
            </w:tcBorders>
            <w:shd w:val="clear" w:color="auto" w:fill="auto"/>
            <w:noWrap/>
            <w:vAlign w:val="bottom"/>
            <w:hideMark/>
          </w:tcPr>
          <w:p w:rsidR="00232C06" w:rsidRDefault="00232C06">
            <w:pPr>
              <w:rPr>
                <w:color w:val="000000"/>
                <w:sz w:val="22"/>
                <w:szCs w:val="22"/>
              </w:rPr>
            </w:pPr>
            <w:r>
              <w:rPr>
                <w:color w:val="000000"/>
                <w:sz w:val="22"/>
                <w:szCs w:val="22"/>
              </w:rPr>
              <w:t>Неутрошена средства трансфера других нивоа власти</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26,470,000.00</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40,093,041.33</w:t>
            </w:r>
          </w:p>
        </w:tc>
        <w:tc>
          <w:tcPr>
            <w:tcW w:w="1039"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color w:val="000000"/>
                <w:sz w:val="22"/>
                <w:szCs w:val="22"/>
              </w:rPr>
            </w:pPr>
            <w:r>
              <w:rPr>
                <w:color w:val="000000"/>
                <w:sz w:val="22"/>
                <w:szCs w:val="22"/>
              </w:rPr>
              <w:t>151.47%</w:t>
            </w:r>
          </w:p>
        </w:tc>
        <w:tc>
          <w:tcPr>
            <w:tcW w:w="1087" w:type="dxa"/>
            <w:tcBorders>
              <w:top w:val="nil"/>
              <w:left w:val="nil"/>
              <w:bottom w:val="single" w:sz="4" w:space="0" w:color="auto"/>
              <w:right w:val="single" w:sz="4" w:space="0" w:color="auto"/>
            </w:tcBorders>
            <w:shd w:val="clear" w:color="auto" w:fill="auto"/>
            <w:noWrap/>
            <w:vAlign w:val="bottom"/>
            <w:hideMark/>
          </w:tcPr>
          <w:p w:rsidR="00232C06" w:rsidRDefault="00232C06" w:rsidP="00232C06">
            <w:pPr>
              <w:jc w:val="right"/>
              <w:rPr>
                <w:color w:val="000000"/>
              </w:rPr>
            </w:pPr>
            <w:r>
              <w:rPr>
                <w:color w:val="000000"/>
              </w:rPr>
              <w:t>3.89</w:t>
            </w:r>
          </w:p>
        </w:tc>
      </w:tr>
      <w:tr w:rsidR="00232C06" w:rsidRPr="00816CB6" w:rsidTr="00232C06">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232C06" w:rsidRDefault="00232C06">
            <w:pPr>
              <w:rPr>
                <w:color w:val="000000"/>
                <w:sz w:val="22"/>
                <w:szCs w:val="22"/>
              </w:rPr>
            </w:pPr>
            <w:r>
              <w:rPr>
                <w:color w:val="000000"/>
                <w:sz w:val="22"/>
                <w:szCs w:val="22"/>
              </w:rPr>
              <w:t> </w:t>
            </w:r>
          </w:p>
        </w:tc>
        <w:tc>
          <w:tcPr>
            <w:tcW w:w="4250"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b/>
                <w:bCs/>
                <w:color w:val="000000"/>
                <w:sz w:val="22"/>
                <w:szCs w:val="22"/>
              </w:rPr>
            </w:pPr>
            <w:r>
              <w:rPr>
                <w:b/>
                <w:bCs/>
                <w:color w:val="000000"/>
                <w:sz w:val="22"/>
                <w:szCs w:val="22"/>
              </w:rPr>
              <w:t> УКУПНО:</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b/>
                <w:bCs/>
                <w:color w:val="000000"/>
                <w:sz w:val="22"/>
                <w:szCs w:val="22"/>
              </w:rPr>
            </w:pPr>
            <w:r>
              <w:rPr>
                <w:b/>
                <w:bCs/>
                <w:color w:val="000000"/>
                <w:sz w:val="22"/>
                <w:szCs w:val="22"/>
              </w:rPr>
              <w:t>1,032,062,000.00</w:t>
            </w:r>
          </w:p>
        </w:tc>
        <w:tc>
          <w:tcPr>
            <w:tcW w:w="1843"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b/>
                <w:bCs/>
                <w:color w:val="000000"/>
                <w:sz w:val="22"/>
                <w:szCs w:val="22"/>
              </w:rPr>
            </w:pPr>
            <w:r>
              <w:rPr>
                <w:b/>
                <w:bCs/>
                <w:color w:val="000000"/>
                <w:sz w:val="22"/>
                <w:szCs w:val="22"/>
              </w:rPr>
              <w:t>1,030,266,406.46</w:t>
            </w:r>
          </w:p>
        </w:tc>
        <w:tc>
          <w:tcPr>
            <w:tcW w:w="1039" w:type="dxa"/>
            <w:tcBorders>
              <w:top w:val="nil"/>
              <w:left w:val="nil"/>
              <w:bottom w:val="single" w:sz="4" w:space="0" w:color="auto"/>
              <w:right w:val="single" w:sz="4" w:space="0" w:color="auto"/>
            </w:tcBorders>
            <w:shd w:val="clear" w:color="auto" w:fill="auto"/>
            <w:noWrap/>
            <w:vAlign w:val="bottom"/>
            <w:hideMark/>
          </w:tcPr>
          <w:p w:rsidR="00232C06" w:rsidRDefault="00232C06">
            <w:pPr>
              <w:jc w:val="right"/>
              <w:rPr>
                <w:b/>
                <w:bCs/>
                <w:color w:val="000000"/>
                <w:sz w:val="22"/>
                <w:szCs w:val="22"/>
              </w:rPr>
            </w:pPr>
            <w:r>
              <w:rPr>
                <w:b/>
                <w:bCs/>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rsidR="00232C06" w:rsidRDefault="00232C06" w:rsidP="00232C06">
            <w:pPr>
              <w:jc w:val="right"/>
              <w:rPr>
                <w:b/>
                <w:bCs/>
                <w:color w:val="000000"/>
                <w:sz w:val="22"/>
                <w:szCs w:val="22"/>
              </w:rPr>
            </w:pPr>
            <w:r>
              <w:rPr>
                <w:b/>
                <w:bCs/>
                <w:color w:val="000000"/>
                <w:sz w:val="22"/>
                <w:szCs w:val="22"/>
              </w:rPr>
              <w:t>100.00</w:t>
            </w:r>
          </w:p>
        </w:tc>
      </w:tr>
    </w:tbl>
    <w:p w:rsidR="00406457" w:rsidRDefault="00406457" w:rsidP="009A0D5A">
      <w:pPr>
        <w:ind w:left="284" w:hanging="284"/>
        <w:jc w:val="center"/>
      </w:pPr>
    </w:p>
    <w:p w:rsidR="00232C06" w:rsidRDefault="00232C06" w:rsidP="009A0D5A">
      <w:pPr>
        <w:ind w:left="284" w:hanging="284"/>
        <w:jc w:val="center"/>
      </w:pPr>
    </w:p>
    <w:p w:rsidR="00121392" w:rsidRDefault="00121392" w:rsidP="009A0D5A">
      <w:pPr>
        <w:ind w:left="284" w:hanging="284"/>
        <w:jc w:val="center"/>
      </w:pPr>
      <w:r w:rsidRPr="00121392">
        <w:t>Члан 11.</w:t>
      </w:r>
    </w:p>
    <w:p w:rsidR="00903D2C" w:rsidRPr="00903D2C" w:rsidRDefault="00903D2C" w:rsidP="00121392">
      <w:pPr>
        <w:jc w:val="center"/>
      </w:pPr>
    </w:p>
    <w:p w:rsidR="006C089F" w:rsidRPr="00A84E4D" w:rsidRDefault="006C089F" w:rsidP="006C089F">
      <w:pPr>
        <w:ind w:left="-187" w:right="-80" w:firstLine="907"/>
        <w:jc w:val="both"/>
        <w:rPr>
          <w:b/>
          <w:bCs/>
          <w:u w:val="single"/>
        </w:rPr>
      </w:pPr>
      <w:r>
        <w:rPr>
          <w:lang w:val="sr-Cyrl-CS"/>
        </w:rPr>
        <w:t>П</w:t>
      </w:r>
      <w:r w:rsidRPr="00A84E4D">
        <w:rPr>
          <w:lang w:val="sr-Cyrl-CS"/>
        </w:rPr>
        <w:t>ланирани и извршени текући расходи и издаци буџета Општине Владичин Хан у 20</w:t>
      </w:r>
      <w:r w:rsidR="009A0D5A">
        <w:rPr>
          <w:lang w:val="sr-Cyrl-CS"/>
        </w:rPr>
        <w:t>2</w:t>
      </w:r>
      <w:r w:rsidR="003921D4">
        <w:rPr>
          <w:lang w:val="sr-Cyrl-CS"/>
        </w:rPr>
        <w:t>4</w:t>
      </w:r>
      <w:r w:rsidRPr="00A84E4D">
        <w:rPr>
          <w:lang w:val="sr-Cyrl-CS"/>
        </w:rPr>
        <w:t xml:space="preserve">. </w:t>
      </w:r>
      <w:r w:rsidR="002741E2">
        <w:rPr>
          <w:lang w:val="sr-Cyrl-CS"/>
        </w:rPr>
        <w:t>г</w:t>
      </w:r>
      <w:r w:rsidRPr="00A84E4D">
        <w:rPr>
          <w:lang w:val="sr-Cyrl-CS"/>
        </w:rPr>
        <w:t>одини по наменама</w:t>
      </w:r>
      <w:r>
        <w:rPr>
          <w:lang w:val="sr-Cyrl-CS"/>
        </w:rPr>
        <w:t xml:space="preserve"> (врстама </w:t>
      </w:r>
      <w:r w:rsidR="001E1929">
        <w:rPr>
          <w:lang w:val="sr-Cyrl-CS"/>
        </w:rPr>
        <w:t>расход</w:t>
      </w:r>
      <w:r>
        <w:rPr>
          <w:lang w:val="sr-Cyrl-CS"/>
        </w:rPr>
        <w:t>а</w:t>
      </w:r>
      <w:r w:rsidR="001E1929">
        <w:rPr>
          <w:lang w:val="sr-Cyrl-CS"/>
        </w:rPr>
        <w:t xml:space="preserve"> и издатака</w:t>
      </w:r>
      <w:r>
        <w:rPr>
          <w:lang w:val="sr-Cyrl-CS"/>
        </w:rPr>
        <w:t>), функцијама</w:t>
      </w:r>
      <w:r>
        <w:t xml:space="preserve">, </w:t>
      </w:r>
      <w:r>
        <w:rPr>
          <w:lang w:val="sr-Cyrl-CS"/>
        </w:rPr>
        <w:t xml:space="preserve">програмима </w:t>
      </w:r>
      <w:r w:rsidRPr="00A84E4D">
        <w:rPr>
          <w:lang w:val="sr-Cyrl-CS"/>
        </w:rPr>
        <w:t xml:space="preserve"> и корисницима, исказани су у </w:t>
      </w:r>
      <w:r>
        <w:rPr>
          <w:lang w:val="sr-Cyrl-CS"/>
        </w:rPr>
        <w:t>табеларним прегледима</w:t>
      </w:r>
      <w:r w:rsidRPr="00A84E4D">
        <w:rPr>
          <w:lang w:val="sr-Cyrl-CS"/>
        </w:rPr>
        <w:t xml:space="preserve"> </w:t>
      </w:r>
      <w:r>
        <w:rPr>
          <w:lang w:val="sr-Cyrl-CS"/>
        </w:rPr>
        <w:t xml:space="preserve">ове </w:t>
      </w:r>
      <w:r w:rsidRPr="00A84E4D">
        <w:rPr>
          <w:lang w:val="sr-Cyrl-CS"/>
        </w:rPr>
        <w:t>Одлуке</w:t>
      </w:r>
      <w:r>
        <w:rPr>
          <w:lang w:val="sr-Cyrl-CS"/>
        </w:rPr>
        <w:t xml:space="preserve"> (табела </w:t>
      </w:r>
      <w:r w:rsidR="00121392">
        <w:rPr>
          <w:lang w:val="sr-Cyrl-CS"/>
        </w:rPr>
        <w:t>3</w:t>
      </w:r>
      <w:r>
        <w:rPr>
          <w:lang w:val="sr-Cyrl-CS"/>
        </w:rPr>
        <w:t xml:space="preserve">., табела </w:t>
      </w:r>
      <w:r w:rsidR="00121392">
        <w:rPr>
          <w:lang w:val="sr-Cyrl-CS"/>
        </w:rPr>
        <w:t>4</w:t>
      </w:r>
      <w:r>
        <w:rPr>
          <w:lang w:val="sr-Cyrl-CS"/>
        </w:rPr>
        <w:t xml:space="preserve">., табела </w:t>
      </w:r>
      <w:r w:rsidR="00121392">
        <w:rPr>
          <w:lang w:val="sr-Cyrl-CS"/>
        </w:rPr>
        <w:t>5</w:t>
      </w:r>
      <w:r>
        <w:rPr>
          <w:lang w:val="sr-Cyrl-CS"/>
        </w:rPr>
        <w:t xml:space="preserve">  и табела</w:t>
      </w:r>
      <w:r w:rsidR="00121392">
        <w:rPr>
          <w:lang w:val="sr-Cyrl-CS"/>
        </w:rPr>
        <w:t xml:space="preserve"> 6</w:t>
      </w:r>
      <w:r>
        <w:rPr>
          <w:lang w:val="sr-Cyrl-CS"/>
        </w:rPr>
        <w:t>.)</w:t>
      </w:r>
      <w:r w:rsidRPr="00A84E4D">
        <w:rPr>
          <w:lang w:val="sr-Cyrl-CS"/>
        </w:rPr>
        <w:t xml:space="preserve">, и то у апсолутном износу и процентуално у односу на </w:t>
      </w:r>
      <w:r>
        <w:rPr>
          <w:lang w:val="sr-Cyrl-CS"/>
        </w:rPr>
        <w:t>висину планом предвиђених позиција.</w:t>
      </w:r>
    </w:p>
    <w:p w:rsidR="006C089F" w:rsidRDefault="006C089F" w:rsidP="006C089F">
      <w:pPr>
        <w:jc w:val="both"/>
        <w:rPr>
          <w:sz w:val="20"/>
          <w:szCs w:val="20"/>
        </w:rPr>
      </w:pPr>
    </w:p>
    <w:p w:rsidR="009B535D" w:rsidRDefault="009B535D" w:rsidP="006C089F">
      <w:pPr>
        <w:rPr>
          <w:b/>
        </w:rPr>
      </w:pPr>
    </w:p>
    <w:p w:rsidR="006F110D" w:rsidRPr="00C2410C" w:rsidRDefault="006C089F" w:rsidP="006C089F">
      <w:pPr>
        <w:rPr>
          <w:b/>
          <w:bCs/>
          <w:color w:val="000000"/>
          <w:sz w:val="22"/>
          <w:szCs w:val="22"/>
        </w:rPr>
      </w:pPr>
      <w:r>
        <w:rPr>
          <w:b/>
          <w:lang w:val="sr-Cyrl-CS"/>
        </w:rPr>
        <w:t xml:space="preserve"> </w:t>
      </w:r>
      <w:r w:rsidRPr="006C2874">
        <w:rPr>
          <w:b/>
          <w:lang w:val="sr-Cyrl-CS"/>
        </w:rPr>
        <w:t>Табела</w:t>
      </w:r>
      <w:r w:rsidR="00121392" w:rsidRPr="006C2874">
        <w:rPr>
          <w:b/>
          <w:lang w:val="sr-Cyrl-CS"/>
        </w:rPr>
        <w:t xml:space="preserve"> 3</w:t>
      </w:r>
      <w:r w:rsidRPr="006C2874">
        <w:rPr>
          <w:b/>
          <w:lang w:val="sr-Cyrl-CS"/>
        </w:rPr>
        <w:t>.</w:t>
      </w:r>
      <w:r w:rsidRPr="006C2874">
        <w:rPr>
          <w:b/>
          <w:bCs/>
          <w:color w:val="000000"/>
          <w:sz w:val="28"/>
          <w:szCs w:val="28"/>
        </w:rPr>
        <w:t xml:space="preserve"> </w:t>
      </w:r>
      <w:r w:rsidRPr="006C2874">
        <w:rPr>
          <w:b/>
          <w:bCs/>
          <w:color w:val="000000"/>
          <w:sz w:val="22"/>
          <w:szCs w:val="22"/>
          <w:lang w:val="sr-Cyrl-CS"/>
        </w:rPr>
        <w:t>ИЗВРШЕЊЕ</w:t>
      </w:r>
      <w:r w:rsidRPr="006C2874">
        <w:rPr>
          <w:b/>
          <w:bCs/>
          <w:color w:val="000000"/>
          <w:sz w:val="22"/>
          <w:szCs w:val="22"/>
        </w:rPr>
        <w:t xml:space="preserve"> РАСХОДА </w:t>
      </w:r>
      <w:r w:rsidRPr="006C2874">
        <w:rPr>
          <w:b/>
          <w:bCs/>
          <w:color w:val="000000"/>
          <w:sz w:val="22"/>
          <w:szCs w:val="22"/>
          <w:lang w:val="sr-Cyrl-CS"/>
        </w:rPr>
        <w:t xml:space="preserve">И ИЗДАТАКА </w:t>
      </w:r>
      <w:r w:rsidRPr="006C2874">
        <w:rPr>
          <w:b/>
          <w:bCs/>
          <w:color w:val="000000"/>
          <w:sz w:val="22"/>
          <w:szCs w:val="22"/>
        </w:rPr>
        <w:t>БУЏЕТА ЗА 20</w:t>
      </w:r>
      <w:r w:rsidR="00B41EFC" w:rsidRPr="006C2874">
        <w:rPr>
          <w:b/>
          <w:bCs/>
          <w:color w:val="000000"/>
          <w:sz w:val="22"/>
          <w:szCs w:val="22"/>
        </w:rPr>
        <w:t>2</w:t>
      </w:r>
      <w:r w:rsidR="00291112">
        <w:rPr>
          <w:b/>
          <w:bCs/>
          <w:color w:val="000000"/>
          <w:sz w:val="22"/>
          <w:szCs w:val="22"/>
        </w:rPr>
        <w:t>4</w:t>
      </w:r>
      <w:r w:rsidRPr="006C2874">
        <w:rPr>
          <w:b/>
          <w:bCs/>
          <w:color w:val="000000"/>
          <w:sz w:val="22"/>
          <w:szCs w:val="22"/>
        </w:rPr>
        <w:t>.</w:t>
      </w:r>
      <w:r w:rsidR="00291112">
        <w:rPr>
          <w:b/>
          <w:bCs/>
          <w:color w:val="000000"/>
          <w:sz w:val="22"/>
          <w:szCs w:val="22"/>
        </w:rPr>
        <w:t xml:space="preserve"> </w:t>
      </w:r>
      <w:r w:rsidRPr="006C2874">
        <w:rPr>
          <w:b/>
          <w:bCs/>
          <w:color w:val="000000"/>
          <w:sz w:val="22"/>
          <w:szCs w:val="22"/>
        </w:rPr>
        <w:t>ГОДИНУ</w:t>
      </w:r>
      <w:r w:rsidR="002E6A54" w:rsidRPr="006C2874">
        <w:rPr>
          <w:b/>
          <w:bCs/>
          <w:color w:val="000000"/>
          <w:sz w:val="22"/>
          <w:szCs w:val="22"/>
        </w:rPr>
        <w:t xml:space="preserve"> </w:t>
      </w:r>
      <w:r w:rsidRPr="006C2874">
        <w:rPr>
          <w:b/>
          <w:bCs/>
          <w:color w:val="000000"/>
          <w:sz w:val="22"/>
          <w:szCs w:val="22"/>
        </w:rPr>
        <w:t xml:space="preserve"> ПО </w:t>
      </w:r>
      <w:r w:rsidRPr="006C2874">
        <w:rPr>
          <w:b/>
          <w:bCs/>
          <w:color w:val="000000"/>
          <w:sz w:val="22"/>
          <w:szCs w:val="22"/>
          <w:lang w:val="sr-Cyrl-CS"/>
        </w:rPr>
        <w:t>ЕКОНОМСК</w:t>
      </w:r>
      <w:r w:rsidRPr="006C2874">
        <w:rPr>
          <w:b/>
          <w:bCs/>
          <w:color w:val="000000"/>
          <w:sz w:val="22"/>
          <w:szCs w:val="22"/>
        </w:rPr>
        <w:t>ОЈ КЛАСИФИКАЦИЈИ</w:t>
      </w:r>
    </w:p>
    <w:p w:rsidR="006C089F" w:rsidRDefault="006C089F" w:rsidP="006C089F">
      <w:pPr>
        <w:jc w:val="both"/>
        <w:rPr>
          <w:b/>
        </w:rPr>
      </w:pPr>
    </w:p>
    <w:tbl>
      <w:tblPr>
        <w:tblW w:w="10762" w:type="dxa"/>
        <w:tblInd w:w="103" w:type="dxa"/>
        <w:tblLook w:val="04A0"/>
      </w:tblPr>
      <w:tblGrid>
        <w:gridCol w:w="782"/>
        <w:gridCol w:w="4043"/>
        <w:gridCol w:w="1481"/>
        <w:gridCol w:w="1041"/>
        <w:gridCol w:w="1934"/>
        <w:gridCol w:w="1481"/>
      </w:tblGrid>
      <w:tr w:rsidR="00291112" w:rsidRPr="00291112" w:rsidTr="00291112">
        <w:trPr>
          <w:trHeight w:val="42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91112" w:rsidRPr="00291112" w:rsidRDefault="00291112" w:rsidP="00291112">
            <w:pPr>
              <w:jc w:val="center"/>
              <w:rPr>
                <w:b/>
                <w:bCs/>
                <w:sz w:val="22"/>
                <w:szCs w:val="22"/>
              </w:rPr>
            </w:pPr>
            <w:r w:rsidRPr="00291112">
              <w:rPr>
                <w:b/>
                <w:bCs/>
                <w:sz w:val="22"/>
                <w:szCs w:val="22"/>
              </w:rPr>
              <w:t>Екон. клас.</w:t>
            </w:r>
          </w:p>
        </w:tc>
        <w:tc>
          <w:tcPr>
            <w:tcW w:w="4043" w:type="dxa"/>
            <w:tcBorders>
              <w:top w:val="single" w:sz="4" w:space="0" w:color="auto"/>
              <w:left w:val="nil"/>
              <w:bottom w:val="single" w:sz="4" w:space="0" w:color="auto"/>
              <w:right w:val="single" w:sz="4" w:space="0" w:color="auto"/>
            </w:tcBorders>
            <w:shd w:val="clear" w:color="CCFFFF" w:fill="CCFFFF"/>
            <w:vAlign w:val="center"/>
            <w:hideMark/>
          </w:tcPr>
          <w:p w:rsidR="00291112" w:rsidRPr="00291112" w:rsidRDefault="00291112" w:rsidP="00291112">
            <w:pPr>
              <w:jc w:val="center"/>
              <w:rPr>
                <w:b/>
                <w:bCs/>
                <w:sz w:val="22"/>
                <w:szCs w:val="22"/>
              </w:rPr>
            </w:pPr>
            <w:r w:rsidRPr="00291112">
              <w:rPr>
                <w:b/>
                <w:bCs/>
                <w:sz w:val="22"/>
                <w:szCs w:val="22"/>
              </w:rPr>
              <w:t>ВРСТЕ РАСХОДА И ИЗДАТАКА</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291112" w:rsidRPr="00291112" w:rsidRDefault="00291112" w:rsidP="00291112">
            <w:pPr>
              <w:jc w:val="center"/>
              <w:rPr>
                <w:b/>
                <w:bCs/>
                <w:sz w:val="22"/>
                <w:szCs w:val="22"/>
              </w:rPr>
            </w:pPr>
            <w:r w:rsidRPr="00291112">
              <w:rPr>
                <w:b/>
                <w:bCs/>
                <w:sz w:val="22"/>
                <w:szCs w:val="22"/>
              </w:rPr>
              <w:t>Средства из буџета</w:t>
            </w:r>
          </w:p>
        </w:tc>
        <w:tc>
          <w:tcPr>
            <w:tcW w:w="1041" w:type="dxa"/>
            <w:tcBorders>
              <w:top w:val="single" w:sz="4" w:space="0" w:color="auto"/>
              <w:left w:val="nil"/>
              <w:bottom w:val="single" w:sz="4" w:space="0" w:color="auto"/>
              <w:right w:val="single" w:sz="4" w:space="0" w:color="auto"/>
            </w:tcBorders>
            <w:shd w:val="clear" w:color="CCFFFF" w:fill="CCFFFF"/>
            <w:vAlign w:val="center"/>
            <w:hideMark/>
          </w:tcPr>
          <w:p w:rsidR="00291112" w:rsidRPr="00291112" w:rsidRDefault="00291112" w:rsidP="00291112">
            <w:pPr>
              <w:jc w:val="center"/>
              <w:rPr>
                <w:b/>
                <w:bCs/>
                <w:sz w:val="22"/>
                <w:szCs w:val="22"/>
              </w:rPr>
            </w:pPr>
            <w:r w:rsidRPr="00291112">
              <w:rPr>
                <w:b/>
                <w:bCs/>
                <w:sz w:val="22"/>
                <w:szCs w:val="22"/>
              </w:rPr>
              <w:t>Структ.         %</w:t>
            </w:r>
          </w:p>
        </w:tc>
        <w:tc>
          <w:tcPr>
            <w:tcW w:w="1934" w:type="dxa"/>
            <w:tcBorders>
              <w:top w:val="single" w:sz="4" w:space="0" w:color="auto"/>
              <w:left w:val="nil"/>
              <w:bottom w:val="single" w:sz="4" w:space="0" w:color="auto"/>
              <w:right w:val="single" w:sz="4" w:space="0" w:color="auto"/>
            </w:tcBorders>
            <w:shd w:val="clear" w:color="CCFFFF" w:fill="CCFFFF"/>
            <w:vAlign w:val="center"/>
            <w:hideMark/>
          </w:tcPr>
          <w:p w:rsidR="00291112" w:rsidRPr="00291112" w:rsidRDefault="00291112" w:rsidP="00291112">
            <w:pPr>
              <w:jc w:val="center"/>
              <w:rPr>
                <w:b/>
                <w:bCs/>
                <w:sz w:val="22"/>
                <w:szCs w:val="22"/>
              </w:rPr>
            </w:pPr>
            <w:r w:rsidRPr="00291112">
              <w:rPr>
                <w:b/>
                <w:bCs/>
                <w:sz w:val="22"/>
                <w:szCs w:val="22"/>
              </w:rPr>
              <w:t xml:space="preserve"> извршење 01.01.-31.12.2024.године </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291112" w:rsidRPr="00291112" w:rsidRDefault="00291112" w:rsidP="00291112">
            <w:pPr>
              <w:jc w:val="center"/>
              <w:rPr>
                <w:b/>
                <w:bCs/>
                <w:sz w:val="22"/>
                <w:szCs w:val="22"/>
              </w:rPr>
            </w:pPr>
            <w:r w:rsidRPr="00291112">
              <w:rPr>
                <w:b/>
                <w:bCs/>
                <w:sz w:val="22"/>
                <w:szCs w:val="22"/>
              </w:rPr>
              <w:t xml:space="preserve"> остатак за извршење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291112" w:rsidRPr="00291112" w:rsidRDefault="00291112" w:rsidP="00291112">
            <w:pPr>
              <w:jc w:val="center"/>
              <w:rPr>
                <w:sz w:val="22"/>
                <w:szCs w:val="22"/>
              </w:rPr>
            </w:pPr>
            <w:r w:rsidRPr="00291112">
              <w:rPr>
                <w:sz w:val="22"/>
                <w:szCs w:val="22"/>
              </w:rPr>
              <w:t>1</w:t>
            </w:r>
          </w:p>
        </w:tc>
        <w:tc>
          <w:tcPr>
            <w:tcW w:w="4043" w:type="dxa"/>
            <w:tcBorders>
              <w:top w:val="nil"/>
              <w:left w:val="nil"/>
              <w:bottom w:val="single" w:sz="4" w:space="0" w:color="auto"/>
              <w:right w:val="single" w:sz="4" w:space="0" w:color="auto"/>
            </w:tcBorders>
            <w:shd w:val="clear" w:color="auto" w:fill="auto"/>
            <w:noWrap/>
            <w:vAlign w:val="center"/>
            <w:hideMark/>
          </w:tcPr>
          <w:p w:rsidR="00291112" w:rsidRPr="00291112" w:rsidRDefault="00291112" w:rsidP="00291112">
            <w:pPr>
              <w:jc w:val="center"/>
              <w:rPr>
                <w:sz w:val="22"/>
                <w:szCs w:val="22"/>
              </w:rPr>
            </w:pPr>
            <w:r w:rsidRPr="00291112">
              <w:rPr>
                <w:sz w:val="22"/>
                <w:szCs w:val="22"/>
              </w:rPr>
              <w:t>2</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center"/>
              <w:rPr>
                <w:sz w:val="22"/>
                <w:szCs w:val="22"/>
              </w:rPr>
            </w:pPr>
            <w:r w:rsidRPr="00291112">
              <w:rPr>
                <w:sz w:val="22"/>
                <w:szCs w:val="22"/>
              </w:rPr>
              <w:t>3</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center"/>
              <w:rPr>
                <w:sz w:val="22"/>
                <w:szCs w:val="22"/>
              </w:rPr>
            </w:pPr>
            <w:r w:rsidRPr="00291112">
              <w:rPr>
                <w:sz w:val="22"/>
                <w:szCs w:val="22"/>
              </w:rPr>
              <w:t>4</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center"/>
              <w:rPr>
                <w:sz w:val="22"/>
                <w:szCs w:val="22"/>
              </w:rPr>
            </w:pPr>
            <w:r w:rsidRPr="00291112">
              <w:rPr>
                <w:sz w:val="22"/>
                <w:szCs w:val="22"/>
              </w:rPr>
              <w:t>5</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center"/>
              <w:rPr>
                <w:sz w:val="22"/>
                <w:szCs w:val="22"/>
              </w:rPr>
            </w:pPr>
            <w:r w:rsidRPr="00291112">
              <w:rPr>
                <w:sz w:val="22"/>
                <w:szCs w:val="22"/>
              </w:rPr>
              <w:t>6</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291112" w:rsidRPr="00291112" w:rsidRDefault="00291112" w:rsidP="00291112">
            <w:pPr>
              <w:jc w:val="center"/>
              <w:rPr>
                <w:b/>
                <w:bCs/>
                <w:sz w:val="22"/>
                <w:szCs w:val="22"/>
              </w:rPr>
            </w:pPr>
            <w:r w:rsidRPr="00291112">
              <w:rPr>
                <w:b/>
                <w:bCs/>
                <w:sz w:val="22"/>
                <w:szCs w:val="22"/>
              </w:rPr>
              <w:t>400</w:t>
            </w:r>
          </w:p>
        </w:tc>
        <w:tc>
          <w:tcPr>
            <w:tcW w:w="4043" w:type="dxa"/>
            <w:tcBorders>
              <w:top w:val="nil"/>
              <w:left w:val="nil"/>
              <w:bottom w:val="single" w:sz="4" w:space="0" w:color="auto"/>
              <w:right w:val="single" w:sz="4" w:space="0" w:color="auto"/>
            </w:tcBorders>
            <w:shd w:val="clear" w:color="000000" w:fill="538ED5"/>
            <w:noWrap/>
            <w:vAlign w:val="center"/>
            <w:hideMark/>
          </w:tcPr>
          <w:p w:rsidR="00291112" w:rsidRPr="00291112" w:rsidRDefault="00291112" w:rsidP="00291112">
            <w:pPr>
              <w:rPr>
                <w:b/>
                <w:bCs/>
                <w:sz w:val="22"/>
                <w:szCs w:val="22"/>
              </w:rPr>
            </w:pPr>
            <w:r w:rsidRPr="00291112">
              <w:rPr>
                <w:b/>
                <w:bCs/>
                <w:sz w:val="22"/>
                <w:szCs w:val="22"/>
              </w:rPr>
              <w:t>ТЕКУЋИ РАСХОДИ</w:t>
            </w:r>
          </w:p>
        </w:tc>
        <w:tc>
          <w:tcPr>
            <w:tcW w:w="1481" w:type="dxa"/>
            <w:tcBorders>
              <w:top w:val="nil"/>
              <w:left w:val="nil"/>
              <w:bottom w:val="single" w:sz="4" w:space="0" w:color="auto"/>
              <w:right w:val="single" w:sz="4" w:space="0" w:color="auto"/>
            </w:tcBorders>
            <w:shd w:val="clear" w:color="000000" w:fill="538ED5"/>
            <w:vAlign w:val="center"/>
            <w:hideMark/>
          </w:tcPr>
          <w:p w:rsidR="00291112" w:rsidRPr="00291112" w:rsidRDefault="00291112" w:rsidP="00291112">
            <w:pPr>
              <w:jc w:val="right"/>
              <w:rPr>
                <w:sz w:val="22"/>
                <w:szCs w:val="22"/>
              </w:rPr>
            </w:pPr>
            <w:r w:rsidRPr="00291112">
              <w:rPr>
                <w:sz w:val="22"/>
                <w:szCs w:val="22"/>
              </w:rPr>
              <w:t xml:space="preserve">   808,657,000      </w:t>
            </w:r>
          </w:p>
        </w:tc>
        <w:tc>
          <w:tcPr>
            <w:tcW w:w="1041" w:type="dxa"/>
            <w:tcBorders>
              <w:top w:val="nil"/>
              <w:left w:val="nil"/>
              <w:bottom w:val="single" w:sz="4" w:space="0" w:color="auto"/>
              <w:right w:val="single" w:sz="4" w:space="0" w:color="auto"/>
            </w:tcBorders>
            <w:shd w:val="clear" w:color="000000" w:fill="538ED5"/>
            <w:vAlign w:val="center"/>
            <w:hideMark/>
          </w:tcPr>
          <w:p w:rsidR="00291112" w:rsidRPr="00291112" w:rsidRDefault="00291112" w:rsidP="00291112">
            <w:pPr>
              <w:jc w:val="right"/>
              <w:rPr>
                <w:sz w:val="22"/>
                <w:szCs w:val="22"/>
              </w:rPr>
            </w:pPr>
            <w:r w:rsidRPr="00291112">
              <w:rPr>
                <w:sz w:val="22"/>
                <w:szCs w:val="22"/>
              </w:rPr>
              <w:t>78.35%</w:t>
            </w:r>
          </w:p>
        </w:tc>
        <w:tc>
          <w:tcPr>
            <w:tcW w:w="1934" w:type="dxa"/>
            <w:tcBorders>
              <w:top w:val="nil"/>
              <w:left w:val="nil"/>
              <w:bottom w:val="single" w:sz="4" w:space="0" w:color="auto"/>
              <w:right w:val="single" w:sz="4" w:space="0" w:color="auto"/>
            </w:tcBorders>
            <w:shd w:val="clear" w:color="000000" w:fill="538ED5"/>
            <w:vAlign w:val="center"/>
            <w:hideMark/>
          </w:tcPr>
          <w:p w:rsidR="00291112" w:rsidRPr="00291112" w:rsidRDefault="00291112" w:rsidP="00291112">
            <w:pPr>
              <w:jc w:val="right"/>
              <w:rPr>
                <w:sz w:val="22"/>
                <w:szCs w:val="22"/>
              </w:rPr>
            </w:pPr>
            <w:r w:rsidRPr="00291112">
              <w:rPr>
                <w:sz w:val="22"/>
                <w:szCs w:val="22"/>
              </w:rPr>
              <w:t xml:space="preserve">    787,503,166.07      </w:t>
            </w:r>
          </w:p>
        </w:tc>
        <w:tc>
          <w:tcPr>
            <w:tcW w:w="1481" w:type="dxa"/>
            <w:tcBorders>
              <w:top w:val="nil"/>
              <w:left w:val="nil"/>
              <w:bottom w:val="single" w:sz="4" w:space="0" w:color="auto"/>
              <w:right w:val="single" w:sz="4" w:space="0" w:color="auto"/>
            </w:tcBorders>
            <w:shd w:val="clear" w:color="000000" w:fill="538ED5"/>
            <w:vAlign w:val="center"/>
            <w:hideMark/>
          </w:tcPr>
          <w:p w:rsidR="00291112" w:rsidRPr="00291112" w:rsidRDefault="00291112" w:rsidP="00291112">
            <w:pPr>
              <w:jc w:val="right"/>
              <w:rPr>
                <w:sz w:val="22"/>
                <w:szCs w:val="22"/>
              </w:rPr>
            </w:pPr>
            <w:r w:rsidRPr="00291112">
              <w:rPr>
                <w:sz w:val="22"/>
                <w:szCs w:val="22"/>
              </w:rPr>
              <w:t xml:space="preserve">21,139,783.96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91112" w:rsidRPr="00291112" w:rsidRDefault="00291112" w:rsidP="00291112">
            <w:pPr>
              <w:jc w:val="center"/>
              <w:rPr>
                <w:b/>
                <w:bCs/>
                <w:sz w:val="22"/>
                <w:szCs w:val="22"/>
              </w:rPr>
            </w:pPr>
            <w:r w:rsidRPr="00291112">
              <w:rPr>
                <w:b/>
                <w:bCs/>
                <w:sz w:val="22"/>
                <w:szCs w:val="22"/>
              </w:rPr>
              <w:t>410</w:t>
            </w:r>
          </w:p>
        </w:tc>
        <w:tc>
          <w:tcPr>
            <w:tcW w:w="4043" w:type="dxa"/>
            <w:tcBorders>
              <w:top w:val="nil"/>
              <w:left w:val="nil"/>
              <w:bottom w:val="single" w:sz="4" w:space="0" w:color="auto"/>
              <w:right w:val="single" w:sz="4" w:space="0" w:color="auto"/>
            </w:tcBorders>
            <w:shd w:val="clear" w:color="CCCCFF" w:fill="C0C0C0"/>
            <w:noWrap/>
            <w:vAlign w:val="bottom"/>
            <w:hideMark/>
          </w:tcPr>
          <w:p w:rsidR="00291112" w:rsidRPr="00291112" w:rsidRDefault="00291112" w:rsidP="00291112">
            <w:pPr>
              <w:rPr>
                <w:b/>
                <w:bCs/>
                <w:sz w:val="22"/>
                <w:szCs w:val="22"/>
              </w:rPr>
            </w:pPr>
            <w:r w:rsidRPr="00291112">
              <w:rPr>
                <w:b/>
                <w:bCs/>
                <w:sz w:val="22"/>
                <w:szCs w:val="22"/>
              </w:rPr>
              <w:t>РАСХОДИ ЗА ЗАПОСЛЕНЕ</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241,092,000      </w:t>
            </w:r>
          </w:p>
        </w:tc>
        <w:tc>
          <w:tcPr>
            <w:tcW w:w="104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23.36%</w:t>
            </w:r>
          </w:p>
        </w:tc>
        <w:tc>
          <w:tcPr>
            <w:tcW w:w="1934"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239,097,865.21      </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1,994,134.79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411</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Плате и додаци запослених</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191,650,000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18.57%</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191,008,006.66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641,993.34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412</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Социјални доприноси на терет послодавца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29,360,000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2.84%</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28,999,145.69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360,854.31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414</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Социјална давања запосленима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3,265,000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0.32%</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2,891,240.20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373,759.80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415</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Накнаде за запослене</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12,267,000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1.19%</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11,714,199.66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552,800.34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416</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Награде,бонуси и остали посебни расходи</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4,550,000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0.44%</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4,485,273.00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64,727.00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91112" w:rsidRPr="00291112" w:rsidRDefault="00291112" w:rsidP="00291112">
            <w:pPr>
              <w:jc w:val="center"/>
              <w:rPr>
                <w:b/>
                <w:bCs/>
                <w:sz w:val="22"/>
                <w:szCs w:val="22"/>
              </w:rPr>
            </w:pPr>
            <w:r w:rsidRPr="00291112">
              <w:rPr>
                <w:b/>
                <w:bCs/>
                <w:sz w:val="22"/>
                <w:szCs w:val="22"/>
              </w:rPr>
              <w:t>420</w:t>
            </w:r>
          </w:p>
        </w:tc>
        <w:tc>
          <w:tcPr>
            <w:tcW w:w="4043" w:type="dxa"/>
            <w:tcBorders>
              <w:top w:val="nil"/>
              <w:left w:val="nil"/>
              <w:bottom w:val="single" w:sz="4" w:space="0" w:color="auto"/>
              <w:right w:val="single" w:sz="4" w:space="0" w:color="auto"/>
            </w:tcBorders>
            <w:shd w:val="clear" w:color="CCCCFF" w:fill="C0C0C0"/>
            <w:noWrap/>
            <w:vAlign w:val="bottom"/>
            <w:hideMark/>
          </w:tcPr>
          <w:p w:rsidR="00291112" w:rsidRPr="00291112" w:rsidRDefault="00291112" w:rsidP="00291112">
            <w:pPr>
              <w:rPr>
                <w:b/>
                <w:bCs/>
                <w:sz w:val="22"/>
                <w:szCs w:val="22"/>
              </w:rPr>
            </w:pPr>
            <w:r w:rsidRPr="00291112">
              <w:rPr>
                <w:b/>
                <w:bCs/>
                <w:sz w:val="22"/>
                <w:szCs w:val="22"/>
              </w:rPr>
              <w:t>КОРИШЋЕЊЕ УСЛУГА И РОБА</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258,130,000      </w:t>
            </w:r>
          </w:p>
        </w:tc>
        <w:tc>
          <w:tcPr>
            <w:tcW w:w="104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25.01%</w:t>
            </w:r>
          </w:p>
        </w:tc>
        <w:tc>
          <w:tcPr>
            <w:tcW w:w="1934"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247,801,313.69      </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10,328,686.31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421</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Стални трошкови</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74,836,000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7.25%</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73,024,682.86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1,811,317.14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422</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Трошкови путовања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2,545,000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0.25%</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2,226,095.62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318,904.38      </w:t>
            </w:r>
          </w:p>
        </w:tc>
      </w:tr>
      <w:tr w:rsidR="00291112" w:rsidRPr="00291112" w:rsidTr="0007289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423</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Услуге по уговору</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64,175,000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6.22%</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62,916,377.08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1,258,622.92      </w:t>
            </w:r>
          </w:p>
        </w:tc>
      </w:tr>
      <w:tr w:rsidR="00291112" w:rsidRPr="00291112" w:rsidTr="0007289C">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lastRenderedPageBreak/>
              <w:t>424</w:t>
            </w:r>
          </w:p>
        </w:tc>
        <w:tc>
          <w:tcPr>
            <w:tcW w:w="4043" w:type="dxa"/>
            <w:tcBorders>
              <w:top w:val="single" w:sz="4" w:space="0" w:color="auto"/>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Специјализоване услуге</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41,510,000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4.02%</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39,680,720.32      </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1,829,279.68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425</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Текуће поправке и одржавање (услуге и мат)</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56,158,000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5.44%</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51,355,522.10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4,802,477.90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426</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Материјал</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18,906,000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1.83%</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18,597,915.71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308,084.29      </w:t>
            </w:r>
          </w:p>
        </w:tc>
      </w:tr>
      <w:tr w:rsidR="0092296B" w:rsidRPr="00291112" w:rsidTr="0029111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92296B" w:rsidRPr="0092296B" w:rsidRDefault="0092296B">
            <w:pPr>
              <w:jc w:val="center"/>
              <w:rPr>
                <w:b/>
                <w:bCs/>
                <w:sz w:val="22"/>
                <w:szCs w:val="22"/>
              </w:rPr>
            </w:pPr>
            <w:r w:rsidRPr="0092296B">
              <w:rPr>
                <w:b/>
                <w:bCs/>
                <w:sz w:val="22"/>
                <w:szCs w:val="22"/>
              </w:rPr>
              <w:t>440</w:t>
            </w:r>
          </w:p>
        </w:tc>
        <w:tc>
          <w:tcPr>
            <w:tcW w:w="4043" w:type="dxa"/>
            <w:tcBorders>
              <w:top w:val="nil"/>
              <w:left w:val="nil"/>
              <w:bottom w:val="single" w:sz="4" w:space="0" w:color="auto"/>
              <w:right w:val="single" w:sz="4" w:space="0" w:color="auto"/>
            </w:tcBorders>
            <w:shd w:val="clear" w:color="CCCCFF" w:fill="C0C0C0"/>
            <w:noWrap/>
            <w:vAlign w:val="bottom"/>
            <w:hideMark/>
          </w:tcPr>
          <w:p w:rsidR="0092296B" w:rsidRPr="0092296B" w:rsidRDefault="0092296B">
            <w:pPr>
              <w:rPr>
                <w:b/>
                <w:bCs/>
                <w:sz w:val="22"/>
                <w:szCs w:val="22"/>
              </w:rPr>
            </w:pPr>
            <w:r w:rsidRPr="0092296B">
              <w:rPr>
                <w:b/>
                <w:bCs/>
                <w:sz w:val="22"/>
                <w:szCs w:val="22"/>
              </w:rPr>
              <w:t>ОТПЛАТА КАМАТА</w:t>
            </w:r>
          </w:p>
        </w:tc>
        <w:tc>
          <w:tcPr>
            <w:tcW w:w="1481" w:type="dxa"/>
            <w:tcBorders>
              <w:top w:val="nil"/>
              <w:left w:val="nil"/>
              <w:bottom w:val="single" w:sz="4" w:space="0" w:color="auto"/>
              <w:right w:val="single" w:sz="4" w:space="0" w:color="auto"/>
            </w:tcBorders>
            <w:shd w:val="clear" w:color="CCCCFF" w:fill="C0C0C0"/>
            <w:vAlign w:val="center"/>
            <w:hideMark/>
          </w:tcPr>
          <w:p w:rsidR="0092296B" w:rsidRPr="0092296B" w:rsidRDefault="0092296B">
            <w:pPr>
              <w:jc w:val="right"/>
              <w:rPr>
                <w:b/>
                <w:bCs/>
                <w:sz w:val="22"/>
                <w:szCs w:val="22"/>
              </w:rPr>
            </w:pPr>
            <w:r w:rsidRPr="0092296B">
              <w:rPr>
                <w:b/>
                <w:bCs/>
                <w:sz w:val="22"/>
                <w:szCs w:val="22"/>
              </w:rPr>
              <w:t xml:space="preserve">      2,300,000      </w:t>
            </w:r>
          </w:p>
        </w:tc>
        <w:tc>
          <w:tcPr>
            <w:tcW w:w="1041" w:type="dxa"/>
            <w:tcBorders>
              <w:top w:val="nil"/>
              <w:left w:val="nil"/>
              <w:bottom w:val="single" w:sz="4" w:space="0" w:color="auto"/>
              <w:right w:val="single" w:sz="4" w:space="0" w:color="auto"/>
            </w:tcBorders>
            <w:shd w:val="clear" w:color="CCCCFF" w:fill="C0C0C0"/>
            <w:vAlign w:val="center"/>
            <w:hideMark/>
          </w:tcPr>
          <w:p w:rsidR="0092296B" w:rsidRPr="0092296B" w:rsidRDefault="0092296B">
            <w:pPr>
              <w:jc w:val="right"/>
              <w:rPr>
                <w:b/>
                <w:bCs/>
                <w:sz w:val="22"/>
                <w:szCs w:val="22"/>
              </w:rPr>
            </w:pPr>
            <w:r w:rsidRPr="0092296B">
              <w:rPr>
                <w:b/>
                <w:bCs/>
                <w:sz w:val="22"/>
                <w:szCs w:val="22"/>
              </w:rPr>
              <w:t>0.22%</w:t>
            </w:r>
          </w:p>
        </w:tc>
        <w:tc>
          <w:tcPr>
            <w:tcW w:w="1934" w:type="dxa"/>
            <w:tcBorders>
              <w:top w:val="nil"/>
              <w:left w:val="nil"/>
              <w:bottom w:val="single" w:sz="4" w:space="0" w:color="auto"/>
              <w:right w:val="single" w:sz="4" w:space="0" w:color="auto"/>
            </w:tcBorders>
            <w:shd w:val="clear" w:color="CCCCFF" w:fill="C0C0C0"/>
            <w:vAlign w:val="center"/>
            <w:hideMark/>
          </w:tcPr>
          <w:p w:rsidR="0092296B" w:rsidRPr="0092296B" w:rsidRDefault="0092296B">
            <w:pPr>
              <w:jc w:val="right"/>
              <w:rPr>
                <w:b/>
                <w:bCs/>
                <w:sz w:val="22"/>
                <w:szCs w:val="22"/>
              </w:rPr>
            </w:pPr>
            <w:r w:rsidRPr="0092296B">
              <w:rPr>
                <w:b/>
                <w:bCs/>
                <w:sz w:val="22"/>
                <w:szCs w:val="22"/>
              </w:rPr>
              <w:t xml:space="preserve">        2,285,950.03      </w:t>
            </w:r>
          </w:p>
        </w:tc>
        <w:tc>
          <w:tcPr>
            <w:tcW w:w="1481" w:type="dxa"/>
            <w:tcBorders>
              <w:top w:val="nil"/>
              <w:left w:val="nil"/>
              <w:bottom w:val="single" w:sz="4" w:space="0" w:color="auto"/>
              <w:right w:val="single" w:sz="4" w:space="0" w:color="auto"/>
            </w:tcBorders>
            <w:shd w:val="clear" w:color="CCCCFF" w:fill="C0C0C0"/>
            <w:vAlign w:val="center"/>
            <w:hideMark/>
          </w:tcPr>
          <w:p w:rsidR="0092296B" w:rsidRPr="0092296B" w:rsidRDefault="000C01AB">
            <w:pPr>
              <w:jc w:val="right"/>
              <w:rPr>
                <w:b/>
                <w:bCs/>
                <w:sz w:val="22"/>
                <w:szCs w:val="22"/>
              </w:rPr>
            </w:pPr>
            <w:r>
              <w:rPr>
                <w:b/>
                <w:bCs/>
                <w:sz w:val="22"/>
                <w:szCs w:val="22"/>
              </w:rPr>
              <w:t>14.049,97</w:t>
            </w:r>
            <w:r w:rsidR="0092296B" w:rsidRPr="0092296B">
              <w:rPr>
                <w:b/>
                <w:bCs/>
                <w:sz w:val="22"/>
                <w:szCs w:val="22"/>
              </w:rPr>
              <w:t xml:space="preserve">      </w:t>
            </w:r>
          </w:p>
        </w:tc>
      </w:tr>
      <w:tr w:rsidR="0092296B" w:rsidRPr="00291112" w:rsidTr="0092296B">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92296B" w:rsidRPr="0092296B" w:rsidRDefault="0092296B">
            <w:pPr>
              <w:jc w:val="center"/>
              <w:rPr>
                <w:sz w:val="22"/>
                <w:szCs w:val="22"/>
              </w:rPr>
            </w:pPr>
            <w:r w:rsidRPr="0092296B">
              <w:rPr>
                <w:sz w:val="22"/>
                <w:szCs w:val="22"/>
              </w:rPr>
              <w:t>441</w:t>
            </w:r>
          </w:p>
        </w:tc>
        <w:tc>
          <w:tcPr>
            <w:tcW w:w="4043" w:type="dxa"/>
            <w:tcBorders>
              <w:top w:val="nil"/>
              <w:left w:val="nil"/>
              <w:bottom w:val="single" w:sz="4" w:space="0" w:color="auto"/>
              <w:right w:val="single" w:sz="4" w:space="0" w:color="auto"/>
            </w:tcBorders>
            <w:shd w:val="clear" w:color="auto" w:fill="auto"/>
            <w:noWrap/>
            <w:vAlign w:val="bottom"/>
            <w:hideMark/>
          </w:tcPr>
          <w:p w:rsidR="0092296B" w:rsidRPr="0092296B" w:rsidRDefault="0092296B">
            <w:pPr>
              <w:rPr>
                <w:sz w:val="22"/>
                <w:szCs w:val="22"/>
              </w:rPr>
            </w:pPr>
            <w:r w:rsidRPr="0092296B">
              <w:rPr>
                <w:sz w:val="22"/>
                <w:szCs w:val="22"/>
              </w:rPr>
              <w:t>Отплата домаћих камата;</w:t>
            </w:r>
          </w:p>
        </w:tc>
        <w:tc>
          <w:tcPr>
            <w:tcW w:w="1481" w:type="dxa"/>
            <w:tcBorders>
              <w:top w:val="nil"/>
              <w:left w:val="nil"/>
              <w:bottom w:val="single" w:sz="4" w:space="0" w:color="auto"/>
              <w:right w:val="single" w:sz="4" w:space="0" w:color="auto"/>
            </w:tcBorders>
            <w:shd w:val="clear" w:color="auto" w:fill="auto"/>
            <w:vAlign w:val="center"/>
            <w:hideMark/>
          </w:tcPr>
          <w:p w:rsidR="0092296B" w:rsidRPr="0092296B" w:rsidRDefault="0092296B">
            <w:pPr>
              <w:jc w:val="right"/>
              <w:rPr>
                <w:sz w:val="22"/>
                <w:szCs w:val="22"/>
              </w:rPr>
            </w:pPr>
            <w:r w:rsidRPr="0092296B">
              <w:rPr>
                <w:sz w:val="22"/>
                <w:szCs w:val="22"/>
              </w:rPr>
              <w:t xml:space="preserve">      2,300,000      </w:t>
            </w:r>
          </w:p>
        </w:tc>
        <w:tc>
          <w:tcPr>
            <w:tcW w:w="1041" w:type="dxa"/>
            <w:tcBorders>
              <w:top w:val="nil"/>
              <w:left w:val="nil"/>
              <w:bottom w:val="single" w:sz="4" w:space="0" w:color="auto"/>
              <w:right w:val="single" w:sz="4" w:space="0" w:color="auto"/>
            </w:tcBorders>
            <w:shd w:val="clear" w:color="auto" w:fill="auto"/>
            <w:vAlign w:val="center"/>
            <w:hideMark/>
          </w:tcPr>
          <w:p w:rsidR="0092296B" w:rsidRPr="0092296B" w:rsidRDefault="0092296B">
            <w:pPr>
              <w:jc w:val="right"/>
              <w:rPr>
                <w:sz w:val="22"/>
                <w:szCs w:val="22"/>
              </w:rPr>
            </w:pPr>
            <w:r w:rsidRPr="0092296B">
              <w:rPr>
                <w:sz w:val="22"/>
                <w:szCs w:val="22"/>
              </w:rPr>
              <w:t>0.22%</w:t>
            </w:r>
          </w:p>
        </w:tc>
        <w:tc>
          <w:tcPr>
            <w:tcW w:w="1934" w:type="dxa"/>
            <w:tcBorders>
              <w:top w:val="nil"/>
              <w:left w:val="nil"/>
              <w:bottom w:val="single" w:sz="4" w:space="0" w:color="auto"/>
              <w:right w:val="single" w:sz="4" w:space="0" w:color="auto"/>
            </w:tcBorders>
            <w:shd w:val="clear" w:color="auto" w:fill="auto"/>
            <w:vAlign w:val="center"/>
            <w:hideMark/>
          </w:tcPr>
          <w:p w:rsidR="0092296B" w:rsidRPr="0092296B" w:rsidRDefault="0092296B">
            <w:pPr>
              <w:jc w:val="right"/>
              <w:rPr>
                <w:sz w:val="22"/>
                <w:szCs w:val="22"/>
              </w:rPr>
            </w:pPr>
            <w:r w:rsidRPr="0092296B">
              <w:rPr>
                <w:sz w:val="22"/>
                <w:szCs w:val="22"/>
              </w:rPr>
              <w:t xml:space="preserve">        2,285,950.03      </w:t>
            </w:r>
          </w:p>
        </w:tc>
        <w:tc>
          <w:tcPr>
            <w:tcW w:w="1481" w:type="dxa"/>
            <w:tcBorders>
              <w:top w:val="nil"/>
              <w:left w:val="nil"/>
              <w:bottom w:val="single" w:sz="4" w:space="0" w:color="auto"/>
              <w:right w:val="single" w:sz="4" w:space="0" w:color="auto"/>
            </w:tcBorders>
            <w:shd w:val="clear" w:color="auto" w:fill="auto"/>
            <w:vAlign w:val="center"/>
            <w:hideMark/>
          </w:tcPr>
          <w:p w:rsidR="0092296B" w:rsidRPr="0092296B" w:rsidRDefault="000C01AB">
            <w:pPr>
              <w:jc w:val="right"/>
              <w:rPr>
                <w:sz w:val="22"/>
                <w:szCs w:val="22"/>
              </w:rPr>
            </w:pPr>
            <w:r>
              <w:rPr>
                <w:sz w:val="22"/>
                <w:szCs w:val="22"/>
              </w:rPr>
              <w:t>14.049,97</w:t>
            </w:r>
            <w:r w:rsidR="0092296B" w:rsidRPr="0092296B">
              <w:rPr>
                <w:sz w:val="22"/>
                <w:szCs w:val="22"/>
              </w:rPr>
              <w:t xml:space="preserve">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91112" w:rsidRPr="00291112" w:rsidRDefault="00291112" w:rsidP="00291112">
            <w:pPr>
              <w:jc w:val="center"/>
              <w:rPr>
                <w:b/>
                <w:bCs/>
                <w:sz w:val="22"/>
                <w:szCs w:val="22"/>
              </w:rPr>
            </w:pPr>
            <w:r w:rsidRPr="00291112">
              <w:rPr>
                <w:b/>
                <w:bCs/>
                <w:sz w:val="22"/>
                <w:szCs w:val="22"/>
              </w:rPr>
              <w:t>450</w:t>
            </w:r>
          </w:p>
        </w:tc>
        <w:tc>
          <w:tcPr>
            <w:tcW w:w="4043" w:type="dxa"/>
            <w:tcBorders>
              <w:top w:val="nil"/>
              <w:left w:val="nil"/>
              <w:bottom w:val="single" w:sz="4" w:space="0" w:color="auto"/>
              <w:right w:val="single" w:sz="4" w:space="0" w:color="auto"/>
            </w:tcBorders>
            <w:shd w:val="clear" w:color="CCCCFF" w:fill="C0C0C0"/>
            <w:noWrap/>
            <w:vAlign w:val="bottom"/>
            <w:hideMark/>
          </w:tcPr>
          <w:p w:rsidR="00291112" w:rsidRPr="00291112" w:rsidRDefault="00291112" w:rsidP="00291112">
            <w:pPr>
              <w:rPr>
                <w:b/>
                <w:bCs/>
                <w:sz w:val="22"/>
                <w:szCs w:val="22"/>
              </w:rPr>
            </w:pPr>
            <w:r w:rsidRPr="00291112">
              <w:rPr>
                <w:b/>
                <w:bCs/>
                <w:sz w:val="22"/>
                <w:szCs w:val="22"/>
              </w:rPr>
              <w:t>СУБВЕНЦИЈЕ</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54,500,000      </w:t>
            </w:r>
          </w:p>
        </w:tc>
        <w:tc>
          <w:tcPr>
            <w:tcW w:w="104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5.28%</w:t>
            </w:r>
          </w:p>
        </w:tc>
        <w:tc>
          <w:tcPr>
            <w:tcW w:w="1934"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49,799,936.49      </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4,700,063.51      </w:t>
            </w:r>
          </w:p>
        </w:tc>
      </w:tr>
      <w:tr w:rsidR="00291112" w:rsidRPr="00291112" w:rsidTr="00291112">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451</w:t>
            </w:r>
          </w:p>
        </w:tc>
        <w:tc>
          <w:tcPr>
            <w:tcW w:w="4043" w:type="dxa"/>
            <w:tcBorders>
              <w:top w:val="nil"/>
              <w:left w:val="nil"/>
              <w:bottom w:val="single" w:sz="4" w:space="0" w:color="auto"/>
              <w:right w:val="single" w:sz="4" w:space="0" w:color="auto"/>
            </w:tcBorders>
            <w:shd w:val="clear" w:color="auto" w:fill="auto"/>
            <w:vAlign w:val="bottom"/>
            <w:hideMark/>
          </w:tcPr>
          <w:p w:rsidR="00291112" w:rsidRPr="00291112" w:rsidRDefault="00291112" w:rsidP="00291112">
            <w:pPr>
              <w:rPr>
                <w:color w:val="000000"/>
                <w:sz w:val="22"/>
                <w:szCs w:val="22"/>
              </w:rPr>
            </w:pPr>
            <w:r w:rsidRPr="00291112">
              <w:rPr>
                <w:color w:val="000000"/>
                <w:sz w:val="22"/>
                <w:szCs w:val="22"/>
              </w:rPr>
              <w:t xml:space="preserve">Субвенције јавним нефинансијским предузећима и организацијама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16,000,000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1.55%</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16,000,000.00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454</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Субвенције приватним предузећима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38,500,000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3.73%</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33,799,936.49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4,700,063.51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91112" w:rsidRPr="00291112" w:rsidRDefault="00291112" w:rsidP="00291112">
            <w:pPr>
              <w:jc w:val="center"/>
              <w:rPr>
                <w:b/>
                <w:bCs/>
                <w:sz w:val="22"/>
                <w:szCs w:val="22"/>
              </w:rPr>
            </w:pPr>
            <w:r w:rsidRPr="00291112">
              <w:rPr>
                <w:b/>
                <w:bCs/>
                <w:sz w:val="22"/>
                <w:szCs w:val="22"/>
              </w:rPr>
              <w:t>460</w:t>
            </w:r>
          </w:p>
        </w:tc>
        <w:tc>
          <w:tcPr>
            <w:tcW w:w="4043" w:type="dxa"/>
            <w:tcBorders>
              <w:top w:val="nil"/>
              <w:left w:val="nil"/>
              <w:bottom w:val="single" w:sz="4" w:space="0" w:color="auto"/>
              <w:right w:val="single" w:sz="4" w:space="0" w:color="auto"/>
            </w:tcBorders>
            <w:shd w:val="clear" w:color="CCCCFF" w:fill="C0C0C0"/>
            <w:noWrap/>
            <w:vAlign w:val="bottom"/>
            <w:hideMark/>
          </w:tcPr>
          <w:p w:rsidR="00291112" w:rsidRPr="00291112" w:rsidRDefault="00291112" w:rsidP="00291112">
            <w:pPr>
              <w:rPr>
                <w:b/>
                <w:bCs/>
                <w:sz w:val="22"/>
                <w:szCs w:val="22"/>
              </w:rPr>
            </w:pPr>
            <w:r w:rsidRPr="00291112">
              <w:rPr>
                <w:b/>
                <w:bCs/>
                <w:sz w:val="22"/>
                <w:szCs w:val="22"/>
              </w:rPr>
              <w:t>ДОНАЦИЈЕ И ТРАНСФЕРИ</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145,830,000      </w:t>
            </w:r>
          </w:p>
        </w:tc>
        <w:tc>
          <w:tcPr>
            <w:tcW w:w="104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14.13%</w:t>
            </w:r>
          </w:p>
        </w:tc>
        <w:tc>
          <w:tcPr>
            <w:tcW w:w="1934"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144,424,566.95      </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1,405,433.05      </w:t>
            </w:r>
          </w:p>
        </w:tc>
      </w:tr>
      <w:tr w:rsidR="00291112" w:rsidRPr="00291112" w:rsidTr="00291112">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291112" w:rsidRPr="00291112" w:rsidRDefault="00291112" w:rsidP="00291112">
            <w:pPr>
              <w:jc w:val="center"/>
              <w:rPr>
                <w:sz w:val="22"/>
                <w:szCs w:val="22"/>
              </w:rPr>
            </w:pPr>
            <w:r w:rsidRPr="00291112">
              <w:rPr>
                <w:sz w:val="22"/>
                <w:szCs w:val="22"/>
              </w:rPr>
              <w:t>463</w:t>
            </w:r>
          </w:p>
        </w:tc>
        <w:tc>
          <w:tcPr>
            <w:tcW w:w="4043"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rPr>
                <w:color w:val="000000"/>
                <w:sz w:val="22"/>
                <w:szCs w:val="22"/>
              </w:rPr>
            </w:pPr>
            <w:r w:rsidRPr="00291112">
              <w:rPr>
                <w:color w:val="000000"/>
                <w:sz w:val="22"/>
                <w:szCs w:val="22"/>
              </w:rPr>
              <w:t>Текући трансфери осталим нивоима власти</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126,030,000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12.21%</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124,624,566.96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1,405,433.04      </w:t>
            </w:r>
          </w:p>
        </w:tc>
      </w:tr>
      <w:tr w:rsidR="00291112" w:rsidRPr="00291112" w:rsidTr="00291112">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291112" w:rsidRPr="00291112" w:rsidRDefault="00291112" w:rsidP="00291112">
            <w:pPr>
              <w:jc w:val="center"/>
              <w:rPr>
                <w:sz w:val="22"/>
                <w:szCs w:val="22"/>
              </w:rPr>
            </w:pPr>
            <w:r w:rsidRPr="00291112">
              <w:rPr>
                <w:sz w:val="22"/>
                <w:szCs w:val="22"/>
              </w:rPr>
              <w:t>464</w:t>
            </w:r>
          </w:p>
        </w:tc>
        <w:tc>
          <w:tcPr>
            <w:tcW w:w="4043"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rPr>
                <w:color w:val="000000"/>
                <w:sz w:val="22"/>
                <w:szCs w:val="22"/>
              </w:rPr>
            </w:pPr>
            <w:r w:rsidRPr="00291112">
              <w:rPr>
                <w:color w:val="000000"/>
                <w:sz w:val="22"/>
                <w:szCs w:val="22"/>
              </w:rPr>
              <w:t>Дотације организацијама обавезног социјалног осигурања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19,800,000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1.92%</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19,799,999.99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0.01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91112" w:rsidRPr="00291112" w:rsidRDefault="00291112" w:rsidP="00291112">
            <w:pPr>
              <w:jc w:val="center"/>
              <w:rPr>
                <w:b/>
                <w:bCs/>
                <w:sz w:val="22"/>
                <w:szCs w:val="22"/>
              </w:rPr>
            </w:pPr>
            <w:r w:rsidRPr="00291112">
              <w:rPr>
                <w:b/>
                <w:bCs/>
                <w:sz w:val="22"/>
                <w:szCs w:val="22"/>
              </w:rPr>
              <w:t>470</w:t>
            </w:r>
          </w:p>
        </w:tc>
        <w:tc>
          <w:tcPr>
            <w:tcW w:w="4043" w:type="dxa"/>
            <w:tcBorders>
              <w:top w:val="nil"/>
              <w:left w:val="nil"/>
              <w:bottom w:val="single" w:sz="4" w:space="0" w:color="auto"/>
              <w:right w:val="single" w:sz="4" w:space="0" w:color="auto"/>
            </w:tcBorders>
            <w:shd w:val="clear" w:color="CCCCFF" w:fill="C0C0C0"/>
            <w:noWrap/>
            <w:vAlign w:val="bottom"/>
            <w:hideMark/>
          </w:tcPr>
          <w:p w:rsidR="00291112" w:rsidRPr="00291112" w:rsidRDefault="00291112" w:rsidP="00291112">
            <w:pPr>
              <w:rPr>
                <w:b/>
                <w:bCs/>
                <w:sz w:val="22"/>
                <w:szCs w:val="22"/>
              </w:rPr>
            </w:pPr>
            <w:r w:rsidRPr="00291112">
              <w:rPr>
                <w:b/>
                <w:bCs/>
                <w:sz w:val="22"/>
                <w:szCs w:val="22"/>
              </w:rPr>
              <w:t>СОЦИЈАЛНА ПОМОЋ</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32,702,000      </w:t>
            </w:r>
          </w:p>
        </w:tc>
        <w:tc>
          <w:tcPr>
            <w:tcW w:w="104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3.17%</w:t>
            </w:r>
          </w:p>
        </w:tc>
        <w:tc>
          <w:tcPr>
            <w:tcW w:w="1934"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31,946,753.55      </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755,246.45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472</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Накнаде за социјалну заштиту из буџета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32,702,000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3.17%</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31,946,753.55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755,246.45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91112" w:rsidRPr="00291112" w:rsidRDefault="00291112" w:rsidP="00291112">
            <w:pPr>
              <w:jc w:val="center"/>
              <w:rPr>
                <w:b/>
                <w:bCs/>
                <w:sz w:val="22"/>
                <w:szCs w:val="22"/>
              </w:rPr>
            </w:pPr>
            <w:r w:rsidRPr="00291112">
              <w:rPr>
                <w:b/>
                <w:bCs/>
                <w:sz w:val="22"/>
                <w:szCs w:val="22"/>
              </w:rPr>
              <w:t>480</w:t>
            </w:r>
          </w:p>
        </w:tc>
        <w:tc>
          <w:tcPr>
            <w:tcW w:w="4043" w:type="dxa"/>
            <w:tcBorders>
              <w:top w:val="nil"/>
              <w:left w:val="nil"/>
              <w:bottom w:val="single" w:sz="4" w:space="0" w:color="auto"/>
              <w:right w:val="single" w:sz="4" w:space="0" w:color="auto"/>
            </w:tcBorders>
            <w:shd w:val="clear" w:color="CCCCFF" w:fill="C0C0C0"/>
            <w:noWrap/>
            <w:vAlign w:val="bottom"/>
            <w:hideMark/>
          </w:tcPr>
          <w:p w:rsidR="00291112" w:rsidRPr="00291112" w:rsidRDefault="00291112" w:rsidP="00291112">
            <w:pPr>
              <w:rPr>
                <w:b/>
                <w:bCs/>
                <w:sz w:val="22"/>
                <w:szCs w:val="22"/>
              </w:rPr>
            </w:pPr>
            <w:r w:rsidRPr="00291112">
              <w:rPr>
                <w:b/>
                <w:bCs/>
                <w:sz w:val="22"/>
                <w:szCs w:val="22"/>
              </w:rPr>
              <w:t>ОСТАЛИ РАСХОДИ</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73,195,000      </w:t>
            </w:r>
          </w:p>
        </w:tc>
        <w:tc>
          <w:tcPr>
            <w:tcW w:w="104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7.09%</w:t>
            </w:r>
          </w:p>
        </w:tc>
        <w:tc>
          <w:tcPr>
            <w:tcW w:w="1934"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72,146,780.15      </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1,048,219.85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481</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Дотације невладиним организацијама;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38,830,000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3.76%</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37,998,342.00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831,658.00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482</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Порези, обавезне таксе, казне и пенали;</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460,000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0.04%</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382,671.38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77,328.62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483</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Новчане казне и пенали по решењу судова;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28,980,000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2.81%</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28,937,792.73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42,207.27      </w:t>
            </w:r>
          </w:p>
        </w:tc>
      </w:tr>
      <w:tr w:rsidR="00291112" w:rsidRPr="00291112" w:rsidTr="00291112">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484</w:t>
            </w:r>
          </w:p>
        </w:tc>
        <w:tc>
          <w:tcPr>
            <w:tcW w:w="4043" w:type="dxa"/>
            <w:tcBorders>
              <w:top w:val="nil"/>
              <w:left w:val="nil"/>
              <w:bottom w:val="single" w:sz="4" w:space="0" w:color="auto"/>
              <w:right w:val="single" w:sz="4" w:space="0" w:color="auto"/>
            </w:tcBorders>
            <w:shd w:val="clear" w:color="auto" w:fill="auto"/>
            <w:vAlign w:val="bottom"/>
            <w:hideMark/>
          </w:tcPr>
          <w:p w:rsidR="00291112" w:rsidRPr="00291112" w:rsidRDefault="00291112" w:rsidP="00291112">
            <w:pPr>
              <w:rPr>
                <w:sz w:val="22"/>
                <w:szCs w:val="22"/>
              </w:rPr>
            </w:pPr>
            <w:r w:rsidRPr="00291112">
              <w:rPr>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0.00%</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10,000.00      </w:t>
            </w:r>
          </w:p>
        </w:tc>
      </w:tr>
      <w:tr w:rsidR="00291112" w:rsidRPr="00291112" w:rsidTr="00291112">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485</w:t>
            </w:r>
          </w:p>
        </w:tc>
        <w:tc>
          <w:tcPr>
            <w:tcW w:w="4043" w:type="dxa"/>
            <w:tcBorders>
              <w:top w:val="nil"/>
              <w:left w:val="nil"/>
              <w:bottom w:val="single" w:sz="4" w:space="0" w:color="auto"/>
              <w:right w:val="single" w:sz="4" w:space="0" w:color="auto"/>
            </w:tcBorders>
            <w:shd w:val="clear" w:color="auto" w:fill="auto"/>
            <w:vAlign w:val="bottom"/>
            <w:hideMark/>
          </w:tcPr>
          <w:p w:rsidR="00291112" w:rsidRPr="00291112" w:rsidRDefault="00291112" w:rsidP="00291112">
            <w:pPr>
              <w:rPr>
                <w:sz w:val="22"/>
                <w:szCs w:val="22"/>
              </w:rPr>
            </w:pPr>
            <w:r w:rsidRPr="00291112">
              <w:rPr>
                <w:sz w:val="22"/>
                <w:szCs w:val="22"/>
              </w:rPr>
              <w:t>Накнада штете за повреде или штету нанету од стране државних органа;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4,915,000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0.48%</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4,827,974.04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87,025.96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91112" w:rsidRPr="00291112" w:rsidRDefault="00291112" w:rsidP="00291112">
            <w:pPr>
              <w:jc w:val="center"/>
              <w:rPr>
                <w:b/>
                <w:bCs/>
                <w:sz w:val="22"/>
                <w:szCs w:val="22"/>
              </w:rPr>
            </w:pPr>
            <w:r w:rsidRPr="00291112">
              <w:rPr>
                <w:b/>
                <w:bCs/>
                <w:sz w:val="22"/>
                <w:szCs w:val="22"/>
              </w:rPr>
              <w:t>490</w:t>
            </w:r>
          </w:p>
        </w:tc>
        <w:tc>
          <w:tcPr>
            <w:tcW w:w="4043" w:type="dxa"/>
            <w:tcBorders>
              <w:top w:val="nil"/>
              <w:left w:val="nil"/>
              <w:bottom w:val="single" w:sz="4" w:space="0" w:color="auto"/>
              <w:right w:val="single" w:sz="4" w:space="0" w:color="auto"/>
            </w:tcBorders>
            <w:shd w:val="clear" w:color="CCCCFF" w:fill="C0C0C0"/>
            <w:noWrap/>
            <w:vAlign w:val="bottom"/>
            <w:hideMark/>
          </w:tcPr>
          <w:p w:rsidR="00291112" w:rsidRPr="00291112" w:rsidRDefault="00291112" w:rsidP="00291112">
            <w:pPr>
              <w:rPr>
                <w:b/>
                <w:bCs/>
                <w:sz w:val="22"/>
                <w:szCs w:val="22"/>
              </w:rPr>
            </w:pPr>
            <w:r w:rsidRPr="00291112">
              <w:rPr>
                <w:b/>
                <w:bCs/>
                <w:sz w:val="22"/>
                <w:szCs w:val="22"/>
              </w:rPr>
              <w:t>АДМИНИСТРАТИВНИ ТРАНСФЕРИ БУЏЕТА</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908,000      </w:t>
            </w:r>
          </w:p>
        </w:tc>
        <w:tc>
          <w:tcPr>
            <w:tcW w:w="104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0.09%</w:t>
            </w:r>
          </w:p>
        </w:tc>
        <w:tc>
          <w:tcPr>
            <w:tcW w:w="1934"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      </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908,000.00      </w:t>
            </w:r>
          </w:p>
        </w:tc>
      </w:tr>
      <w:tr w:rsidR="00291112" w:rsidRPr="00291112" w:rsidTr="0029111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49912</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Текућа резерва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908,000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0.09%</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908,000.00      </w:t>
            </w:r>
          </w:p>
        </w:tc>
      </w:tr>
      <w:tr w:rsidR="00291112" w:rsidRPr="00291112" w:rsidTr="0044517B">
        <w:trPr>
          <w:trHeight w:val="412"/>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291112" w:rsidRPr="00291112" w:rsidRDefault="00291112" w:rsidP="00291112">
            <w:pPr>
              <w:jc w:val="center"/>
              <w:rPr>
                <w:b/>
                <w:bCs/>
                <w:sz w:val="22"/>
                <w:szCs w:val="22"/>
              </w:rPr>
            </w:pPr>
            <w:r w:rsidRPr="00291112">
              <w:rPr>
                <w:b/>
                <w:bCs/>
                <w:sz w:val="22"/>
                <w:szCs w:val="22"/>
              </w:rPr>
              <w:t>500</w:t>
            </w:r>
          </w:p>
        </w:tc>
        <w:tc>
          <w:tcPr>
            <w:tcW w:w="4043" w:type="dxa"/>
            <w:tcBorders>
              <w:top w:val="nil"/>
              <w:left w:val="nil"/>
              <w:bottom w:val="single" w:sz="4" w:space="0" w:color="auto"/>
              <w:right w:val="single" w:sz="4" w:space="0" w:color="auto"/>
            </w:tcBorders>
            <w:shd w:val="clear" w:color="000000" w:fill="538ED5"/>
            <w:noWrap/>
            <w:vAlign w:val="bottom"/>
            <w:hideMark/>
          </w:tcPr>
          <w:p w:rsidR="00291112" w:rsidRPr="00291112" w:rsidRDefault="00291112" w:rsidP="00291112">
            <w:pPr>
              <w:rPr>
                <w:b/>
                <w:bCs/>
                <w:sz w:val="22"/>
                <w:szCs w:val="22"/>
              </w:rPr>
            </w:pPr>
            <w:r w:rsidRPr="00291112">
              <w:rPr>
                <w:b/>
                <w:bCs/>
                <w:sz w:val="22"/>
                <w:szCs w:val="22"/>
              </w:rPr>
              <w:t>КАПИТАЛНИ ИЗДАЦИ</w:t>
            </w:r>
          </w:p>
        </w:tc>
        <w:tc>
          <w:tcPr>
            <w:tcW w:w="1481" w:type="dxa"/>
            <w:tcBorders>
              <w:top w:val="nil"/>
              <w:left w:val="nil"/>
              <w:bottom w:val="single" w:sz="4" w:space="0" w:color="auto"/>
              <w:right w:val="single" w:sz="4" w:space="0" w:color="auto"/>
            </w:tcBorders>
            <w:shd w:val="clear" w:color="000000" w:fill="538ED5"/>
            <w:vAlign w:val="center"/>
            <w:hideMark/>
          </w:tcPr>
          <w:p w:rsidR="00291112" w:rsidRPr="00291112" w:rsidRDefault="00291112" w:rsidP="00291112">
            <w:pPr>
              <w:jc w:val="right"/>
              <w:rPr>
                <w:b/>
                <w:bCs/>
                <w:sz w:val="22"/>
                <w:szCs w:val="22"/>
              </w:rPr>
            </w:pPr>
            <w:r w:rsidRPr="00291112">
              <w:rPr>
                <w:b/>
                <w:bCs/>
                <w:sz w:val="22"/>
                <w:szCs w:val="22"/>
              </w:rPr>
              <w:t xml:space="preserve">   223,405,000      </w:t>
            </w:r>
          </w:p>
        </w:tc>
        <w:tc>
          <w:tcPr>
            <w:tcW w:w="1041" w:type="dxa"/>
            <w:tcBorders>
              <w:top w:val="nil"/>
              <w:left w:val="nil"/>
              <w:bottom w:val="single" w:sz="4" w:space="0" w:color="auto"/>
              <w:right w:val="single" w:sz="4" w:space="0" w:color="auto"/>
            </w:tcBorders>
            <w:shd w:val="clear" w:color="000000" w:fill="538ED5"/>
            <w:vAlign w:val="center"/>
            <w:hideMark/>
          </w:tcPr>
          <w:p w:rsidR="00291112" w:rsidRPr="00291112" w:rsidRDefault="00291112" w:rsidP="00291112">
            <w:pPr>
              <w:jc w:val="right"/>
              <w:rPr>
                <w:sz w:val="22"/>
                <w:szCs w:val="22"/>
              </w:rPr>
            </w:pPr>
            <w:r w:rsidRPr="00291112">
              <w:rPr>
                <w:sz w:val="22"/>
                <w:szCs w:val="22"/>
              </w:rPr>
              <w:t>21.65%</w:t>
            </w:r>
          </w:p>
        </w:tc>
        <w:tc>
          <w:tcPr>
            <w:tcW w:w="1934" w:type="dxa"/>
            <w:tcBorders>
              <w:top w:val="nil"/>
              <w:left w:val="nil"/>
              <w:bottom w:val="single" w:sz="4" w:space="0" w:color="auto"/>
              <w:right w:val="single" w:sz="4" w:space="0" w:color="auto"/>
            </w:tcBorders>
            <w:shd w:val="clear" w:color="000000" w:fill="538ED5"/>
            <w:vAlign w:val="center"/>
            <w:hideMark/>
          </w:tcPr>
          <w:p w:rsidR="00291112" w:rsidRPr="00291112" w:rsidRDefault="00291112" w:rsidP="00291112">
            <w:pPr>
              <w:jc w:val="right"/>
              <w:rPr>
                <w:b/>
                <w:bCs/>
                <w:sz w:val="22"/>
                <w:szCs w:val="22"/>
              </w:rPr>
            </w:pPr>
            <w:r w:rsidRPr="00291112">
              <w:rPr>
                <w:b/>
                <w:bCs/>
                <w:sz w:val="22"/>
                <w:szCs w:val="22"/>
              </w:rPr>
              <w:t xml:space="preserve">    165,244,195.91      </w:t>
            </w:r>
          </w:p>
        </w:tc>
        <w:tc>
          <w:tcPr>
            <w:tcW w:w="1481" w:type="dxa"/>
            <w:tcBorders>
              <w:top w:val="nil"/>
              <w:left w:val="nil"/>
              <w:bottom w:val="single" w:sz="4" w:space="0" w:color="auto"/>
              <w:right w:val="single" w:sz="4" w:space="0" w:color="auto"/>
            </w:tcBorders>
            <w:shd w:val="clear" w:color="000000" w:fill="538ED5"/>
            <w:vAlign w:val="center"/>
            <w:hideMark/>
          </w:tcPr>
          <w:p w:rsidR="00291112" w:rsidRPr="00291112" w:rsidRDefault="00291112" w:rsidP="00291112">
            <w:pPr>
              <w:jc w:val="right"/>
              <w:rPr>
                <w:b/>
                <w:bCs/>
                <w:sz w:val="22"/>
                <w:szCs w:val="22"/>
              </w:rPr>
            </w:pPr>
            <w:r w:rsidRPr="00291112">
              <w:rPr>
                <w:b/>
                <w:bCs/>
                <w:sz w:val="22"/>
                <w:szCs w:val="22"/>
              </w:rPr>
              <w:t xml:space="preserve">58,160,804.09      </w:t>
            </w:r>
          </w:p>
        </w:tc>
      </w:tr>
      <w:tr w:rsidR="00291112" w:rsidRPr="00291112" w:rsidTr="0044517B">
        <w:trPr>
          <w:trHeight w:val="432"/>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91112" w:rsidRPr="00291112" w:rsidRDefault="00291112" w:rsidP="00291112">
            <w:pPr>
              <w:jc w:val="center"/>
              <w:rPr>
                <w:b/>
                <w:bCs/>
                <w:sz w:val="22"/>
                <w:szCs w:val="22"/>
              </w:rPr>
            </w:pPr>
            <w:r w:rsidRPr="00291112">
              <w:rPr>
                <w:b/>
                <w:bCs/>
                <w:sz w:val="22"/>
                <w:szCs w:val="22"/>
              </w:rPr>
              <w:t>510</w:t>
            </w:r>
          </w:p>
        </w:tc>
        <w:tc>
          <w:tcPr>
            <w:tcW w:w="4043" w:type="dxa"/>
            <w:tcBorders>
              <w:top w:val="nil"/>
              <w:left w:val="nil"/>
              <w:bottom w:val="single" w:sz="4" w:space="0" w:color="auto"/>
              <w:right w:val="single" w:sz="4" w:space="0" w:color="auto"/>
            </w:tcBorders>
            <w:shd w:val="clear" w:color="CCCCFF" w:fill="C0C0C0"/>
            <w:noWrap/>
            <w:vAlign w:val="bottom"/>
            <w:hideMark/>
          </w:tcPr>
          <w:p w:rsidR="00291112" w:rsidRPr="00291112" w:rsidRDefault="00291112" w:rsidP="00291112">
            <w:pPr>
              <w:rPr>
                <w:b/>
                <w:bCs/>
                <w:sz w:val="22"/>
                <w:szCs w:val="22"/>
              </w:rPr>
            </w:pPr>
            <w:r w:rsidRPr="00291112">
              <w:rPr>
                <w:b/>
                <w:bCs/>
                <w:sz w:val="22"/>
                <w:szCs w:val="22"/>
              </w:rPr>
              <w:t>ОСНОВНА СРЕДСТВА</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175,905,000      </w:t>
            </w:r>
          </w:p>
        </w:tc>
        <w:tc>
          <w:tcPr>
            <w:tcW w:w="104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17.04%</w:t>
            </w:r>
          </w:p>
        </w:tc>
        <w:tc>
          <w:tcPr>
            <w:tcW w:w="1934"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117,872,808.55      </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58,032,191.45      </w:t>
            </w:r>
          </w:p>
        </w:tc>
      </w:tr>
      <w:tr w:rsidR="00291112" w:rsidRPr="00291112" w:rsidTr="0044517B">
        <w:trPr>
          <w:trHeight w:val="411"/>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511</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Зграде и грађевински објекти;</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121,865,000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11.81%</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75,827,732.27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46,037,267.73      </w:t>
            </w:r>
          </w:p>
        </w:tc>
      </w:tr>
      <w:tr w:rsidR="00291112" w:rsidRPr="00291112" w:rsidTr="0044517B">
        <w:trPr>
          <w:trHeight w:val="403"/>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512</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Машине и опрема;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53,240,000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5.16%</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41,245,726.98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11,994,273.02      </w:t>
            </w:r>
          </w:p>
        </w:tc>
      </w:tr>
      <w:tr w:rsidR="00291112" w:rsidRPr="00291112" w:rsidTr="0044517B">
        <w:trPr>
          <w:trHeight w:val="422"/>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91112" w:rsidRPr="00291112" w:rsidRDefault="00291112" w:rsidP="00291112">
            <w:pPr>
              <w:jc w:val="center"/>
              <w:rPr>
                <w:sz w:val="22"/>
                <w:szCs w:val="22"/>
              </w:rPr>
            </w:pPr>
            <w:r w:rsidRPr="00291112">
              <w:rPr>
                <w:sz w:val="22"/>
                <w:szCs w:val="22"/>
              </w:rPr>
              <w:t>515</w:t>
            </w:r>
          </w:p>
        </w:tc>
        <w:tc>
          <w:tcPr>
            <w:tcW w:w="4043" w:type="dxa"/>
            <w:tcBorders>
              <w:top w:val="nil"/>
              <w:left w:val="nil"/>
              <w:bottom w:val="single" w:sz="4" w:space="0" w:color="auto"/>
              <w:right w:val="single" w:sz="4" w:space="0" w:color="auto"/>
            </w:tcBorders>
            <w:shd w:val="clear" w:color="auto" w:fill="auto"/>
            <w:noWrap/>
            <w:vAlign w:val="bottom"/>
            <w:hideMark/>
          </w:tcPr>
          <w:p w:rsidR="00291112" w:rsidRPr="00291112" w:rsidRDefault="00291112" w:rsidP="00291112">
            <w:pPr>
              <w:rPr>
                <w:sz w:val="22"/>
                <w:szCs w:val="22"/>
              </w:rPr>
            </w:pPr>
            <w:r w:rsidRPr="00291112">
              <w:rPr>
                <w:sz w:val="22"/>
                <w:szCs w:val="22"/>
              </w:rPr>
              <w:t>Нематеријална имовина</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800,000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0.08%</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799,349.30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650.70      </w:t>
            </w:r>
          </w:p>
        </w:tc>
      </w:tr>
      <w:tr w:rsidR="00291112" w:rsidRPr="00291112" w:rsidTr="0044517B">
        <w:trPr>
          <w:trHeight w:val="414"/>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91112" w:rsidRPr="00291112" w:rsidRDefault="00291112" w:rsidP="00291112">
            <w:pPr>
              <w:jc w:val="center"/>
              <w:rPr>
                <w:b/>
                <w:bCs/>
                <w:sz w:val="22"/>
                <w:szCs w:val="22"/>
              </w:rPr>
            </w:pPr>
            <w:r w:rsidRPr="00291112">
              <w:rPr>
                <w:b/>
                <w:bCs/>
                <w:sz w:val="22"/>
                <w:szCs w:val="22"/>
              </w:rPr>
              <w:t>540</w:t>
            </w:r>
          </w:p>
        </w:tc>
        <w:tc>
          <w:tcPr>
            <w:tcW w:w="4043" w:type="dxa"/>
            <w:tcBorders>
              <w:top w:val="nil"/>
              <w:left w:val="nil"/>
              <w:bottom w:val="single" w:sz="4" w:space="0" w:color="auto"/>
              <w:right w:val="single" w:sz="4" w:space="0" w:color="auto"/>
            </w:tcBorders>
            <w:shd w:val="clear" w:color="CCCCFF" w:fill="C0C0C0"/>
            <w:noWrap/>
            <w:vAlign w:val="bottom"/>
            <w:hideMark/>
          </w:tcPr>
          <w:p w:rsidR="00291112" w:rsidRPr="00291112" w:rsidRDefault="00291112" w:rsidP="00291112">
            <w:pPr>
              <w:rPr>
                <w:b/>
                <w:bCs/>
                <w:sz w:val="22"/>
                <w:szCs w:val="22"/>
              </w:rPr>
            </w:pPr>
            <w:r w:rsidRPr="00291112">
              <w:rPr>
                <w:b/>
                <w:bCs/>
                <w:sz w:val="22"/>
                <w:szCs w:val="22"/>
              </w:rPr>
              <w:t>ПРИРОДНА ИМОВИНА</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47,500,000      </w:t>
            </w:r>
          </w:p>
        </w:tc>
        <w:tc>
          <w:tcPr>
            <w:tcW w:w="104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4.60%</w:t>
            </w:r>
          </w:p>
        </w:tc>
        <w:tc>
          <w:tcPr>
            <w:tcW w:w="1934"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47,371,387.36      </w:t>
            </w:r>
          </w:p>
        </w:tc>
        <w:tc>
          <w:tcPr>
            <w:tcW w:w="1481" w:type="dxa"/>
            <w:tcBorders>
              <w:top w:val="nil"/>
              <w:left w:val="nil"/>
              <w:bottom w:val="single" w:sz="4" w:space="0" w:color="auto"/>
              <w:right w:val="single" w:sz="4" w:space="0" w:color="auto"/>
            </w:tcBorders>
            <w:shd w:val="clear" w:color="CCCCFF" w:fill="C0C0C0"/>
            <w:vAlign w:val="center"/>
            <w:hideMark/>
          </w:tcPr>
          <w:p w:rsidR="00291112" w:rsidRPr="00291112" w:rsidRDefault="00291112" w:rsidP="00291112">
            <w:pPr>
              <w:jc w:val="right"/>
              <w:rPr>
                <w:b/>
                <w:bCs/>
                <w:sz w:val="22"/>
                <w:szCs w:val="22"/>
              </w:rPr>
            </w:pPr>
            <w:r w:rsidRPr="00291112">
              <w:rPr>
                <w:b/>
                <w:bCs/>
                <w:sz w:val="22"/>
                <w:szCs w:val="22"/>
              </w:rPr>
              <w:t xml:space="preserve">     128,612.64      </w:t>
            </w:r>
          </w:p>
        </w:tc>
      </w:tr>
      <w:tr w:rsidR="00291112" w:rsidRPr="00291112" w:rsidTr="0044517B">
        <w:trPr>
          <w:trHeight w:val="407"/>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291112" w:rsidRPr="00291112" w:rsidRDefault="00291112" w:rsidP="00291112">
            <w:pPr>
              <w:jc w:val="center"/>
              <w:rPr>
                <w:sz w:val="22"/>
                <w:szCs w:val="22"/>
              </w:rPr>
            </w:pPr>
            <w:r w:rsidRPr="00291112">
              <w:rPr>
                <w:sz w:val="22"/>
                <w:szCs w:val="22"/>
              </w:rPr>
              <w:t>541</w:t>
            </w:r>
          </w:p>
        </w:tc>
        <w:tc>
          <w:tcPr>
            <w:tcW w:w="4043"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both"/>
              <w:rPr>
                <w:color w:val="000000"/>
                <w:sz w:val="22"/>
                <w:szCs w:val="22"/>
              </w:rPr>
            </w:pPr>
            <w:r w:rsidRPr="00291112">
              <w:rPr>
                <w:color w:val="000000"/>
                <w:sz w:val="22"/>
                <w:szCs w:val="22"/>
              </w:rPr>
              <w:t>Земљиште;</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47,500,000      </w:t>
            </w:r>
          </w:p>
        </w:tc>
        <w:tc>
          <w:tcPr>
            <w:tcW w:w="104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4.60%</w:t>
            </w:r>
          </w:p>
        </w:tc>
        <w:tc>
          <w:tcPr>
            <w:tcW w:w="1934"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47,371,387.36      </w:t>
            </w:r>
          </w:p>
        </w:tc>
        <w:tc>
          <w:tcPr>
            <w:tcW w:w="1481" w:type="dxa"/>
            <w:tcBorders>
              <w:top w:val="nil"/>
              <w:left w:val="nil"/>
              <w:bottom w:val="single" w:sz="4" w:space="0" w:color="auto"/>
              <w:right w:val="single" w:sz="4" w:space="0" w:color="auto"/>
            </w:tcBorders>
            <w:shd w:val="clear" w:color="auto" w:fill="auto"/>
            <w:vAlign w:val="center"/>
            <w:hideMark/>
          </w:tcPr>
          <w:p w:rsidR="00291112" w:rsidRPr="00291112" w:rsidRDefault="00291112" w:rsidP="00291112">
            <w:pPr>
              <w:jc w:val="right"/>
              <w:rPr>
                <w:sz w:val="22"/>
                <w:szCs w:val="22"/>
              </w:rPr>
            </w:pPr>
            <w:r w:rsidRPr="00291112">
              <w:rPr>
                <w:sz w:val="22"/>
                <w:szCs w:val="22"/>
              </w:rPr>
              <w:t xml:space="preserve">     128,612.64      </w:t>
            </w:r>
          </w:p>
        </w:tc>
      </w:tr>
      <w:tr w:rsidR="00291112" w:rsidRPr="00291112" w:rsidTr="0044517B">
        <w:trPr>
          <w:trHeight w:val="427"/>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291112" w:rsidRPr="00291112" w:rsidRDefault="00291112" w:rsidP="00291112">
            <w:pPr>
              <w:rPr>
                <w:b/>
                <w:bCs/>
                <w:sz w:val="22"/>
                <w:szCs w:val="22"/>
              </w:rPr>
            </w:pPr>
            <w:r w:rsidRPr="00291112">
              <w:rPr>
                <w:b/>
                <w:bCs/>
                <w:sz w:val="22"/>
                <w:szCs w:val="22"/>
              </w:rPr>
              <w:t> </w:t>
            </w:r>
          </w:p>
        </w:tc>
        <w:tc>
          <w:tcPr>
            <w:tcW w:w="4043" w:type="dxa"/>
            <w:tcBorders>
              <w:top w:val="nil"/>
              <w:left w:val="nil"/>
              <w:bottom w:val="single" w:sz="4" w:space="0" w:color="auto"/>
              <w:right w:val="single" w:sz="4" w:space="0" w:color="auto"/>
            </w:tcBorders>
            <w:shd w:val="clear" w:color="CCFFFF" w:fill="CCFFCC"/>
            <w:vAlign w:val="center"/>
            <w:hideMark/>
          </w:tcPr>
          <w:p w:rsidR="00291112" w:rsidRPr="00291112" w:rsidRDefault="00291112" w:rsidP="00291112">
            <w:pPr>
              <w:rPr>
                <w:b/>
                <w:bCs/>
                <w:sz w:val="22"/>
                <w:szCs w:val="22"/>
              </w:rPr>
            </w:pPr>
            <w:r w:rsidRPr="00291112">
              <w:rPr>
                <w:b/>
                <w:bCs/>
                <w:sz w:val="22"/>
                <w:szCs w:val="22"/>
              </w:rPr>
              <w:t xml:space="preserve">УКУПНИ ЈАВНИ РАСХОДИ </w:t>
            </w:r>
          </w:p>
        </w:tc>
        <w:tc>
          <w:tcPr>
            <w:tcW w:w="1481" w:type="dxa"/>
            <w:tcBorders>
              <w:top w:val="nil"/>
              <w:left w:val="nil"/>
              <w:bottom w:val="single" w:sz="4" w:space="0" w:color="auto"/>
              <w:right w:val="single" w:sz="4" w:space="0" w:color="auto"/>
            </w:tcBorders>
            <w:shd w:val="clear" w:color="CCFFFF" w:fill="CCFFCC"/>
            <w:vAlign w:val="center"/>
            <w:hideMark/>
          </w:tcPr>
          <w:p w:rsidR="00291112" w:rsidRPr="00291112" w:rsidRDefault="00291112" w:rsidP="00291112">
            <w:pPr>
              <w:jc w:val="right"/>
              <w:rPr>
                <w:b/>
                <w:bCs/>
                <w:sz w:val="22"/>
                <w:szCs w:val="22"/>
              </w:rPr>
            </w:pPr>
            <w:r w:rsidRPr="00291112">
              <w:rPr>
                <w:b/>
                <w:bCs/>
                <w:sz w:val="22"/>
                <w:szCs w:val="22"/>
              </w:rPr>
              <w:t xml:space="preserve">1,032,062,000      </w:t>
            </w:r>
          </w:p>
        </w:tc>
        <w:tc>
          <w:tcPr>
            <w:tcW w:w="1041" w:type="dxa"/>
            <w:tcBorders>
              <w:top w:val="nil"/>
              <w:left w:val="nil"/>
              <w:bottom w:val="single" w:sz="4" w:space="0" w:color="auto"/>
              <w:right w:val="single" w:sz="4" w:space="0" w:color="auto"/>
            </w:tcBorders>
            <w:shd w:val="clear" w:color="CCFFFF" w:fill="CCFFCC"/>
            <w:vAlign w:val="center"/>
            <w:hideMark/>
          </w:tcPr>
          <w:p w:rsidR="00291112" w:rsidRPr="00291112" w:rsidRDefault="00291112" w:rsidP="00291112">
            <w:pPr>
              <w:jc w:val="right"/>
              <w:rPr>
                <w:b/>
                <w:bCs/>
                <w:sz w:val="22"/>
                <w:szCs w:val="22"/>
              </w:rPr>
            </w:pPr>
            <w:r w:rsidRPr="00291112">
              <w:rPr>
                <w:b/>
                <w:bCs/>
                <w:sz w:val="22"/>
                <w:szCs w:val="22"/>
              </w:rPr>
              <w:t>100.00%</w:t>
            </w:r>
          </w:p>
        </w:tc>
        <w:tc>
          <w:tcPr>
            <w:tcW w:w="1934" w:type="dxa"/>
            <w:tcBorders>
              <w:top w:val="nil"/>
              <w:left w:val="nil"/>
              <w:bottom w:val="single" w:sz="4" w:space="0" w:color="auto"/>
              <w:right w:val="single" w:sz="4" w:space="0" w:color="auto"/>
            </w:tcBorders>
            <w:shd w:val="clear" w:color="CCFFFF" w:fill="CCFFCC"/>
            <w:vAlign w:val="center"/>
            <w:hideMark/>
          </w:tcPr>
          <w:p w:rsidR="00291112" w:rsidRPr="00291112" w:rsidRDefault="00291112" w:rsidP="00291112">
            <w:pPr>
              <w:jc w:val="right"/>
              <w:rPr>
                <w:b/>
                <w:bCs/>
                <w:sz w:val="22"/>
                <w:szCs w:val="22"/>
              </w:rPr>
            </w:pPr>
            <w:r w:rsidRPr="00291112">
              <w:rPr>
                <w:b/>
                <w:bCs/>
                <w:sz w:val="22"/>
                <w:szCs w:val="22"/>
              </w:rPr>
              <w:t xml:space="preserve">    952,747,361.98      </w:t>
            </w:r>
          </w:p>
        </w:tc>
        <w:tc>
          <w:tcPr>
            <w:tcW w:w="1481" w:type="dxa"/>
            <w:tcBorders>
              <w:top w:val="nil"/>
              <w:left w:val="nil"/>
              <w:bottom w:val="single" w:sz="4" w:space="0" w:color="auto"/>
              <w:right w:val="single" w:sz="4" w:space="0" w:color="auto"/>
            </w:tcBorders>
            <w:shd w:val="clear" w:color="CCFFFF" w:fill="CCFFCC"/>
            <w:vAlign w:val="center"/>
            <w:hideMark/>
          </w:tcPr>
          <w:p w:rsidR="00291112" w:rsidRPr="00291112" w:rsidRDefault="00291112" w:rsidP="00291112">
            <w:pPr>
              <w:jc w:val="right"/>
              <w:rPr>
                <w:b/>
                <w:bCs/>
                <w:sz w:val="22"/>
                <w:szCs w:val="22"/>
              </w:rPr>
            </w:pPr>
            <w:bookmarkStart w:id="0" w:name="RANGE!F85"/>
            <w:r w:rsidRPr="00291112">
              <w:rPr>
                <w:b/>
                <w:bCs/>
                <w:sz w:val="22"/>
                <w:szCs w:val="22"/>
              </w:rPr>
              <w:t xml:space="preserve">79,314,638.02      </w:t>
            </w:r>
            <w:bookmarkEnd w:id="0"/>
          </w:p>
        </w:tc>
      </w:tr>
    </w:tbl>
    <w:p w:rsidR="006057A1" w:rsidRPr="009F558D" w:rsidRDefault="006057A1" w:rsidP="006C089F">
      <w:pPr>
        <w:jc w:val="both"/>
        <w:rPr>
          <w:b/>
        </w:rPr>
      </w:pPr>
    </w:p>
    <w:p w:rsidR="00C2410C" w:rsidRDefault="00C2410C" w:rsidP="006C089F">
      <w:pPr>
        <w:jc w:val="both"/>
        <w:rPr>
          <w:b/>
        </w:rPr>
      </w:pPr>
    </w:p>
    <w:p w:rsidR="00293712" w:rsidRDefault="00293712" w:rsidP="006C089F">
      <w:pPr>
        <w:jc w:val="both"/>
        <w:rPr>
          <w:b/>
        </w:rPr>
      </w:pPr>
    </w:p>
    <w:p w:rsidR="0092296B" w:rsidRDefault="0092296B" w:rsidP="006C089F">
      <w:pPr>
        <w:jc w:val="both"/>
        <w:rPr>
          <w:b/>
        </w:rPr>
      </w:pPr>
    </w:p>
    <w:p w:rsidR="00293712" w:rsidRDefault="00293712" w:rsidP="006C089F">
      <w:pPr>
        <w:jc w:val="both"/>
        <w:rPr>
          <w:b/>
        </w:rPr>
      </w:pPr>
    </w:p>
    <w:p w:rsidR="006C089F" w:rsidRDefault="006C089F" w:rsidP="006C089F">
      <w:pPr>
        <w:jc w:val="both"/>
        <w:rPr>
          <w:b/>
          <w:bCs/>
          <w:color w:val="000000"/>
          <w:sz w:val="22"/>
          <w:szCs w:val="22"/>
        </w:rPr>
      </w:pPr>
      <w:r w:rsidRPr="00D977E6">
        <w:rPr>
          <w:b/>
          <w:lang w:val="sr-Cyrl-CS"/>
        </w:rPr>
        <w:lastRenderedPageBreak/>
        <w:t xml:space="preserve">Табела </w:t>
      </w:r>
      <w:r w:rsidR="00121392">
        <w:rPr>
          <w:b/>
        </w:rPr>
        <w:t>4</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 </w:t>
      </w:r>
      <w:r>
        <w:rPr>
          <w:b/>
          <w:bCs/>
          <w:color w:val="000000"/>
          <w:sz w:val="22"/>
          <w:szCs w:val="22"/>
          <w:lang w:val="sr-Cyrl-CS"/>
        </w:rPr>
        <w:t xml:space="preserve">И ИЗДАТАКА </w:t>
      </w:r>
      <w:r w:rsidRPr="00F513F2">
        <w:rPr>
          <w:b/>
          <w:bCs/>
          <w:color w:val="000000"/>
          <w:sz w:val="22"/>
          <w:szCs w:val="22"/>
        </w:rPr>
        <w:t>БУЏЕТА ЗА 20</w:t>
      </w:r>
      <w:r w:rsidR="008663DC">
        <w:rPr>
          <w:b/>
          <w:bCs/>
          <w:color w:val="000000"/>
          <w:sz w:val="22"/>
          <w:szCs w:val="22"/>
        </w:rPr>
        <w:t>2</w:t>
      </w:r>
      <w:r w:rsidR="0044517B">
        <w:rPr>
          <w:b/>
          <w:bCs/>
          <w:color w:val="000000"/>
          <w:sz w:val="22"/>
          <w:szCs w:val="22"/>
        </w:rPr>
        <w:t>4</w:t>
      </w:r>
      <w:r w:rsidRPr="00F513F2">
        <w:rPr>
          <w:b/>
          <w:bCs/>
          <w:color w:val="000000"/>
          <w:sz w:val="22"/>
          <w:szCs w:val="22"/>
        </w:rPr>
        <w:t>.</w:t>
      </w:r>
      <w:r w:rsidR="0044517B">
        <w:rPr>
          <w:b/>
          <w:bCs/>
          <w:color w:val="000000"/>
          <w:sz w:val="22"/>
          <w:szCs w:val="22"/>
        </w:rPr>
        <w:t xml:space="preserve"> </w:t>
      </w:r>
      <w:r w:rsidRPr="00F513F2">
        <w:rPr>
          <w:b/>
          <w:bCs/>
          <w:color w:val="000000"/>
          <w:sz w:val="22"/>
          <w:szCs w:val="22"/>
        </w:rPr>
        <w:t>ГОДИНУ ПО ФУНКЦИОНАЛНОЈ КЛАСИФИКАЦИЈИ</w:t>
      </w:r>
    </w:p>
    <w:p w:rsidR="00BC4C49" w:rsidRDefault="00BC4C49" w:rsidP="006C089F">
      <w:pPr>
        <w:jc w:val="both"/>
        <w:rPr>
          <w:b/>
          <w:bCs/>
          <w:color w:val="000000"/>
          <w:sz w:val="22"/>
          <w:szCs w:val="22"/>
        </w:rPr>
      </w:pPr>
    </w:p>
    <w:tbl>
      <w:tblPr>
        <w:tblW w:w="10940" w:type="dxa"/>
        <w:tblInd w:w="103" w:type="dxa"/>
        <w:tblLook w:val="04A0"/>
      </w:tblPr>
      <w:tblGrid>
        <w:gridCol w:w="1282"/>
        <w:gridCol w:w="3597"/>
        <w:gridCol w:w="1590"/>
        <w:gridCol w:w="1072"/>
        <w:gridCol w:w="1796"/>
        <w:gridCol w:w="1603"/>
      </w:tblGrid>
      <w:tr w:rsidR="0044517B" w:rsidRPr="0044517B" w:rsidTr="0044517B">
        <w:trPr>
          <w:trHeight w:val="130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44517B" w:rsidRPr="0044517B" w:rsidRDefault="0044517B" w:rsidP="0044517B">
            <w:pPr>
              <w:jc w:val="center"/>
              <w:rPr>
                <w:b/>
                <w:bCs/>
              </w:rPr>
            </w:pPr>
            <w:r w:rsidRPr="0044517B">
              <w:rPr>
                <w:b/>
                <w:bCs/>
              </w:rPr>
              <w:t>Функциje</w:t>
            </w:r>
          </w:p>
        </w:tc>
        <w:tc>
          <w:tcPr>
            <w:tcW w:w="3597" w:type="dxa"/>
            <w:tcBorders>
              <w:top w:val="single" w:sz="4" w:space="0" w:color="auto"/>
              <w:left w:val="nil"/>
              <w:bottom w:val="single" w:sz="4" w:space="0" w:color="auto"/>
              <w:right w:val="single" w:sz="4" w:space="0" w:color="auto"/>
            </w:tcBorders>
            <w:shd w:val="clear" w:color="CCFFFF" w:fill="CCFFFF"/>
            <w:vAlign w:val="center"/>
            <w:hideMark/>
          </w:tcPr>
          <w:p w:rsidR="0044517B" w:rsidRPr="0044517B" w:rsidRDefault="0044517B" w:rsidP="0044517B">
            <w:pPr>
              <w:jc w:val="center"/>
              <w:rPr>
                <w:b/>
                <w:bCs/>
              </w:rPr>
            </w:pPr>
            <w:r w:rsidRPr="0044517B">
              <w:rPr>
                <w:b/>
                <w:bCs/>
              </w:rPr>
              <w:t xml:space="preserve">Функционална класификација </w:t>
            </w:r>
          </w:p>
        </w:tc>
        <w:tc>
          <w:tcPr>
            <w:tcW w:w="1590" w:type="dxa"/>
            <w:tcBorders>
              <w:top w:val="single" w:sz="4" w:space="0" w:color="auto"/>
              <w:left w:val="nil"/>
              <w:bottom w:val="single" w:sz="4" w:space="0" w:color="auto"/>
              <w:right w:val="single" w:sz="4" w:space="0" w:color="auto"/>
            </w:tcBorders>
            <w:shd w:val="clear" w:color="CCFFFF" w:fill="CCFFFF"/>
            <w:vAlign w:val="center"/>
            <w:hideMark/>
          </w:tcPr>
          <w:p w:rsidR="0044517B" w:rsidRPr="0044517B" w:rsidRDefault="0044517B" w:rsidP="0044517B">
            <w:pPr>
              <w:jc w:val="center"/>
              <w:rPr>
                <w:b/>
                <w:bCs/>
              </w:rPr>
            </w:pPr>
            <w:r w:rsidRPr="0044517B">
              <w:rPr>
                <w:b/>
                <w:bCs/>
              </w:rPr>
              <w:t>Средства из буџета</w:t>
            </w:r>
          </w:p>
        </w:tc>
        <w:tc>
          <w:tcPr>
            <w:tcW w:w="1072" w:type="dxa"/>
            <w:tcBorders>
              <w:top w:val="single" w:sz="4" w:space="0" w:color="auto"/>
              <w:left w:val="nil"/>
              <w:bottom w:val="single" w:sz="4" w:space="0" w:color="auto"/>
              <w:right w:val="single" w:sz="4" w:space="0" w:color="auto"/>
            </w:tcBorders>
            <w:shd w:val="clear" w:color="CCFFFF" w:fill="CCFFFF"/>
            <w:vAlign w:val="center"/>
            <w:hideMark/>
          </w:tcPr>
          <w:p w:rsidR="0044517B" w:rsidRPr="0044517B" w:rsidRDefault="0044517B" w:rsidP="0044517B">
            <w:pPr>
              <w:rPr>
                <w:b/>
                <w:bCs/>
              </w:rPr>
            </w:pPr>
            <w:r w:rsidRPr="0044517B">
              <w:rPr>
                <w:b/>
                <w:bCs/>
              </w:rPr>
              <w:t xml:space="preserve">       %</w:t>
            </w:r>
          </w:p>
        </w:tc>
        <w:tc>
          <w:tcPr>
            <w:tcW w:w="1796" w:type="dxa"/>
            <w:tcBorders>
              <w:top w:val="single" w:sz="4" w:space="0" w:color="auto"/>
              <w:left w:val="nil"/>
              <w:bottom w:val="single" w:sz="4" w:space="0" w:color="auto"/>
              <w:right w:val="single" w:sz="4" w:space="0" w:color="auto"/>
            </w:tcBorders>
            <w:shd w:val="clear" w:color="CCFFFF" w:fill="CCFFFF"/>
            <w:vAlign w:val="center"/>
            <w:hideMark/>
          </w:tcPr>
          <w:p w:rsidR="0044517B" w:rsidRPr="0044517B" w:rsidRDefault="0044517B" w:rsidP="0044517B">
            <w:pPr>
              <w:jc w:val="center"/>
              <w:rPr>
                <w:b/>
                <w:bCs/>
              </w:rPr>
            </w:pPr>
            <w:r w:rsidRPr="0044517B">
              <w:rPr>
                <w:b/>
                <w:bCs/>
              </w:rPr>
              <w:t xml:space="preserve"> извршење    01.01.-31.12.2024. </w:t>
            </w:r>
          </w:p>
        </w:tc>
        <w:tc>
          <w:tcPr>
            <w:tcW w:w="1603" w:type="dxa"/>
            <w:tcBorders>
              <w:top w:val="single" w:sz="4" w:space="0" w:color="auto"/>
              <w:left w:val="nil"/>
              <w:bottom w:val="single" w:sz="4" w:space="0" w:color="auto"/>
              <w:right w:val="single" w:sz="4" w:space="0" w:color="auto"/>
            </w:tcBorders>
            <w:shd w:val="clear" w:color="CCFFFF" w:fill="CCFFFF"/>
            <w:vAlign w:val="center"/>
            <w:hideMark/>
          </w:tcPr>
          <w:p w:rsidR="0044517B" w:rsidRPr="0044517B" w:rsidRDefault="0044517B" w:rsidP="0044517B">
            <w:pPr>
              <w:jc w:val="center"/>
              <w:rPr>
                <w:b/>
                <w:bCs/>
              </w:rPr>
            </w:pPr>
            <w:r w:rsidRPr="0044517B">
              <w:rPr>
                <w:b/>
                <w:bCs/>
              </w:rPr>
              <w:t xml:space="preserve"> остатак за извршење </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44517B" w:rsidRPr="0044517B" w:rsidRDefault="0044517B" w:rsidP="0044517B">
            <w:pPr>
              <w:jc w:val="center"/>
              <w:rPr>
                <w:sz w:val="22"/>
                <w:szCs w:val="22"/>
              </w:rPr>
            </w:pPr>
            <w:r w:rsidRPr="0044517B">
              <w:rPr>
                <w:sz w:val="22"/>
                <w:szCs w:val="22"/>
              </w:rPr>
              <w:t>1</w:t>
            </w:r>
          </w:p>
        </w:tc>
        <w:tc>
          <w:tcPr>
            <w:tcW w:w="3597" w:type="dxa"/>
            <w:tcBorders>
              <w:top w:val="nil"/>
              <w:left w:val="nil"/>
              <w:bottom w:val="single" w:sz="4" w:space="0" w:color="000000"/>
              <w:right w:val="single" w:sz="4" w:space="0" w:color="000000"/>
            </w:tcBorders>
            <w:shd w:val="clear" w:color="auto" w:fill="auto"/>
            <w:noWrap/>
            <w:vAlign w:val="center"/>
            <w:hideMark/>
          </w:tcPr>
          <w:p w:rsidR="0044517B" w:rsidRPr="0044517B" w:rsidRDefault="0044517B" w:rsidP="0044517B">
            <w:pPr>
              <w:jc w:val="center"/>
              <w:rPr>
                <w:sz w:val="22"/>
                <w:szCs w:val="22"/>
              </w:rPr>
            </w:pPr>
            <w:r w:rsidRPr="0044517B">
              <w:rPr>
                <w:sz w:val="22"/>
                <w:szCs w:val="22"/>
              </w:rPr>
              <w:t>2</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center"/>
              <w:rPr>
                <w:sz w:val="22"/>
                <w:szCs w:val="22"/>
              </w:rPr>
            </w:pPr>
            <w:r w:rsidRPr="0044517B">
              <w:rPr>
                <w:sz w:val="22"/>
                <w:szCs w:val="22"/>
              </w:rPr>
              <w:t>3</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center"/>
              <w:rPr>
                <w:sz w:val="22"/>
                <w:szCs w:val="22"/>
              </w:rPr>
            </w:pPr>
            <w:r w:rsidRPr="0044517B">
              <w:rPr>
                <w:sz w:val="22"/>
                <w:szCs w:val="22"/>
              </w:rPr>
              <w:t>4</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center"/>
              <w:rPr>
                <w:sz w:val="22"/>
                <w:szCs w:val="22"/>
              </w:rPr>
            </w:pPr>
            <w:r w:rsidRPr="0044517B">
              <w:rPr>
                <w:sz w:val="22"/>
                <w:szCs w:val="22"/>
              </w:rPr>
              <w:t>5</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center"/>
              <w:rPr>
                <w:sz w:val="22"/>
                <w:szCs w:val="22"/>
              </w:rPr>
            </w:pPr>
            <w:r w:rsidRPr="0044517B">
              <w:rPr>
                <w:sz w:val="22"/>
                <w:szCs w:val="22"/>
              </w:rPr>
              <w:t>6</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44517B" w:rsidRPr="0044517B" w:rsidRDefault="0044517B" w:rsidP="0044517B">
            <w:pPr>
              <w:rPr>
                <w:b/>
                <w:bCs/>
                <w:sz w:val="22"/>
                <w:szCs w:val="22"/>
              </w:rPr>
            </w:pPr>
            <w:r w:rsidRPr="0044517B">
              <w:rPr>
                <w:b/>
                <w:bCs/>
                <w:sz w:val="22"/>
                <w:szCs w:val="22"/>
              </w:rPr>
              <w:t>000</w:t>
            </w:r>
          </w:p>
        </w:tc>
        <w:tc>
          <w:tcPr>
            <w:tcW w:w="3597" w:type="dxa"/>
            <w:tcBorders>
              <w:top w:val="nil"/>
              <w:left w:val="nil"/>
              <w:bottom w:val="single" w:sz="4" w:space="0" w:color="000000"/>
              <w:right w:val="single" w:sz="4" w:space="0" w:color="000000"/>
            </w:tcBorders>
            <w:shd w:val="clear" w:color="CCCCFF" w:fill="C0C0C0"/>
            <w:noWrap/>
            <w:vAlign w:val="bottom"/>
            <w:hideMark/>
          </w:tcPr>
          <w:p w:rsidR="0044517B" w:rsidRPr="0044517B" w:rsidRDefault="0044517B" w:rsidP="0044517B">
            <w:pPr>
              <w:rPr>
                <w:b/>
                <w:bCs/>
                <w:color w:val="000000"/>
                <w:sz w:val="22"/>
                <w:szCs w:val="22"/>
              </w:rPr>
            </w:pPr>
            <w:r w:rsidRPr="0044517B">
              <w:rPr>
                <w:b/>
                <w:bCs/>
                <w:color w:val="000000"/>
                <w:sz w:val="22"/>
                <w:szCs w:val="22"/>
              </w:rPr>
              <w:t>СОЦИЈАЛНА ЗАШТИТА</w:t>
            </w:r>
          </w:p>
        </w:tc>
        <w:tc>
          <w:tcPr>
            <w:tcW w:w="1590"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41,790,000</w:t>
            </w:r>
          </w:p>
        </w:tc>
        <w:tc>
          <w:tcPr>
            <w:tcW w:w="1072"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4.05%</w:t>
            </w:r>
          </w:p>
        </w:tc>
        <w:tc>
          <w:tcPr>
            <w:tcW w:w="1796"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39,977,439.12</w:t>
            </w:r>
          </w:p>
        </w:tc>
        <w:tc>
          <w:tcPr>
            <w:tcW w:w="1603"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1,812,560.88</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44517B" w:rsidRPr="0044517B" w:rsidRDefault="0044517B" w:rsidP="0044517B">
            <w:pPr>
              <w:jc w:val="center"/>
              <w:rPr>
                <w:sz w:val="22"/>
                <w:szCs w:val="22"/>
              </w:rPr>
            </w:pPr>
            <w:r w:rsidRPr="0044517B">
              <w:rPr>
                <w:sz w:val="22"/>
                <w:szCs w:val="22"/>
              </w:rPr>
              <w:t>040</w:t>
            </w:r>
          </w:p>
        </w:tc>
        <w:tc>
          <w:tcPr>
            <w:tcW w:w="3597"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rPr>
                <w:sz w:val="22"/>
                <w:szCs w:val="22"/>
              </w:rPr>
            </w:pPr>
            <w:r w:rsidRPr="0044517B">
              <w:rPr>
                <w:sz w:val="22"/>
                <w:szCs w:val="22"/>
              </w:rPr>
              <w:t>Породица и деца;</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10,640,000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1.03%</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10,472,657.79</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167,342.21</w:t>
            </w:r>
          </w:p>
        </w:tc>
      </w:tr>
      <w:tr w:rsidR="0044517B" w:rsidRPr="0044517B" w:rsidTr="0044517B">
        <w:trPr>
          <w:trHeight w:val="60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44517B" w:rsidRPr="0044517B" w:rsidRDefault="0044517B" w:rsidP="0044517B">
            <w:pPr>
              <w:jc w:val="center"/>
              <w:rPr>
                <w:sz w:val="22"/>
                <w:szCs w:val="22"/>
              </w:rPr>
            </w:pPr>
            <w:r w:rsidRPr="0044517B">
              <w:rPr>
                <w:sz w:val="22"/>
                <w:szCs w:val="22"/>
              </w:rPr>
              <w:t>070</w:t>
            </w:r>
          </w:p>
        </w:tc>
        <w:tc>
          <w:tcPr>
            <w:tcW w:w="3597"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rPr>
                <w:sz w:val="22"/>
                <w:szCs w:val="22"/>
              </w:rPr>
            </w:pPr>
            <w:r w:rsidRPr="0044517B">
              <w:rPr>
                <w:sz w:val="22"/>
                <w:szCs w:val="22"/>
              </w:rPr>
              <w:t>Социјална помоћ у</w:t>
            </w:r>
            <w:r>
              <w:rPr>
                <w:sz w:val="22"/>
                <w:szCs w:val="22"/>
              </w:rPr>
              <w:t>гроженом становништву нек.</w:t>
            </w:r>
            <w:r w:rsidRPr="0044517B">
              <w:rPr>
                <w:sz w:val="22"/>
                <w:szCs w:val="22"/>
              </w:rPr>
              <w:t xml:space="preserve"> на друг</w:t>
            </w:r>
            <w:r>
              <w:rPr>
                <w:sz w:val="22"/>
                <w:szCs w:val="22"/>
              </w:rPr>
              <w:t>.</w:t>
            </w:r>
            <w:r w:rsidRPr="0044517B">
              <w:rPr>
                <w:sz w:val="22"/>
                <w:szCs w:val="22"/>
              </w:rPr>
              <w:t>месту;</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19,730,000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1.91%</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18,099,357.66</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1,630,642.34</w:t>
            </w:r>
          </w:p>
        </w:tc>
      </w:tr>
      <w:tr w:rsidR="0044517B" w:rsidRPr="0044517B" w:rsidTr="0044517B">
        <w:trPr>
          <w:trHeight w:val="552"/>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44517B" w:rsidRPr="0044517B" w:rsidRDefault="0044517B" w:rsidP="0044517B">
            <w:pPr>
              <w:jc w:val="center"/>
              <w:rPr>
                <w:sz w:val="22"/>
                <w:szCs w:val="22"/>
              </w:rPr>
            </w:pPr>
            <w:r w:rsidRPr="0044517B">
              <w:rPr>
                <w:sz w:val="22"/>
                <w:szCs w:val="22"/>
              </w:rPr>
              <w:t>090</w:t>
            </w:r>
          </w:p>
        </w:tc>
        <w:tc>
          <w:tcPr>
            <w:tcW w:w="3597"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rPr>
                <w:sz w:val="22"/>
                <w:szCs w:val="22"/>
              </w:rPr>
            </w:pPr>
            <w:r w:rsidRPr="0044517B">
              <w:rPr>
                <w:sz w:val="22"/>
                <w:szCs w:val="22"/>
              </w:rPr>
              <w:t>Социјална заштита некласификована на другом месту</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11,420,000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1.11%</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11,405,423.67</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14,576.33</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44517B" w:rsidRPr="0044517B" w:rsidRDefault="0044517B" w:rsidP="0044517B">
            <w:pPr>
              <w:rPr>
                <w:b/>
                <w:bCs/>
                <w:sz w:val="22"/>
                <w:szCs w:val="22"/>
              </w:rPr>
            </w:pPr>
            <w:r w:rsidRPr="0044517B">
              <w:rPr>
                <w:b/>
                <w:bCs/>
                <w:sz w:val="22"/>
                <w:szCs w:val="22"/>
              </w:rPr>
              <w:t>100</w:t>
            </w:r>
          </w:p>
        </w:tc>
        <w:tc>
          <w:tcPr>
            <w:tcW w:w="3597" w:type="dxa"/>
            <w:tcBorders>
              <w:top w:val="nil"/>
              <w:left w:val="nil"/>
              <w:bottom w:val="single" w:sz="4" w:space="0" w:color="000000"/>
              <w:right w:val="single" w:sz="4" w:space="0" w:color="000000"/>
            </w:tcBorders>
            <w:shd w:val="clear" w:color="CCCCFF" w:fill="C0C0C0"/>
            <w:vAlign w:val="bottom"/>
            <w:hideMark/>
          </w:tcPr>
          <w:p w:rsidR="0044517B" w:rsidRPr="0044517B" w:rsidRDefault="0044517B" w:rsidP="0044517B">
            <w:pPr>
              <w:rPr>
                <w:b/>
                <w:bCs/>
                <w:sz w:val="22"/>
                <w:szCs w:val="22"/>
              </w:rPr>
            </w:pPr>
            <w:r w:rsidRPr="0044517B">
              <w:rPr>
                <w:b/>
                <w:bCs/>
                <w:sz w:val="22"/>
                <w:szCs w:val="22"/>
              </w:rPr>
              <w:t>ОПШТЕ ЈАВНЕ УСЛУГЕ</w:t>
            </w:r>
          </w:p>
        </w:tc>
        <w:tc>
          <w:tcPr>
            <w:tcW w:w="1590"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313,495,000</w:t>
            </w:r>
          </w:p>
        </w:tc>
        <w:tc>
          <w:tcPr>
            <w:tcW w:w="1072"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30.38%</w:t>
            </w:r>
          </w:p>
        </w:tc>
        <w:tc>
          <w:tcPr>
            <w:tcW w:w="1796"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290,696,429.95</w:t>
            </w:r>
          </w:p>
        </w:tc>
        <w:tc>
          <w:tcPr>
            <w:tcW w:w="1603"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22,798,570.05</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right"/>
              <w:rPr>
                <w:sz w:val="22"/>
                <w:szCs w:val="22"/>
              </w:rPr>
            </w:pPr>
            <w:r w:rsidRPr="0044517B">
              <w:rPr>
                <w:sz w:val="22"/>
                <w:szCs w:val="22"/>
              </w:rPr>
              <w:t>110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Извршни и законодавни органи</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29,512,000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2.86%</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28,794,257.45</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717,742.55</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right"/>
              <w:rPr>
                <w:sz w:val="22"/>
                <w:szCs w:val="22"/>
              </w:rPr>
            </w:pPr>
            <w:r w:rsidRPr="0044517B">
              <w:rPr>
                <w:sz w:val="22"/>
                <w:szCs w:val="22"/>
              </w:rPr>
              <w:t>130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Опште кадровске услуге</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280,095,000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27.14%</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258,964,923.45</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21,130,076.55</w:t>
            </w:r>
          </w:p>
        </w:tc>
      </w:tr>
      <w:tr w:rsidR="0044517B" w:rsidRPr="0044517B" w:rsidTr="0044517B">
        <w:trPr>
          <w:trHeight w:val="588"/>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160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Опште јавне услуге некласификоване на другом месту;</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3,888,000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0.38%</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2,937,249.05</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950,750.95</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44517B" w:rsidRPr="0044517B" w:rsidRDefault="0044517B" w:rsidP="0044517B">
            <w:pPr>
              <w:rPr>
                <w:b/>
                <w:bCs/>
                <w:sz w:val="22"/>
                <w:szCs w:val="22"/>
              </w:rPr>
            </w:pPr>
            <w:r w:rsidRPr="0044517B">
              <w:rPr>
                <w:b/>
                <w:bCs/>
                <w:sz w:val="22"/>
                <w:szCs w:val="22"/>
              </w:rPr>
              <w:t>300</w:t>
            </w:r>
          </w:p>
        </w:tc>
        <w:tc>
          <w:tcPr>
            <w:tcW w:w="3597" w:type="dxa"/>
            <w:tcBorders>
              <w:top w:val="nil"/>
              <w:left w:val="nil"/>
              <w:bottom w:val="single" w:sz="4" w:space="0" w:color="000000"/>
              <w:right w:val="single" w:sz="4" w:space="0" w:color="000000"/>
            </w:tcBorders>
            <w:shd w:val="clear" w:color="CCCCFF" w:fill="C0C0C0"/>
            <w:vAlign w:val="bottom"/>
            <w:hideMark/>
          </w:tcPr>
          <w:p w:rsidR="0044517B" w:rsidRPr="0044517B" w:rsidRDefault="0044517B" w:rsidP="0044517B">
            <w:pPr>
              <w:rPr>
                <w:b/>
                <w:bCs/>
                <w:color w:val="000000"/>
                <w:sz w:val="22"/>
                <w:szCs w:val="22"/>
              </w:rPr>
            </w:pPr>
            <w:r w:rsidRPr="0044517B">
              <w:rPr>
                <w:b/>
                <w:bCs/>
                <w:color w:val="000000"/>
                <w:sz w:val="22"/>
                <w:szCs w:val="22"/>
              </w:rPr>
              <w:t>ЈАВНИ РЕД И БЕЗБЕДНОСТ</w:t>
            </w:r>
          </w:p>
        </w:tc>
        <w:tc>
          <w:tcPr>
            <w:tcW w:w="1590"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3,500,000</w:t>
            </w:r>
          </w:p>
        </w:tc>
        <w:tc>
          <w:tcPr>
            <w:tcW w:w="1072"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0.34%</w:t>
            </w:r>
          </w:p>
        </w:tc>
        <w:tc>
          <w:tcPr>
            <w:tcW w:w="1796"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3,359,861.36</w:t>
            </w:r>
          </w:p>
        </w:tc>
        <w:tc>
          <w:tcPr>
            <w:tcW w:w="1603"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140,138.64</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330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Судови</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3,500,000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0.34%</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3,359,861.36</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140,138.64</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44517B" w:rsidRPr="0044517B" w:rsidRDefault="0044517B" w:rsidP="0044517B">
            <w:pPr>
              <w:rPr>
                <w:b/>
                <w:bCs/>
                <w:sz w:val="22"/>
                <w:szCs w:val="22"/>
              </w:rPr>
            </w:pPr>
            <w:r w:rsidRPr="0044517B">
              <w:rPr>
                <w:b/>
                <w:bCs/>
                <w:sz w:val="22"/>
                <w:szCs w:val="22"/>
              </w:rPr>
              <w:t>400</w:t>
            </w:r>
          </w:p>
        </w:tc>
        <w:tc>
          <w:tcPr>
            <w:tcW w:w="3597" w:type="dxa"/>
            <w:tcBorders>
              <w:top w:val="nil"/>
              <w:left w:val="nil"/>
              <w:bottom w:val="single" w:sz="4" w:space="0" w:color="000000"/>
              <w:right w:val="single" w:sz="4" w:space="0" w:color="000000"/>
            </w:tcBorders>
            <w:shd w:val="clear" w:color="CCCCFF" w:fill="C0C0C0"/>
            <w:vAlign w:val="bottom"/>
            <w:hideMark/>
          </w:tcPr>
          <w:p w:rsidR="0044517B" w:rsidRPr="0044517B" w:rsidRDefault="0044517B" w:rsidP="0044517B">
            <w:pPr>
              <w:rPr>
                <w:b/>
                <w:bCs/>
                <w:sz w:val="22"/>
                <w:szCs w:val="22"/>
              </w:rPr>
            </w:pPr>
            <w:r w:rsidRPr="0044517B">
              <w:rPr>
                <w:b/>
                <w:bCs/>
                <w:sz w:val="22"/>
                <w:szCs w:val="22"/>
              </w:rPr>
              <w:t>ЕКОНОМСКИ ПОСЛОВИ</w:t>
            </w:r>
          </w:p>
        </w:tc>
        <w:tc>
          <w:tcPr>
            <w:tcW w:w="1590"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151,422,000</w:t>
            </w:r>
          </w:p>
        </w:tc>
        <w:tc>
          <w:tcPr>
            <w:tcW w:w="1072"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14.67%</w:t>
            </w:r>
          </w:p>
        </w:tc>
        <w:tc>
          <w:tcPr>
            <w:tcW w:w="1796"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113,302,553.86</w:t>
            </w:r>
          </w:p>
        </w:tc>
        <w:tc>
          <w:tcPr>
            <w:tcW w:w="1603"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38,119,446.14</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right"/>
              <w:rPr>
                <w:sz w:val="22"/>
                <w:szCs w:val="22"/>
              </w:rPr>
            </w:pPr>
            <w:r w:rsidRPr="0044517B">
              <w:rPr>
                <w:sz w:val="22"/>
                <w:szCs w:val="22"/>
              </w:rPr>
              <w:t>420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Пољопривреда</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15,282,000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1.48%</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15,238,877.31</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43,122.69</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44517B" w:rsidRPr="0044517B" w:rsidRDefault="0044517B" w:rsidP="0044517B">
            <w:pPr>
              <w:jc w:val="center"/>
              <w:rPr>
                <w:bCs/>
                <w:sz w:val="22"/>
                <w:szCs w:val="22"/>
              </w:rPr>
            </w:pPr>
            <w:r w:rsidRPr="0044517B">
              <w:rPr>
                <w:bCs/>
                <w:sz w:val="22"/>
                <w:szCs w:val="22"/>
              </w:rPr>
              <w:t>450</w:t>
            </w:r>
          </w:p>
        </w:tc>
        <w:tc>
          <w:tcPr>
            <w:tcW w:w="3597" w:type="dxa"/>
            <w:tcBorders>
              <w:top w:val="nil"/>
              <w:left w:val="nil"/>
              <w:bottom w:val="single" w:sz="4" w:space="0" w:color="000000"/>
              <w:right w:val="single" w:sz="4" w:space="0" w:color="000000"/>
            </w:tcBorders>
            <w:shd w:val="clear" w:color="000000" w:fill="BFBFBF"/>
            <w:vAlign w:val="bottom"/>
            <w:hideMark/>
          </w:tcPr>
          <w:p w:rsidR="0044517B" w:rsidRPr="0044517B" w:rsidRDefault="0044517B" w:rsidP="0044517B">
            <w:pPr>
              <w:rPr>
                <w:b/>
                <w:bCs/>
                <w:sz w:val="22"/>
                <w:szCs w:val="22"/>
              </w:rPr>
            </w:pPr>
            <w:r w:rsidRPr="0044517B">
              <w:rPr>
                <w:b/>
                <w:bCs/>
                <w:sz w:val="22"/>
                <w:szCs w:val="22"/>
              </w:rPr>
              <w:t>Саобраћај;</w:t>
            </w:r>
          </w:p>
        </w:tc>
        <w:tc>
          <w:tcPr>
            <w:tcW w:w="1590"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128,650,000</w:t>
            </w:r>
          </w:p>
        </w:tc>
        <w:tc>
          <w:tcPr>
            <w:tcW w:w="1072"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12.47%</w:t>
            </w:r>
          </w:p>
        </w:tc>
        <w:tc>
          <w:tcPr>
            <w:tcW w:w="1796"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91,019,226.47</w:t>
            </w:r>
          </w:p>
        </w:tc>
        <w:tc>
          <w:tcPr>
            <w:tcW w:w="1603"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37,630,773.53</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44517B" w:rsidRPr="0044517B" w:rsidRDefault="0044517B" w:rsidP="0044517B">
            <w:pPr>
              <w:jc w:val="right"/>
              <w:rPr>
                <w:sz w:val="22"/>
                <w:szCs w:val="22"/>
              </w:rPr>
            </w:pPr>
            <w:r w:rsidRPr="0044517B">
              <w:rPr>
                <w:sz w:val="22"/>
                <w:szCs w:val="22"/>
              </w:rPr>
              <w:t>450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Друмски саобраћај</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128,650,000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12.47%</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91,019,226.47</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37,630,773.53</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44517B" w:rsidRPr="0044517B" w:rsidRDefault="0044517B" w:rsidP="0044517B">
            <w:pPr>
              <w:jc w:val="center"/>
              <w:rPr>
                <w:sz w:val="22"/>
                <w:szCs w:val="22"/>
              </w:rPr>
            </w:pPr>
            <w:r w:rsidRPr="0044517B">
              <w:rPr>
                <w:sz w:val="22"/>
                <w:szCs w:val="22"/>
              </w:rPr>
              <w:t>470</w:t>
            </w:r>
          </w:p>
        </w:tc>
        <w:tc>
          <w:tcPr>
            <w:tcW w:w="3597" w:type="dxa"/>
            <w:tcBorders>
              <w:top w:val="nil"/>
              <w:left w:val="nil"/>
              <w:bottom w:val="single" w:sz="4" w:space="0" w:color="000000"/>
              <w:right w:val="single" w:sz="4" w:space="0" w:color="000000"/>
            </w:tcBorders>
            <w:shd w:val="clear" w:color="000000" w:fill="BFBFBF"/>
            <w:vAlign w:val="bottom"/>
            <w:hideMark/>
          </w:tcPr>
          <w:p w:rsidR="0044517B" w:rsidRPr="0044517B" w:rsidRDefault="0044517B" w:rsidP="0044517B">
            <w:pPr>
              <w:rPr>
                <w:b/>
                <w:bCs/>
                <w:sz w:val="22"/>
                <w:szCs w:val="22"/>
              </w:rPr>
            </w:pPr>
            <w:r w:rsidRPr="0044517B">
              <w:rPr>
                <w:b/>
                <w:bCs/>
                <w:sz w:val="22"/>
                <w:szCs w:val="22"/>
              </w:rPr>
              <w:t>ОСТАЛЕ ДЕЛАТНОСТИ</w:t>
            </w:r>
          </w:p>
        </w:tc>
        <w:tc>
          <w:tcPr>
            <w:tcW w:w="1590"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7,490,000</w:t>
            </w:r>
          </w:p>
        </w:tc>
        <w:tc>
          <w:tcPr>
            <w:tcW w:w="1072"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0.73%</w:t>
            </w:r>
          </w:p>
        </w:tc>
        <w:tc>
          <w:tcPr>
            <w:tcW w:w="1796"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7,044,450.08</w:t>
            </w:r>
          </w:p>
        </w:tc>
        <w:tc>
          <w:tcPr>
            <w:tcW w:w="1603"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445,549.92</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44517B" w:rsidRPr="0044517B" w:rsidRDefault="0044517B" w:rsidP="0044517B">
            <w:pPr>
              <w:jc w:val="right"/>
              <w:rPr>
                <w:sz w:val="22"/>
                <w:szCs w:val="22"/>
              </w:rPr>
            </w:pPr>
            <w:r w:rsidRPr="0044517B">
              <w:rPr>
                <w:sz w:val="22"/>
                <w:szCs w:val="22"/>
              </w:rPr>
              <w:t>470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Туризам</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7,490,000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0.73%</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7,044,450.08</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445,549.92</w:t>
            </w:r>
          </w:p>
        </w:tc>
      </w:tr>
      <w:tr w:rsidR="0044517B" w:rsidRPr="0044517B" w:rsidTr="000B0D40">
        <w:trPr>
          <w:trHeight w:val="506"/>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44517B" w:rsidRPr="0044517B" w:rsidRDefault="0044517B" w:rsidP="0044517B">
            <w:pPr>
              <w:rPr>
                <w:b/>
                <w:bCs/>
                <w:sz w:val="22"/>
                <w:szCs w:val="22"/>
              </w:rPr>
            </w:pPr>
            <w:r w:rsidRPr="0044517B">
              <w:rPr>
                <w:b/>
                <w:bCs/>
                <w:sz w:val="22"/>
                <w:szCs w:val="22"/>
              </w:rPr>
              <w:t>500</w:t>
            </w:r>
          </w:p>
        </w:tc>
        <w:tc>
          <w:tcPr>
            <w:tcW w:w="3597" w:type="dxa"/>
            <w:tcBorders>
              <w:top w:val="nil"/>
              <w:left w:val="nil"/>
              <w:bottom w:val="single" w:sz="4" w:space="0" w:color="000000"/>
              <w:right w:val="single" w:sz="4" w:space="0" w:color="000000"/>
            </w:tcBorders>
            <w:shd w:val="clear" w:color="CCCCFF" w:fill="C0C0C0"/>
            <w:vAlign w:val="bottom"/>
            <w:hideMark/>
          </w:tcPr>
          <w:p w:rsidR="0044517B" w:rsidRPr="0044517B" w:rsidRDefault="0044517B" w:rsidP="0044517B">
            <w:pPr>
              <w:rPr>
                <w:b/>
                <w:bCs/>
                <w:color w:val="000000"/>
                <w:sz w:val="22"/>
                <w:szCs w:val="22"/>
              </w:rPr>
            </w:pPr>
            <w:r w:rsidRPr="0044517B">
              <w:rPr>
                <w:b/>
                <w:bCs/>
                <w:color w:val="000000"/>
                <w:sz w:val="22"/>
                <w:szCs w:val="22"/>
              </w:rPr>
              <w:t>ЗАШТИТА ЖИВОТНЕ СРЕДИНЕ</w:t>
            </w:r>
          </w:p>
        </w:tc>
        <w:tc>
          <w:tcPr>
            <w:tcW w:w="1590"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63,700,000</w:t>
            </w:r>
          </w:p>
        </w:tc>
        <w:tc>
          <w:tcPr>
            <w:tcW w:w="1072"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6.17%</w:t>
            </w:r>
          </w:p>
        </w:tc>
        <w:tc>
          <w:tcPr>
            <w:tcW w:w="1796"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62,480,081.00</w:t>
            </w:r>
          </w:p>
        </w:tc>
        <w:tc>
          <w:tcPr>
            <w:tcW w:w="1603"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1,219,919.00</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510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Управљање отпадом;</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29,800,000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2.89%</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29,799,836.00</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164.00</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520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Управљање отпадним водама;</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6,900,000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0.67%</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6,108,355.00</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791,645.00</w:t>
            </w:r>
          </w:p>
        </w:tc>
      </w:tr>
      <w:tr w:rsidR="0044517B" w:rsidRPr="0044517B" w:rsidTr="000B0D40">
        <w:trPr>
          <w:trHeight w:val="483"/>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540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Заштита биљног и животињског света и крајолика;</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26,600,000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2.58%</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26,322,290.00</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277,710.00</w:t>
            </w:r>
          </w:p>
        </w:tc>
      </w:tr>
      <w:tr w:rsidR="0044517B" w:rsidRPr="0044517B" w:rsidTr="000B0D40">
        <w:trPr>
          <w:trHeight w:val="406"/>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550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Заштита животне средине - истраживање и развој;</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400,000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0.04%</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249,600.00</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150,400.00</w:t>
            </w:r>
          </w:p>
        </w:tc>
      </w:tr>
      <w:tr w:rsidR="0044517B" w:rsidRPr="0044517B" w:rsidTr="000B0D40">
        <w:trPr>
          <w:trHeight w:val="470"/>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44517B" w:rsidRPr="0044517B" w:rsidRDefault="0044517B" w:rsidP="0044517B">
            <w:pPr>
              <w:rPr>
                <w:b/>
                <w:bCs/>
                <w:sz w:val="22"/>
                <w:szCs w:val="22"/>
              </w:rPr>
            </w:pPr>
            <w:r w:rsidRPr="0044517B">
              <w:rPr>
                <w:b/>
                <w:bCs/>
                <w:sz w:val="22"/>
                <w:szCs w:val="22"/>
              </w:rPr>
              <w:t>600</w:t>
            </w:r>
          </w:p>
        </w:tc>
        <w:tc>
          <w:tcPr>
            <w:tcW w:w="3597" w:type="dxa"/>
            <w:tcBorders>
              <w:top w:val="nil"/>
              <w:left w:val="nil"/>
              <w:bottom w:val="single" w:sz="4" w:space="0" w:color="000000"/>
              <w:right w:val="single" w:sz="4" w:space="0" w:color="000000"/>
            </w:tcBorders>
            <w:shd w:val="clear" w:color="000000" w:fill="BFBFBF"/>
            <w:vAlign w:val="bottom"/>
            <w:hideMark/>
          </w:tcPr>
          <w:p w:rsidR="0044517B" w:rsidRPr="0044517B" w:rsidRDefault="0044517B" w:rsidP="0044517B">
            <w:pPr>
              <w:rPr>
                <w:b/>
                <w:bCs/>
                <w:color w:val="000000"/>
                <w:sz w:val="22"/>
                <w:szCs w:val="22"/>
              </w:rPr>
            </w:pPr>
            <w:r w:rsidRPr="0044517B">
              <w:rPr>
                <w:b/>
                <w:bCs/>
                <w:color w:val="000000"/>
                <w:sz w:val="22"/>
                <w:szCs w:val="22"/>
              </w:rPr>
              <w:t>ПОСЛОВИ СТАНОВАЊА И ЗАЈЕДНИЦЕ</w:t>
            </w:r>
          </w:p>
        </w:tc>
        <w:tc>
          <w:tcPr>
            <w:tcW w:w="1590"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75,405,000</w:t>
            </w:r>
          </w:p>
        </w:tc>
        <w:tc>
          <w:tcPr>
            <w:tcW w:w="1072"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7.31%</w:t>
            </w:r>
          </w:p>
        </w:tc>
        <w:tc>
          <w:tcPr>
            <w:tcW w:w="1796"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68,704,557.23</w:t>
            </w:r>
          </w:p>
        </w:tc>
        <w:tc>
          <w:tcPr>
            <w:tcW w:w="1603" w:type="dxa"/>
            <w:tcBorders>
              <w:top w:val="nil"/>
              <w:left w:val="nil"/>
              <w:bottom w:val="single" w:sz="4" w:space="0" w:color="000000"/>
              <w:right w:val="single" w:sz="4" w:space="0" w:color="000000"/>
            </w:tcBorders>
            <w:shd w:val="clear" w:color="000000" w:fill="BFBFBF"/>
            <w:vAlign w:val="center"/>
            <w:hideMark/>
          </w:tcPr>
          <w:p w:rsidR="0044517B" w:rsidRPr="0044517B" w:rsidRDefault="0044517B" w:rsidP="0044517B">
            <w:pPr>
              <w:jc w:val="right"/>
              <w:rPr>
                <w:b/>
                <w:bCs/>
                <w:sz w:val="22"/>
                <w:szCs w:val="22"/>
              </w:rPr>
            </w:pPr>
            <w:r w:rsidRPr="0044517B">
              <w:rPr>
                <w:b/>
                <w:bCs/>
                <w:sz w:val="22"/>
                <w:szCs w:val="22"/>
              </w:rPr>
              <w:t>6,700,442.77</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620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Развој заједнице;</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11,690,000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1.13%</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11,633,575.28</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56,424.72</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630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Водоснабдевање;</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42,000,000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4.07%</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37,200,734.63</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4,799,265.37</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640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Улична расвета;</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21,715,000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2.10%</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19,870,247.32</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1,844,752.68</w:t>
            </w:r>
          </w:p>
        </w:tc>
      </w:tr>
      <w:tr w:rsidR="0044517B" w:rsidRPr="0044517B" w:rsidTr="000B0D40">
        <w:trPr>
          <w:trHeight w:val="615"/>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660</w:t>
            </w:r>
          </w:p>
        </w:tc>
        <w:tc>
          <w:tcPr>
            <w:tcW w:w="3597" w:type="dxa"/>
            <w:tcBorders>
              <w:top w:val="nil"/>
              <w:left w:val="nil"/>
              <w:bottom w:val="single" w:sz="4" w:space="0" w:color="auto"/>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Послови становања и заједнице некласификовани на другом месту</w:t>
            </w:r>
          </w:p>
        </w:tc>
        <w:tc>
          <w:tcPr>
            <w:tcW w:w="1590" w:type="dxa"/>
            <w:tcBorders>
              <w:top w:val="nil"/>
              <w:left w:val="nil"/>
              <w:bottom w:val="single" w:sz="4" w:space="0" w:color="auto"/>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0</w:t>
            </w:r>
          </w:p>
        </w:tc>
        <w:tc>
          <w:tcPr>
            <w:tcW w:w="1072" w:type="dxa"/>
            <w:tcBorders>
              <w:top w:val="nil"/>
              <w:left w:val="nil"/>
              <w:bottom w:val="single" w:sz="4" w:space="0" w:color="auto"/>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0.00%</w:t>
            </w:r>
          </w:p>
        </w:tc>
        <w:tc>
          <w:tcPr>
            <w:tcW w:w="1796" w:type="dxa"/>
            <w:tcBorders>
              <w:top w:val="nil"/>
              <w:left w:val="nil"/>
              <w:bottom w:val="single" w:sz="4" w:space="0" w:color="auto"/>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0.00</w:t>
            </w:r>
          </w:p>
        </w:tc>
        <w:tc>
          <w:tcPr>
            <w:tcW w:w="1603" w:type="dxa"/>
            <w:tcBorders>
              <w:top w:val="nil"/>
              <w:left w:val="nil"/>
              <w:bottom w:val="single" w:sz="4" w:space="0" w:color="auto"/>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0.00</w:t>
            </w:r>
          </w:p>
        </w:tc>
      </w:tr>
      <w:tr w:rsidR="0044517B" w:rsidRPr="0044517B" w:rsidTr="000B0D40">
        <w:trPr>
          <w:trHeight w:val="315"/>
        </w:trPr>
        <w:tc>
          <w:tcPr>
            <w:tcW w:w="1282" w:type="dxa"/>
            <w:tcBorders>
              <w:top w:val="single" w:sz="4" w:space="0" w:color="auto"/>
              <w:left w:val="single" w:sz="4" w:space="0" w:color="000000"/>
              <w:bottom w:val="single" w:sz="4" w:space="0" w:color="000000"/>
              <w:right w:val="single" w:sz="4" w:space="0" w:color="000000"/>
            </w:tcBorders>
            <w:shd w:val="clear" w:color="000000" w:fill="C0C0C0"/>
            <w:noWrap/>
            <w:vAlign w:val="bottom"/>
            <w:hideMark/>
          </w:tcPr>
          <w:p w:rsidR="0044517B" w:rsidRPr="0044517B" w:rsidRDefault="0044517B" w:rsidP="0044517B">
            <w:pPr>
              <w:rPr>
                <w:b/>
                <w:bCs/>
                <w:sz w:val="22"/>
                <w:szCs w:val="22"/>
              </w:rPr>
            </w:pPr>
            <w:r w:rsidRPr="0044517B">
              <w:rPr>
                <w:b/>
                <w:bCs/>
                <w:sz w:val="22"/>
                <w:szCs w:val="22"/>
              </w:rPr>
              <w:t>700</w:t>
            </w:r>
          </w:p>
        </w:tc>
        <w:tc>
          <w:tcPr>
            <w:tcW w:w="3597" w:type="dxa"/>
            <w:tcBorders>
              <w:top w:val="single" w:sz="4" w:space="0" w:color="auto"/>
              <w:left w:val="nil"/>
              <w:bottom w:val="single" w:sz="4" w:space="0" w:color="000000"/>
              <w:right w:val="single" w:sz="4" w:space="0" w:color="000000"/>
            </w:tcBorders>
            <w:shd w:val="clear" w:color="000000" w:fill="C0C0C0"/>
            <w:vAlign w:val="bottom"/>
            <w:hideMark/>
          </w:tcPr>
          <w:p w:rsidR="0044517B" w:rsidRPr="0044517B" w:rsidRDefault="0044517B" w:rsidP="0044517B">
            <w:pPr>
              <w:rPr>
                <w:b/>
                <w:bCs/>
                <w:color w:val="000000"/>
                <w:sz w:val="22"/>
                <w:szCs w:val="22"/>
              </w:rPr>
            </w:pPr>
            <w:r w:rsidRPr="0044517B">
              <w:rPr>
                <w:b/>
                <w:bCs/>
                <w:color w:val="000000"/>
                <w:sz w:val="22"/>
                <w:szCs w:val="22"/>
              </w:rPr>
              <w:t>ЗДРАВСТВО</w:t>
            </w:r>
          </w:p>
        </w:tc>
        <w:tc>
          <w:tcPr>
            <w:tcW w:w="1590" w:type="dxa"/>
            <w:tcBorders>
              <w:top w:val="single" w:sz="4" w:space="0" w:color="auto"/>
              <w:left w:val="nil"/>
              <w:bottom w:val="single" w:sz="4" w:space="0" w:color="000000"/>
              <w:right w:val="single" w:sz="4" w:space="0" w:color="000000"/>
            </w:tcBorders>
            <w:shd w:val="clear" w:color="000000" w:fill="C0C0C0"/>
            <w:vAlign w:val="center"/>
            <w:hideMark/>
          </w:tcPr>
          <w:p w:rsidR="0044517B" w:rsidRPr="0044517B" w:rsidRDefault="0044517B" w:rsidP="0044517B">
            <w:pPr>
              <w:jc w:val="right"/>
              <w:rPr>
                <w:b/>
                <w:bCs/>
                <w:sz w:val="22"/>
                <w:szCs w:val="22"/>
              </w:rPr>
            </w:pPr>
            <w:r w:rsidRPr="0044517B">
              <w:rPr>
                <w:b/>
                <w:bCs/>
                <w:sz w:val="22"/>
                <w:szCs w:val="22"/>
              </w:rPr>
              <w:t>20,200,000</w:t>
            </w:r>
          </w:p>
        </w:tc>
        <w:tc>
          <w:tcPr>
            <w:tcW w:w="1072" w:type="dxa"/>
            <w:tcBorders>
              <w:top w:val="single" w:sz="4" w:space="0" w:color="auto"/>
              <w:left w:val="nil"/>
              <w:bottom w:val="single" w:sz="4" w:space="0" w:color="000000"/>
              <w:right w:val="single" w:sz="4" w:space="0" w:color="000000"/>
            </w:tcBorders>
            <w:shd w:val="clear" w:color="000000" w:fill="C0C0C0"/>
            <w:vAlign w:val="center"/>
            <w:hideMark/>
          </w:tcPr>
          <w:p w:rsidR="0044517B" w:rsidRPr="0044517B" w:rsidRDefault="0044517B" w:rsidP="0044517B">
            <w:pPr>
              <w:jc w:val="right"/>
              <w:rPr>
                <w:b/>
                <w:bCs/>
                <w:sz w:val="22"/>
                <w:szCs w:val="22"/>
              </w:rPr>
            </w:pPr>
            <w:r w:rsidRPr="0044517B">
              <w:rPr>
                <w:b/>
                <w:bCs/>
                <w:sz w:val="22"/>
                <w:szCs w:val="22"/>
              </w:rPr>
              <w:t>1.96%</w:t>
            </w:r>
          </w:p>
        </w:tc>
        <w:tc>
          <w:tcPr>
            <w:tcW w:w="1796" w:type="dxa"/>
            <w:tcBorders>
              <w:top w:val="single" w:sz="4" w:space="0" w:color="auto"/>
              <w:left w:val="nil"/>
              <w:bottom w:val="single" w:sz="4" w:space="0" w:color="000000"/>
              <w:right w:val="single" w:sz="4" w:space="0" w:color="000000"/>
            </w:tcBorders>
            <w:shd w:val="clear" w:color="000000" w:fill="C0C0C0"/>
            <w:vAlign w:val="center"/>
            <w:hideMark/>
          </w:tcPr>
          <w:p w:rsidR="0044517B" w:rsidRPr="0044517B" w:rsidRDefault="0044517B" w:rsidP="0044517B">
            <w:pPr>
              <w:jc w:val="right"/>
              <w:rPr>
                <w:b/>
                <w:bCs/>
                <w:sz w:val="22"/>
                <w:szCs w:val="22"/>
              </w:rPr>
            </w:pPr>
            <w:r w:rsidRPr="0044517B">
              <w:rPr>
                <w:b/>
                <w:bCs/>
                <w:sz w:val="22"/>
                <w:szCs w:val="22"/>
              </w:rPr>
              <w:t>20,170,370.39</w:t>
            </w:r>
          </w:p>
        </w:tc>
        <w:tc>
          <w:tcPr>
            <w:tcW w:w="1603" w:type="dxa"/>
            <w:tcBorders>
              <w:top w:val="single" w:sz="4" w:space="0" w:color="auto"/>
              <w:left w:val="nil"/>
              <w:bottom w:val="single" w:sz="4" w:space="0" w:color="000000"/>
              <w:right w:val="single" w:sz="4" w:space="0" w:color="000000"/>
            </w:tcBorders>
            <w:shd w:val="clear" w:color="000000" w:fill="C0C0C0"/>
            <w:vAlign w:val="center"/>
            <w:hideMark/>
          </w:tcPr>
          <w:p w:rsidR="0044517B" w:rsidRPr="0044517B" w:rsidRDefault="0044517B" w:rsidP="0044517B">
            <w:pPr>
              <w:jc w:val="right"/>
              <w:rPr>
                <w:b/>
                <w:bCs/>
                <w:sz w:val="22"/>
                <w:szCs w:val="22"/>
              </w:rPr>
            </w:pPr>
            <w:r w:rsidRPr="0044517B">
              <w:rPr>
                <w:b/>
                <w:bCs/>
                <w:sz w:val="22"/>
                <w:szCs w:val="22"/>
              </w:rPr>
              <w:t>29,629.61</w:t>
            </w:r>
          </w:p>
        </w:tc>
      </w:tr>
      <w:tr w:rsidR="0044517B" w:rsidRPr="0044517B" w:rsidTr="000B0D40">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740</w:t>
            </w:r>
          </w:p>
        </w:tc>
        <w:tc>
          <w:tcPr>
            <w:tcW w:w="3597" w:type="dxa"/>
            <w:tcBorders>
              <w:top w:val="nil"/>
              <w:left w:val="nil"/>
              <w:bottom w:val="single" w:sz="4" w:space="0" w:color="auto"/>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Услуге јавног здравства;</w:t>
            </w:r>
          </w:p>
        </w:tc>
        <w:tc>
          <w:tcPr>
            <w:tcW w:w="1590" w:type="dxa"/>
            <w:tcBorders>
              <w:top w:val="nil"/>
              <w:left w:val="nil"/>
              <w:bottom w:val="single" w:sz="4" w:space="0" w:color="auto"/>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20,200,000</w:t>
            </w:r>
          </w:p>
        </w:tc>
        <w:tc>
          <w:tcPr>
            <w:tcW w:w="1072" w:type="dxa"/>
            <w:tcBorders>
              <w:top w:val="nil"/>
              <w:left w:val="nil"/>
              <w:bottom w:val="single" w:sz="4" w:space="0" w:color="auto"/>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1.96%</w:t>
            </w:r>
          </w:p>
        </w:tc>
        <w:tc>
          <w:tcPr>
            <w:tcW w:w="1796" w:type="dxa"/>
            <w:tcBorders>
              <w:top w:val="nil"/>
              <w:left w:val="nil"/>
              <w:bottom w:val="single" w:sz="4" w:space="0" w:color="auto"/>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20,170,370.39</w:t>
            </w:r>
          </w:p>
        </w:tc>
        <w:tc>
          <w:tcPr>
            <w:tcW w:w="1603" w:type="dxa"/>
            <w:tcBorders>
              <w:top w:val="nil"/>
              <w:left w:val="nil"/>
              <w:bottom w:val="single" w:sz="4" w:space="0" w:color="auto"/>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29,629.61</w:t>
            </w:r>
          </w:p>
        </w:tc>
      </w:tr>
      <w:tr w:rsidR="0044517B" w:rsidRPr="0044517B" w:rsidTr="000B0D40">
        <w:trPr>
          <w:trHeight w:val="558"/>
        </w:trPr>
        <w:tc>
          <w:tcPr>
            <w:tcW w:w="1282" w:type="dxa"/>
            <w:tcBorders>
              <w:top w:val="single" w:sz="4" w:space="0" w:color="auto"/>
              <w:left w:val="single" w:sz="4" w:space="0" w:color="000000"/>
              <w:bottom w:val="single" w:sz="4" w:space="0" w:color="000000"/>
              <w:right w:val="single" w:sz="4" w:space="0" w:color="000000"/>
            </w:tcBorders>
            <w:shd w:val="clear" w:color="CCCCFF" w:fill="C0C0C0"/>
            <w:noWrap/>
            <w:vAlign w:val="bottom"/>
            <w:hideMark/>
          </w:tcPr>
          <w:p w:rsidR="0044517B" w:rsidRPr="0044517B" w:rsidRDefault="0044517B" w:rsidP="0044517B">
            <w:pPr>
              <w:rPr>
                <w:b/>
                <w:bCs/>
                <w:sz w:val="22"/>
                <w:szCs w:val="22"/>
              </w:rPr>
            </w:pPr>
            <w:r w:rsidRPr="0044517B">
              <w:rPr>
                <w:b/>
                <w:bCs/>
                <w:sz w:val="22"/>
                <w:szCs w:val="22"/>
              </w:rPr>
              <w:lastRenderedPageBreak/>
              <w:t>800</w:t>
            </w:r>
          </w:p>
        </w:tc>
        <w:tc>
          <w:tcPr>
            <w:tcW w:w="3597" w:type="dxa"/>
            <w:tcBorders>
              <w:top w:val="single" w:sz="4" w:space="0" w:color="auto"/>
              <w:left w:val="nil"/>
              <w:bottom w:val="single" w:sz="4" w:space="0" w:color="000000"/>
              <w:right w:val="single" w:sz="4" w:space="0" w:color="000000"/>
            </w:tcBorders>
            <w:shd w:val="clear" w:color="CCCCFF" w:fill="C0C0C0"/>
            <w:vAlign w:val="bottom"/>
            <w:hideMark/>
          </w:tcPr>
          <w:p w:rsidR="0044517B" w:rsidRPr="0044517B" w:rsidRDefault="0044517B" w:rsidP="0044517B">
            <w:pPr>
              <w:rPr>
                <w:b/>
                <w:bCs/>
                <w:color w:val="000000"/>
                <w:sz w:val="22"/>
                <w:szCs w:val="22"/>
              </w:rPr>
            </w:pPr>
            <w:r w:rsidRPr="0044517B">
              <w:rPr>
                <w:b/>
                <w:bCs/>
                <w:color w:val="000000"/>
                <w:sz w:val="22"/>
                <w:szCs w:val="22"/>
              </w:rPr>
              <w:t>РЕКРЕАЦИЈА, СПОРТ, КУЛТУРА И ВЕРЕ</w:t>
            </w:r>
          </w:p>
        </w:tc>
        <w:tc>
          <w:tcPr>
            <w:tcW w:w="1590" w:type="dxa"/>
            <w:tcBorders>
              <w:top w:val="single" w:sz="4" w:space="0" w:color="auto"/>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119,910,000</w:t>
            </w:r>
          </w:p>
        </w:tc>
        <w:tc>
          <w:tcPr>
            <w:tcW w:w="1072" w:type="dxa"/>
            <w:tcBorders>
              <w:top w:val="single" w:sz="4" w:space="0" w:color="auto"/>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11.62%</w:t>
            </w:r>
          </w:p>
        </w:tc>
        <w:tc>
          <w:tcPr>
            <w:tcW w:w="1796" w:type="dxa"/>
            <w:tcBorders>
              <w:top w:val="single" w:sz="4" w:space="0" w:color="auto"/>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113,763,343.80</w:t>
            </w:r>
          </w:p>
        </w:tc>
        <w:tc>
          <w:tcPr>
            <w:tcW w:w="1603" w:type="dxa"/>
            <w:tcBorders>
              <w:top w:val="single" w:sz="4" w:space="0" w:color="auto"/>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6,146,656.20</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810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Услуге рекреације и спорта;</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77,300,000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7.49%</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71,680,634.79</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5,619,365.21</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820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Услуге културе;</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38,110,000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3.69%</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37,582,709.01</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527,290.99</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center"/>
              <w:rPr>
                <w:sz w:val="22"/>
                <w:szCs w:val="22"/>
              </w:rPr>
            </w:pPr>
            <w:r w:rsidRPr="0044517B">
              <w:rPr>
                <w:sz w:val="22"/>
                <w:szCs w:val="22"/>
              </w:rPr>
              <w:t>830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Услуге емитовања и штампања;</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4,500,000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0.44%</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4,500,000.00</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0.00</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44517B" w:rsidRPr="0044517B" w:rsidRDefault="0044517B" w:rsidP="0044517B">
            <w:pPr>
              <w:rPr>
                <w:b/>
                <w:bCs/>
                <w:sz w:val="22"/>
                <w:szCs w:val="22"/>
              </w:rPr>
            </w:pPr>
            <w:r w:rsidRPr="0044517B">
              <w:rPr>
                <w:b/>
                <w:bCs/>
                <w:sz w:val="22"/>
                <w:szCs w:val="22"/>
              </w:rPr>
              <w:t>900</w:t>
            </w:r>
          </w:p>
        </w:tc>
        <w:tc>
          <w:tcPr>
            <w:tcW w:w="3597" w:type="dxa"/>
            <w:tcBorders>
              <w:top w:val="nil"/>
              <w:left w:val="nil"/>
              <w:bottom w:val="single" w:sz="4" w:space="0" w:color="000000"/>
              <w:right w:val="single" w:sz="4" w:space="0" w:color="000000"/>
            </w:tcBorders>
            <w:shd w:val="clear" w:color="CCCCFF" w:fill="C0C0C0"/>
            <w:vAlign w:val="bottom"/>
            <w:hideMark/>
          </w:tcPr>
          <w:p w:rsidR="0044517B" w:rsidRPr="0044517B" w:rsidRDefault="0044517B" w:rsidP="0044517B">
            <w:pPr>
              <w:rPr>
                <w:b/>
                <w:bCs/>
                <w:color w:val="000000"/>
                <w:sz w:val="22"/>
                <w:szCs w:val="22"/>
              </w:rPr>
            </w:pPr>
            <w:r w:rsidRPr="0044517B">
              <w:rPr>
                <w:b/>
                <w:bCs/>
                <w:color w:val="000000"/>
                <w:sz w:val="22"/>
                <w:szCs w:val="22"/>
              </w:rPr>
              <w:t>ОБРАЗОВАЊЕ</w:t>
            </w:r>
          </w:p>
        </w:tc>
        <w:tc>
          <w:tcPr>
            <w:tcW w:w="1590"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242,640,000</w:t>
            </w:r>
          </w:p>
        </w:tc>
        <w:tc>
          <w:tcPr>
            <w:tcW w:w="1072"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23.51%</w:t>
            </w:r>
          </w:p>
        </w:tc>
        <w:tc>
          <w:tcPr>
            <w:tcW w:w="1796"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240,292,725.27</w:t>
            </w:r>
          </w:p>
        </w:tc>
        <w:tc>
          <w:tcPr>
            <w:tcW w:w="1603" w:type="dxa"/>
            <w:tcBorders>
              <w:top w:val="nil"/>
              <w:left w:val="nil"/>
              <w:bottom w:val="single" w:sz="4" w:space="0" w:color="000000"/>
              <w:right w:val="single" w:sz="4" w:space="0" w:color="000000"/>
            </w:tcBorders>
            <w:shd w:val="clear" w:color="CCCCFF" w:fill="C0C0C0"/>
            <w:vAlign w:val="center"/>
            <w:hideMark/>
          </w:tcPr>
          <w:p w:rsidR="0044517B" w:rsidRPr="0044517B" w:rsidRDefault="0044517B" w:rsidP="0044517B">
            <w:pPr>
              <w:jc w:val="right"/>
              <w:rPr>
                <w:b/>
                <w:bCs/>
                <w:sz w:val="22"/>
                <w:szCs w:val="22"/>
              </w:rPr>
            </w:pPr>
            <w:r w:rsidRPr="0044517B">
              <w:rPr>
                <w:b/>
                <w:bCs/>
                <w:sz w:val="22"/>
                <w:szCs w:val="22"/>
              </w:rPr>
              <w:t>2,347,274.73</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right"/>
              <w:rPr>
                <w:sz w:val="22"/>
                <w:szCs w:val="22"/>
              </w:rPr>
            </w:pPr>
            <w:r w:rsidRPr="0044517B">
              <w:rPr>
                <w:sz w:val="22"/>
                <w:szCs w:val="22"/>
              </w:rPr>
              <w:t>911</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Предшколско образовање</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127,460,000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12.35%</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126,290,447.39</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1,169,552.61</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right"/>
              <w:rPr>
                <w:sz w:val="22"/>
                <w:szCs w:val="22"/>
              </w:rPr>
            </w:pPr>
            <w:r w:rsidRPr="0044517B">
              <w:rPr>
                <w:sz w:val="22"/>
                <w:szCs w:val="22"/>
              </w:rPr>
              <w:t>912</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Основно образовање</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80,105,000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7.76%</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79,903,805.93</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201,194.07</w:t>
            </w:r>
          </w:p>
        </w:tc>
      </w:tr>
      <w:tr w:rsidR="0044517B" w:rsidRPr="0044517B" w:rsidTr="0044517B">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44517B" w:rsidRPr="0044517B" w:rsidRDefault="0044517B" w:rsidP="0044517B">
            <w:pPr>
              <w:jc w:val="right"/>
              <w:rPr>
                <w:sz w:val="22"/>
                <w:szCs w:val="22"/>
              </w:rPr>
            </w:pPr>
            <w:r w:rsidRPr="0044517B">
              <w:rPr>
                <w:sz w:val="22"/>
                <w:szCs w:val="22"/>
              </w:rPr>
              <w:t>920</w:t>
            </w:r>
          </w:p>
        </w:tc>
        <w:tc>
          <w:tcPr>
            <w:tcW w:w="3597" w:type="dxa"/>
            <w:tcBorders>
              <w:top w:val="nil"/>
              <w:left w:val="nil"/>
              <w:bottom w:val="single" w:sz="4" w:space="0" w:color="000000"/>
              <w:right w:val="single" w:sz="4" w:space="0" w:color="000000"/>
            </w:tcBorders>
            <w:shd w:val="clear" w:color="auto" w:fill="auto"/>
            <w:vAlign w:val="bottom"/>
            <w:hideMark/>
          </w:tcPr>
          <w:p w:rsidR="0044517B" w:rsidRPr="0044517B" w:rsidRDefault="0044517B" w:rsidP="0044517B">
            <w:pPr>
              <w:rPr>
                <w:sz w:val="22"/>
                <w:szCs w:val="22"/>
              </w:rPr>
            </w:pPr>
            <w:r w:rsidRPr="0044517B">
              <w:rPr>
                <w:sz w:val="22"/>
                <w:szCs w:val="22"/>
              </w:rPr>
              <w:t>Средње образовање</w:t>
            </w:r>
          </w:p>
        </w:tc>
        <w:tc>
          <w:tcPr>
            <w:tcW w:w="1590"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35,075,000</w:t>
            </w:r>
          </w:p>
        </w:tc>
        <w:tc>
          <w:tcPr>
            <w:tcW w:w="1072"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3.40%</w:t>
            </w:r>
          </w:p>
        </w:tc>
        <w:tc>
          <w:tcPr>
            <w:tcW w:w="1796"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34,098,471.95</w:t>
            </w:r>
          </w:p>
        </w:tc>
        <w:tc>
          <w:tcPr>
            <w:tcW w:w="1603" w:type="dxa"/>
            <w:tcBorders>
              <w:top w:val="nil"/>
              <w:left w:val="nil"/>
              <w:bottom w:val="single" w:sz="4" w:space="0" w:color="000000"/>
              <w:right w:val="single" w:sz="4" w:space="0" w:color="000000"/>
            </w:tcBorders>
            <w:shd w:val="clear" w:color="auto" w:fill="auto"/>
            <w:vAlign w:val="center"/>
            <w:hideMark/>
          </w:tcPr>
          <w:p w:rsidR="0044517B" w:rsidRPr="0044517B" w:rsidRDefault="0044517B" w:rsidP="0044517B">
            <w:pPr>
              <w:jc w:val="right"/>
              <w:rPr>
                <w:sz w:val="22"/>
                <w:szCs w:val="22"/>
              </w:rPr>
            </w:pPr>
            <w:r w:rsidRPr="0044517B">
              <w:rPr>
                <w:sz w:val="22"/>
                <w:szCs w:val="22"/>
              </w:rPr>
              <w:t>976,528.05</w:t>
            </w:r>
          </w:p>
        </w:tc>
      </w:tr>
      <w:tr w:rsidR="0044517B" w:rsidRPr="0044517B" w:rsidTr="0044517B">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44517B" w:rsidRPr="0044517B" w:rsidRDefault="0044517B" w:rsidP="0044517B">
            <w:pPr>
              <w:jc w:val="center"/>
              <w:rPr>
                <w:sz w:val="22"/>
                <w:szCs w:val="22"/>
              </w:rPr>
            </w:pPr>
            <w:r w:rsidRPr="0044517B">
              <w:rPr>
                <w:sz w:val="22"/>
                <w:szCs w:val="22"/>
              </w:rPr>
              <w:t> </w:t>
            </w:r>
          </w:p>
        </w:tc>
        <w:tc>
          <w:tcPr>
            <w:tcW w:w="3597" w:type="dxa"/>
            <w:tcBorders>
              <w:top w:val="nil"/>
              <w:left w:val="nil"/>
              <w:bottom w:val="single" w:sz="4" w:space="0" w:color="000000"/>
              <w:right w:val="single" w:sz="4" w:space="0" w:color="000000"/>
            </w:tcBorders>
            <w:shd w:val="clear" w:color="CCFFFF" w:fill="CCFFCC"/>
            <w:noWrap/>
            <w:vAlign w:val="center"/>
            <w:hideMark/>
          </w:tcPr>
          <w:p w:rsidR="0044517B" w:rsidRPr="0044517B" w:rsidRDefault="0044517B" w:rsidP="0044517B">
            <w:pPr>
              <w:jc w:val="center"/>
              <w:rPr>
                <w:b/>
                <w:bCs/>
                <w:sz w:val="22"/>
                <w:szCs w:val="22"/>
              </w:rPr>
            </w:pPr>
            <w:r w:rsidRPr="0044517B">
              <w:rPr>
                <w:b/>
                <w:bCs/>
                <w:sz w:val="22"/>
                <w:szCs w:val="22"/>
              </w:rPr>
              <w:t>УКУПНО</w:t>
            </w:r>
          </w:p>
        </w:tc>
        <w:tc>
          <w:tcPr>
            <w:tcW w:w="1590" w:type="dxa"/>
            <w:tcBorders>
              <w:top w:val="nil"/>
              <w:left w:val="nil"/>
              <w:bottom w:val="single" w:sz="4" w:space="0" w:color="000000"/>
              <w:right w:val="single" w:sz="4" w:space="0" w:color="000000"/>
            </w:tcBorders>
            <w:shd w:val="clear" w:color="CCFFFF" w:fill="CCFFCC"/>
            <w:vAlign w:val="center"/>
            <w:hideMark/>
          </w:tcPr>
          <w:p w:rsidR="0044517B" w:rsidRPr="0044517B" w:rsidRDefault="0044517B" w:rsidP="0044517B">
            <w:pPr>
              <w:jc w:val="right"/>
              <w:rPr>
                <w:b/>
                <w:bCs/>
                <w:sz w:val="22"/>
                <w:szCs w:val="22"/>
              </w:rPr>
            </w:pPr>
            <w:r w:rsidRPr="0044517B">
              <w:rPr>
                <w:b/>
                <w:bCs/>
                <w:sz w:val="22"/>
                <w:szCs w:val="22"/>
              </w:rPr>
              <w:t>1,032,062,000</w:t>
            </w:r>
          </w:p>
        </w:tc>
        <w:tc>
          <w:tcPr>
            <w:tcW w:w="1072" w:type="dxa"/>
            <w:tcBorders>
              <w:top w:val="nil"/>
              <w:left w:val="nil"/>
              <w:bottom w:val="single" w:sz="4" w:space="0" w:color="000000"/>
              <w:right w:val="single" w:sz="4" w:space="0" w:color="000000"/>
            </w:tcBorders>
            <w:shd w:val="clear" w:color="CCFFFF" w:fill="CCFFCC"/>
            <w:vAlign w:val="center"/>
            <w:hideMark/>
          </w:tcPr>
          <w:p w:rsidR="0044517B" w:rsidRPr="0044517B" w:rsidRDefault="0044517B" w:rsidP="0044517B">
            <w:pPr>
              <w:jc w:val="right"/>
              <w:rPr>
                <w:b/>
                <w:bCs/>
                <w:sz w:val="22"/>
                <w:szCs w:val="22"/>
              </w:rPr>
            </w:pPr>
            <w:r w:rsidRPr="0044517B">
              <w:rPr>
                <w:b/>
                <w:bCs/>
                <w:sz w:val="22"/>
                <w:szCs w:val="22"/>
              </w:rPr>
              <w:t>100.00%</w:t>
            </w:r>
          </w:p>
        </w:tc>
        <w:tc>
          <w:tcPr>
            <w:tcW w:w="1796" w:type="dxa"/>
            <w:tcBorders>
              <w:top w:val="nil"/>
              <w:left w:val="nil"/>
              <w:bottom w:val="single" w:sz="4" w:space="0" w:color="000000"/>
              <w:right w:val="single" w:sz="4" w:space="0" w:color="000000"/>
            </w:tcBorders>
            <w:shd w:val="clear" w:color="CCFFFF" w:fill="CCFFCC"/>
            <w:vAlign w:val="center"/>
            <w:hideMark/>
          </w:tcPr>
          <w:p w:rsidR="0044517B" w:rsidRPr="0044517B" w:rsidRDefault="0044517B" w:rsidP="0044517B">
            <w:pPr>
              <w:jc w:val="right"/>
              <w:rPr>
                <w:b/>
                <w:bCs/>
                <w:sz w:val="22"/>
                <w:szCs w:val="22"/>
              </w:rPr>
            </w:pPr>
            <w:r w:rsidRPr="0044517B">
              <w:rPr>
                <w:b/>
                <w:bCs/>
                <w:sz w:val="22"/>
                <w:szCs w:val="22"/>
              </w:rPr>
              <w:t>952,747,361.98</w:t>
            </w:r>
          </w:p>
        </w:tc>
        <w:tc>
          <w:tcPr>
            <w:tcW w:w="1603" w:type="dxa"/>
            <w:tcBorders>
              <w:top w:val="nil"/>
              <w:left w:val="nil"/>
              <w:bottom w:val="single" w:sz="4" w:space="0" w:color="000000"/>
              <w:right w:val="single" w:sz="4" w:space="0" w:color="000000"/>
            </w:tcBorders>
            <w:shd w:val="clear" w:color="CCFFFF" w:fill="CCFFCC"/>
            <w:vAlign w:val="center"/>
            <w:hideMark/>
          </w:tcPr>
          <w:p w:rsidR="0044517B" w:rsidRPr="0044517B" w:rsidRDefault="0044517B" w:rsidP="0044517B">
            <w:pPr>
              <w:jc w:val="right"/>
              <w:rPr>
                <w:b/>
                <w:bCs/>
                <w:sz w:val="22"/>
                <w:szCs w:val="22"/>
              </w:rPr>
            </w:pPr>
            <w:bookmarkStart w:id="1" w:name="RANGE!F84"/>
            <w:r w:rsidRPr="0044517B">
              <w:rPr>
                <w:b/>
                <w:bCs/>
                <w:sz w:val="22"/>
                <w:szCs w:val="22"/>
              </w:rPr>
              <w:t>79,314,638.02</w:t>
            </w:r>
            <w:bookmarkEnd w:id="1"/>
          </w:p>
        </w:tc>
      </w:tr>
    </w:tbl>
    <w:p w:rsidR="00BC4C49" w:rsidRDefault="00BC4C49" w:rsidP="006C089F">
      <w:pPr>
        <w:jc w:val="both"/>
        <w:rPr>
          <w:b/>
          <w:bCs/>
          <w:color w:val="000000"/>
          <w:sz w:val="22"/>
          <w:szCs w:val="22"/>
        </w:rPr>
      </w:pPr>
    </w:p>
    <w:p w:rsidR="00A32899" w:rsidRPr="00A32899" w:rsidRDefault="00A32899" w:rsidP="006C089F">
      <w:pPr>
        <w:jc w:val="both"/>
        <w:rPr>
          <w:b/>
          <w:bCs/>
          <w:color w:val="000000"/>
          <w:sz w:val="22"/>
          <w:szCs w:val="22"/>
        </w:rPr>
      </w:pPr>
    </w:p>
    <w:p w:rsidR="00793F58" w:rsidRDefault="00793F58" w:rsidP="006C089F">
      <w:pPr>
        <w:jc w:val="both"/>
        <w:rPr>
          <w:b/>
          <w:bCs/>
          <w:color w:val="000000"/>
          <w:sz w:val="22"/>
          <w:szCs w:val="22"/>
        </w:rPr>
      </w:pPr>
    </w:p>
    <w:p w:rsidR="006C089F" w:rsidRDefault="006C089F" w:rsidP="006C089F">
      <w:pPr>
        <w:jc w:val="both"/>
        <w:rPr>
          <w:b/>
          <w:bCs/>
          <w:color w:val="000000"/>
          <w:sz w:val="22"/>
          <w:szCs w:val="22"/>
        </w:rPr>
      </w:pPr>
      <w:r w:rsidRPr="00D977E6">
        <w:rPr>
          <w:b/>
          <w:lang w:val="sr-Cyrl-CS"/>
        </w:rPr>
        <w:t xml:space="preserve">Табела </w:t>
      </w:r>
      <w:r w:rsidR="007E6A48">
        <w:rPr>
          <w:b/>
        </w:rPr>
        <w:t>5</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w:t>
      </w:r>
      <w:r w:rsidR="00651D6A">
        <w:rPr>
          <w:b/>
          <w:bCs/>
          <w:color w:val="000000"/>
          <w:sz w:val="22"/>
          <w:szCs w:val="22"/>
        </w:rPr>
        <w:t>2</w:t>
      </w:r>
      <w:r w:rsidR="000B0D40">
        <w:rPr>
          <w:b/>
          <w:bCs/>
          <w:color w:val="000000"/>
          <w:sz w:val="22"/>
          <w:szCs w:val="22"/>
        </w:rPr>
        <w:t>4</w:t>
      </w:r>
      <w:r w:rsidRPr="00F513F2">
        <w:rPr>
          <w:b/>
          <w:bCs/>
          <w:color w:val="000000"/>
          <w:sz w:val="22"/>
          <w:szCs w:val="22"/>
        </w:rPr>
        <w:t xml:space="preserve">.ГОДИНУ ПО </w:t>
      </w:r>
      <w:r>
        <w:rPr>
          <w:b/>
          <w:bCs/>
          <w:color w:val="000000"/>
          <w:sz w:val="22"/>
          <w:szCs w:val="22"/>
          <w:lang w:val="sr-Cyrl-CS"/>
        </w:rPr>
        <w:t>ПРОГРАМСК</w:t>
      </w:r>
      <w:r w:rsidRPr="00F513F2">
        <w:rPr>
          <w:b/>
          <w:bCs/>
          <w:color w:val="000000"/>
          <w:sz w:val="22"/>
          <w:szCs w:val="22"/>
        </w:rPr>
        <w:t>ОЈ КЛАСИФИКАЦИЈИ</w:t>
      </w:r>
    </w:p>
    <w:p w:rsidR="00134B74" w:rsidRDefault="00134B74" w:rsidP="006C089F">
      <w:pPr>
        <w:jc w:val="both"/>
        <w:rPr>
          <w:b/>
          <w:bCs/>
          <w:color w:val="000000"/>
          <w:sz w:val="22"/>
          <w:szCs w:val="22"/>
        </w:rPr>
      </w:pPr>
    </w:p>
    <w:tbl>
      <w:tblPr>
        <w:tblW w:w="11269" w:type="dxa"/>
        <w:tblInd w:w="103" w:type="dxa"/>
        <w:tblLook w:val="04A0"/>
      </w:tblPr>
      <w:tblGrid>
        <w:gridCol w:w="941"/>
        <w:gridCol w:w="1299"/>
        <w:gridCol w:w="3861"/>
        <w:gridCol w:w="1431"/>
        <w:gridCol w:w="877"/>
        <w:gridCol w:w="1466"/>
        <w:gridCol w:w="1394"/>
      </w:tblGrid>
      <w:tr w:rsidR="000B0D40" w:rsidRPr="000B0D40" w:rsidTr="000B0D40">
        <w:trPr>
          <w:trHeight w:val="300"/>
        </w:trPr>
        <w:tc>
          <w:tcPr>
            <w:tcW w:w="2240"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0B0D40" w:rsidRPr="000B0D40" w:rsidRDefault="000B0D40" w:rsidP="000B0D40">
            <w:pPr>
              <w:jc w:val="center"/>
              <w:rPr>
                <w:b/>
                <w:bCs/>
                <w:sz w:val="18"/>
                <w:szCs w:val="18"/>
              </w:rPr>
            </w:pPr>
            <w:r w:rsidRPr="000B0D40">
              <w:rPr>
                <w:b/>
                <w:bCs/>
                <w:sz w:val="18"/>
                <w:szCs w:val="18"/>
              </w:rPr>
              <w:t>Шифра</w:t>
            </w:r>
          </w:p>
        </w:tc>
        <w:tc>
          <w:tcPr>
            <w:tcW w:w="386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B0D40" w:rsidRPr="000B0D40" w:rsidRDefault="000B0D40" w:rsidP="000B0D40">
            <w:pPr>
              <w:jc w:val="center"/>
              <w:rPr>
                <w:b/>
                <w:bCs/>
                <w:sz w:val="18"/>
                <w:szCs w:val="18"/>
              </w:rPr>
            </w:pPr>
            <w:r w:rsidRPr="000B0D40">
              <w:rPr>
                <w:b/>
                <w:bCs/>
                <w:sz w:val="18"/>
                <w:szCs w:val="18"/>
              </w:rPr>
              <w:t>Назив</w:t>
            </w:r>
          </w:p>
        </w:tc>
        <w:tc>
          <w:tcPr>
            <w:tcW w:w="143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B0D40" w:rsidRPr="000B0D40" w:rsidRDefault="000B0D40" w:rsidP="000B0D40">
            <w:pPr>
              <w:jc w:val="center"/>
              <w:rPr>
                <w:b/>
                <w:bCs/>
                <w:sz w:val="16"/>
                <w:szCs w:val="16"/>
              </w:rPr>
            </w:pPr>
            <w:r w:rsidRPr="000B0D40">
              <w:rPr>
                <w:b/>
                <w:bCs/>
                <w:sz w:val="16"/>
                <w:szCs w:val="16"/>
              </w:rPr>
              <w:t>Средства из буџета</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B0D40" w:rsidRPr="000B0D40" w:rsidRDefault="000B0D40" w:rsidP="000B0D40">
            <w:pPr>
              <w:jc w:val="center"/>
              <w:rPr>
                <w:b/>
                <w:bCs/>
                <w:sz w:val="18"/>
                <w:szCs w:val="18"/>
              </w:rPr>
            </w:pPr>
            <w:r w:rsidRPr="000B0D40">
              <w:rPr>
                <w:b/>
                <w:bCs/>
                <w:sz w:val="18"/>
                <w:szCs w:val="18"/>
              </w:rPr>
              <w:t>Структ-ура %</w:t>
            </w:r>
          </w:p>
        </w:tc>
        <w:tc>
          <w:tcPr>
            <w:tcW w:w="1466"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0B0D40" w:rsidRPr="000B0D40" w:rsidRDefault="000B0D40" w:rsidP="000B0D40">
            <w:pPr>
              <w:jc w:val="center"/>
              <w:rPr>
                <w:b/>
                <w:bCs/>
                <w:sz w:val="18"/>
                <w:szCs w:val="18"/>
              </w:rPr>
            </w:pPr>
            <w:r w:rsidRPr="000B0D40">
              <w:rPr>
                <w:b/>
                <w:bCs/>
                <w:sz w:val="18"/>
                <w:szCs w:val="18"/>
              </w:rPr>
              <w:t>извршење      01.01.-31.12.2024.</w:t>
            </w:r>
          </w:p>
        </w:tc>
        <w:tc>
          <w:tcPr>
            <w:tcW w:w="1394"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0B0D40" w:rsidRPr="000B0D40" w:rsidRDefault="000B0D40" w:rsidP="000B0D40">
            <w:pPr>
              <w:jc w:val="center"/>
              <w:rPr>
                <w:b/>
                <w:bCs/>
                <w:sz w:val="18"/>
                <w:szCs w:val="18"/>
              </w:rPr>
            </w:pPr>
            <w:r w:rsidRPr="000B0D40">
              <w:rPr>
                <w:b/>
                <w:bCs/>
                <w:sz w:val="18"/>
                <w:szCs w:val="18"/>
              </w:rPr>
              <w:t>остатак за извршење</w:t>
            </w:r>
          </w:p>
        </w:tc>
      </w:tr>
      <w:tr w:rsidR="000B0D40" w:rsidRPr="000B0D40" w:rsidTr="000B0D40">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0B0D40" w:rsidRPr="000B0D40" w:rsidRDefault="000B0D40" w:rsidP="000B0D40">
            <w:pPr>
              <w:jc w:val="center"/>
              <w:rPr>
                <w:b/>
                <w:bCs/>
                <w:sz w:val="18"/>
                <w:szCs w:val="18"/>
              </w:rPr>
            </w:pPr>
            <w:r w:rsidRPr="000B0D40">
              <w:rPr>
                <w:b/>
                <w:bCs/>
                <w:sz w:val="18"/>
                <w:szCs w:val="18"/>
              </w:rPr>
              <w:t>Програм</w:t>
            </w:r>
          </w:p>
        </w:tc>
        <w:tc>
          <w:tcPr>
            <w:tcW w:w="1299" w:type="dxa"/>
            <w:tcBorders>
              <w:top w:val="nil"/>
              <w:left w:val="nil"/>
              <w:bottom w:val="single" w:sz="4" w:space="0" w:color="auto"/>
              <w:right w:val="single" w:sz="4" w:space="0" w:color="auto"/>
            </w:tcBorders>
            <w:shd w:val="clear" w:color="CCFFFF" w:fill="CCFFFF"/>
            <w:vAlign w:val="center"/>
            <w:hideMark/>
          </w:tcPr>
          <w:p w:rsidR="000B0D40" w:rsidRPr="000B0D40" w:rsidRDefault="000B0D40" w:rsidP="000B0D40">
            <w:pPr>
              <w:jc w:val="center"/>
              <w:rPr>
                <w:b/>
                <w:bCs/>
                <w:sz w:val="18"/>
                <w:szCs w:val="18"/>
              </w:rPr>
            </w:pPr>
            <w:r w:rsidRPr="000B0D40">
              <w:rPr>
                <w:b/>
                <w:bCs/>
                <w:sz w:val="18"/>
                <w:szCs w:val="18"/>
              </w:rPr>
              <w:t xml:space="preserve"> Програмска активност/  Пројекат</w:t>
            </w:r>
          </w:p>
        </w:tc>
        <w:tc>
          <w:tcPr>
            <w:tcW w:w="3861" w:type="dxa"/>
            <w:vMerge/>
            <w:tcBorders>
              <w:top w:val="single" w:sz="4" w:space="0" w:color="auto"/>
              <w:left w:val="single" w:sz="4" w:space="0" w:color="auto"/>
              <w:bottom w:val="single" w:sz="4" w:space="0" w:color="auto"/>
              <w:right w:val="single" w:sz="4" w:space="0" w:color="auto"/>
            </w:tcBorders>
            <w:vAlign w:val="center"/>
            <w:hideMark/>
          </w:tcPr>
          <w:p w:rsidR="000B0D40" w:rsidRPr="000B0D40" w:rsidRDefault="000B0D40" w:rsidP="000B0D40">
            <w:pPr>
              <w:rPr>
                <w:b/>
                <w:bCs/>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0B0D40" w:rsidRPr="000B0D40" w:rsidRDefault="000B0D40" w:rsidP="000B0D40">
            <w:pPr>
              <w:rPr>
                <w:b/>
                <w:bCs/>
                <w:sz w:val="16"/>
                <w:szCs w:val="16"/>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0B0D40" w:rsidRPr="000B0D40" w:rsidRDefault="000B0D40" w:rsidP="000B0D40">
            <w:pPr>
              <w:rPr>
                <w:b/>
                <w:bCs/>
                <w:sz w:val="18"/>
                <w:szCs w:val="18"/>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rsidR="000B0D40" w:rsidRPr="000B0D40" w:rsidRDefault="000B0D40" w:rsidP="000B0D40">
            <w:pPr>
              <w:rPr>
                <w:b/>
                <w:bCs/>
                <w:sz w:val="18"/>
                <w:szCs w:val="18"/>
              </w:rPr>
            </w:pPr>
          </w:p>
        </w:tc>
        <w:tc>
          <w:tcPr>
            <w:tcW w:w="1394" w:type="dxa"/>
            <w:vMerge/>
            <w:tcBorders>
              <w:top w:val="single" w:sz="4" w:space="0" w:color="auto"/>
              <w:left w:val="single" w:sz="4" w:space="0" w:color="auto"/>
              <w:bottom w:val="single" w:sz="4" w:space="0" w:color="000000"/>
              <w:right w:val="single" w:sz="4" w:space="0" w:color="auto"/>
            </w:tcBorders>
            <w:vAlign w:val="center"/>
            <w:hideMark/>
          </w:tcPr>
          <w:p w:rsidR="000B0D40" w:rsidRPr="000B0D40" w:rsidRDefault="000B0D40" w:rsidP="000B0D40">
            <w:pPr>
              <w:rPr>
                <w:b/>
                <w:bCs/>
                <w:sz w:val="18"/>
                <w:szCs w:val="18"/>
              </w:rPr>
            </w:pP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0B0D40" w:rsidRPr="000B0D40" w:rsidRDefault="000B0D40" w:rsidP="000B0D40">
            <w:pPr>
              <w:jc w:val="center"/>
              <w:rPr>
                <w:i/>
                <w:iCs/>
                <w:color w:val="000000"/>
                <w:sz w:val="20"/>
                <w:szCs w:val="20"/>
              </w:rPr>
            </w:pPr>
            <w:r w:rsidRPr="000B0D40">
              <w:rPr>
                <w:i/>
                <w:iCs/>
                <w:color w:val="000000"/>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0B0D40" w:rsidRPr="000B0D40" w:rsidRDefault="000B0D40" w:rsidP="000B0D40">
            <w:pPr>
              <w:jc w:val="center"/>
              <w:rPr>
                <w:i/>
                <w:iCs/>
                <w:color w:val="000000"/>
                <w:sz w:val="20"/>
                <w:szCs w:val="20"/>
              </w:rPr>
            </w:pPr>
            <w:r w:rsidRPr="000B0D40">
              <w:rPr>
                <w:i/>
                <w:iCs/>
                <w:color w:val="000000"/>
                <w:sz w:val="20"/>
                <w:szCs w:val="20"/>
              </w:rPr>
              <w:t>2</w:t>
            </w:r>
          </w:p>
        </w:tc>
        <w:tc>
          <w:tcPr>
            <w:tcW w:w="3861" w:type="dxa"/>
            <w:tcBorders>
              <w:top w:val="nil"/>
              <w:left w:val="nil"/>
              <w:bottom w:val="single" w:sz="4" w:space="0" w:color="auto"/>
              <w:right w:val="single" w:sz="4" w:space="0" w:color="auto"/>
            </w:tcBorders>
            <w:shd w:val="clear" w:color="auto" w:fill="auto"/>
            <w:vAlign w:val="center"/>
            <w:hideMark/>
          </w:tcPr>
          <w:p w:rsidR="000B0D40" w:rsidRPr="000B0D40" w:rsidRDefault="000B0D40" w:rsidP="000B0D40">
            <w:pPr>
              <w:jc w:val="center"/>
              <w:rPr>
                <w:i/>
                <w:iCs/>
                <w:color w:val="000000"/>
                <w:sz w:val="20"/>
                <w:szCs w:val="20"/>
              </w:rPr>
            </w:pPr>
            <w:r w:rsidRPr="000B0D40">
              <w:rPr>
                <w:i/>
                <w:iCs/>
                <w:color w:val="000000"/>
                <w:sz w:val="20"/>
                <w:szCs w:val="20"/>
              </w:rPr>
              <w:t>3</w:t>
            </w:r>
          </w:p>
        </w:tc>
        <w:tc>
          <w:tcPr>
            <w:tcW w:w="1431" w:type="dxa"/>
            <w:tcBorders>
              <w:top w:val="nil"/>
              <w:left w:val="nil"/>
              <w:bottom w:val="single" w:sz="4" w:space="0" w:color="auto"/>
              <w:right w:val="single" w:sz="4" w:space="0" w:color="auto"/>
            </w:tcBorders>
            <w:shd w:val="clear" w:color="auto" w:fill="auto"/>
            <w:vAlign w:val="center"/>
            <w:hideMark/>
          </w:tcPr>
          <w:p w:rsidR="000B0D40" w:rsidRPr="000B0D40" w:rsidRDefault="000B0D40" w:rsidP="000B0D40">
            <w:pPr>
              <w:jc w:val="center"/>
              <w:rPr>
                <w:i/>
                <w:iCs/>
                <w:color w:val="000000"/>
                <w:sz w:val="20"/>
                <w:szCs w:val="20"/>
              </w:rPr>
            </w:pPr>
            <w:r w:rsidRPr="000B0D40">
              <w:rPr>
                <w:i/>
                <w:iCs/>
                <w:color w:val="000000"/>
                <w:sz w:val="20"/>
                <w:szCs w:val="20"/>
              </w:rPr>
              <w:t>4</w:t>
            </w:r>
          </w:p>
        </w:tc>
        <w:tc>
          <w:tcPr>
            <w:tcW w:w="877" w:type="dxa"/>
            <w:tcBorders>
              <w:top w:val="nil"/>
              <w:left w:val="nil"/>
              <w:bottom w:val="single" w:sz="4" w:space="0" w:color="auto"/>
              <w:right w:val="single" w:sz="4" w:space="0" w:color="auto"/>
            </w:tcBorders>
            <w:shd w:val="clear" w:color="auto" w:fill="auto"/>
            <w:vAlign w:val="center"/>
            <w:hideMark/>
          </w:tcPr>
          <w:p w:rsidR="000B0D40" w:rsidRPr="000B0D40" w:rsidRDefault="000B0D40" w:rsidP="000B0D40">
            <w:pPr>
              <w:jc w:val="center"/>
              <w:rPr>
                <w:i/>
                <w:iCs/>
                <w:color w:val="000000"/>
                <w:sz w:val="20"/>
                <w:szCs w:val="20"/>
              </w:rPr>
            </w:pPr>
            <w:r w:rsidRPr="000B0D40">
              <w:rPr>
                <w:i/>
                <w:iCs/>
                <w:color w:val="000000"/>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0B0D40" w:rsidRPr="000B0D40" w:rsidRDefault="000B0D40" w:rsidP="000B0D40">
            <w:pPr>
              <w:jc w:val="center"/>
              <w:rPr>
                <w:i/>
                <w:iCs/>
                <w:color w:val="000000"/>
                <w:sz w:val="20"/>
                <w:szCs w:val="20"/>
              </w:rPr>
            </w:pPr>
            <w:r w:rsidRPr="000B0D40">
              <w:rPr>
                <w:i/>
                <w:iCs/>
                <w:color w:val="000000"/>
                <w:sz w:val="20"/>
                <w:szCs w:val="20"/>
              </w:rPr>
              <w:t>6</w:t>
            </w:r>
          </w:p>
        </w:tc>
        <w:tc>
          <w:tcPr>
            <w:tcW w:w="1394" w:type="dxa"/>
            <w:tcBorders>
              <w:top w:val="nil"/>
              <w:left w:val="nil"/>
              <w:bottom w:val="single" w:sz="4" w:space="0" w:color="auto"/>
              <w:right w:val="single" w:sz="4" w:space="0" w:color="auto"/>
            </w:tcBorders>
            <w:shd w:val="clear" w:color="auto" w:fill="auto"/>
            <w:vAlign w:val="center"/>
            <w:hideMark/>
          </w:tcPr>
          <w:p w:rsidR="000B0D40" w:rsidRPr="000B0D40" w:rsidRDefault="000B0D40" w:rsidP="000B0D40">
            <w:pPr>
              <w:jc w:val="center"/>
              <w:rPr>
                <w:i/>
                <w:iCs/>
                <w:color w:val="000000"/>
                <w:sz w:val="20"/>
                <w:szCs w:val="20"/>
              </w:rPr>
            </w:pPr>
            <w:r w:rsidRPr="000B0D40">
              <w:rPr>
                <w:i/>
                <w:iCs/>
                <w:color w:val="000000"/>
                <w:sz w:val="20"/>
                <w:szCs w:val="20"/>
              </w:rPr>
              <w:t>7</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1101</w:t>
            </w:r>
          </w:p>
        </w:tc>
        <w:tc>
          <w:tcPr>
            <w:tcW w:w="1299" w:type="dxa"/>
            <w:tcBorders>
              <w:top w:val="nil"/>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nil"/>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Програм 1.  Становање, урбанизам  и просторно планирање</w:t>
            </w:r>
          </w:p>
        </w:tc>
        <w:tc>
          <w:tcPr>
            <w:tcW w:w="1431" w:type="dxa"/>
            <w:tcBorders>
              <w:top w:val="nil"/>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2,330,000</w:t>
            </w:r>
          </w:p>
        </w:tc>
        <w:tc>
          <w:tcPr>
            <w:tcW w:w="877" w:type="dxa"/>
            <w:tcBorders>
              <w:top w:val="nil"/>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0.2%</w:t>
            </w:r>
          </w:p>
        </w:tc>
        <w:tc>
          <w:tcPr>
            <w:tcW w:w="1466" w:type="dxa"/>
            <w:tcBorders>
              <w:top w:val="nil"/>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2,216,000.00</w:t>
            </w:r>
          </w:p>
        </w:tc>
        <w:tc>
          <w:tcPr>
            <w:tcW w:w="1394" w:type="dxa"/>
            <w:tcBorders>
              <w:top w:val="nil"/>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114,000.00</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1101-0001</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Просторно и урбанистичко планирање</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2,330,000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2,216,000.00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114,000.00</w:t>
            </w:r>
          </w:p>
        </w:tc>
      </w:tr>
      <w:tr w:rsidR="000B0D40" w:rsidRPr="000B0D40" w:rsidTr="000B0D40">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1102</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Програм 2.  Комуналне делатности</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120,115,000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11.6%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113,193,107.95</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6,921,892.05</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1102-0001</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Управљање/одржавање јавним осветљењем</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21,715,000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2.1%</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19,870,247.32</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1,844,752.68</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1102-0002</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Одржавање јавних зелених површина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25,300,000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25,299,890.00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110.00</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1102-0003</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Одржавање чистоће на површинама јавне намене</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29,800,000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2.9%</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29,799,836.00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164.00</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1102-0004</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Зоохигијена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1,300,000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1,022,400.00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277,600.00</w:t>
            </w:r>
          </w:p>
        </w:tc>
      </w:tr>
      <w:tr w:rsidR="000B0D40" w:rsidRPr="000B0D40" w:rsidTr="000B0D40">
        <w:trPr>
          <w:trHeight w:val="52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1102-0008</w:t>
            </w:r>
          </w:p>
        </w:tc>
        <w:tc>
          <w:tcPr>
            <w:tcW w:w="3861" w:type="dxa"/>
            <w:tcBorders>
              <w:top w:val="nil"/>
              <w:left w:val="nil"/>
              <w:bottom w:val="single" w:sz="4" w:space="0" w:color="auto"/>
              <w:right w:val="single" w:sz="4" w:space="0" w:color="auto"/>
            </w:tcBorders>
            <w:shd w:val="clear" w:color="auto" w:fill="auto"/>
            <w:vAlign w:val="bottom"/>
            <w:hideMark/>
          </w:tcPr>
          <w:p w:rsidR="000B0D40" w:rsidRPr="000B0D40" w:rsidRDefault="000B0D40" w:rsidP="00A27B95">
            <w:pPr>
              <w:rPr>
                <w:color w:val="000000"/>
                <w:sz w:val="20"/>
                <w:szCs w:val="20"/>
              </w:rPr>
            </w:pPr>
            <w:r w:rsidRPr="000B0D40">
              <w:rPr>
                <w:color w:val="000000"/>
                <w:sz w:val="20"/>
                <w:szCs w:val="20"/>
              </w:rPr>
              <w:t>Управљањеи одржавање водоводне инфраст</w:t>
            </w:r>
            <w:r w:rsidR="00A27B95">
              <w:rPr>
                <w:color w:val="000000"/>
                <w:sz w:val="20"/>
                <w:szCs w:val="20"/>
              </w:rPr>
              <w:t>.</w:t>
            </w:r>
            <w:r w:rsidRPr="000B0D40">
              <w:rPr>
                <w:color w:val="000000"/>
                <w:sz w:val="20"/>
                <w:szCs w:val="20"/>
              </w:rPr>
              <w:t xml:space="preserve"> и снабдевање водом за пиће</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42,000,000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4.1%</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37,200,734.63</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4,799,265.37</w:t>
            </w:r>
          </w:p>
        </w:tc>
      </w:tr>
      <w:tr w:rsidR="000B0D40" w:rsidRPr="000B0D40" w:rsidTr="000B0D40">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1501</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Програм 3.  Локални економски развој</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11,690,000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1.1%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11,633,575.28</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56,424.72</w:t>
            </w:r>
          </w:p>
        </w:tc>
      </w:tr>
      <w:tr w:rsidR="000B0D40" w:rsidRPr="000B0D40" w:rsidTr="000B0D40">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1501-0001</w:t>
            </w:r>
          </w:p>
        </w:tc>
        <w:tc>
          <w:tcPr>
            <w:tcW w:w="3861" w:type="dxa"/>
            <w:tcBorders>
              <w:top w:val="single" w:sz="4" w:space="0" w:color="auto"/>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Унапређење привредног и инвестиционог амбијента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4,220,000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4,218,324.00</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1,676.00</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1501-0002</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Мере активне политике запошљавања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7,470,000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7,415,251.28</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54,748.72</w:t>
            </w:r>
          </w:p>
        </w:tc>
      </w:tr>
      <w:tr w:rsidR="000B0D40" w:rsidRPr="000B0D40" w:rsidTr="000B0D40">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1502</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Програм 4.  Развој туризма</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7,490,000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0.7%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7,044,450.08</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445,549.92</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jc w:val="center"/>
              <w:rPr>
                <w:color w:val="000000"/>
                <w:sz w:val="22"/>
                <w:szCs w:val="22"/>
              </w:rPr>
            </w:pPr>
            <w:r w:rsidRPr="000B0D40">
              <w:rPr>
                <w:color w:val="000000"/>
                <w:sz w:val="22"/>
                <w:szCs w:val="22"/>
              </w:rPr>
              <w:t>1502-0002</w:t>
            </w:r>
          </w:p>
        </w:tc>
        <w:tc>
          <w:tcPr>
            <w:tcW w:w="3861"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rPr>
                <w:color w:val="000000"/>
                <w:sz w:val="20"/>
                <w:szCs w:val="20"/>
              </w:rPr>
            </w:pPr>
            <w:r w:rsidRPr="000B0D40">
              <w:rPr>
                <w:color w:val="000000"/>
                <w:sz w:val="20"/>
                <w:szCs w:val="20"/>
              </w:rPr>
              <w:t>Промоција туристичке понуде</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7,490,000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7,044,450.08</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445,549.92</w:t>
            </w:r>
          </w:p>
        </w:tc>
      </w:tr>
      <w:tr w:rsidR="000B0D40" w:rsidRPr="000B0D40" w:rsidTr="000B0D40">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0101</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Програм 5.  Пољопривреда и рурални развој</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15,282,000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1.5%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15,238,877.31</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43,122.69</w:t>
            </w:r>
          </w:p>
        </w:tc>
      </w:tr>
      <w:tr w:rsidR="000B0D40" w:rsidRPr="000B0D40" w:rsidTr="000B0D40">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jc w:val="center"/>
              <w:rPr>
                <w:color w:val="000000"/>
                <w:sz w:val="22"/>
                <w:szCs w:val="22"/>
              </w:rPr>
            </w:pPr>
            <w:r w:rsidRPr="000B0D40">
              <w:rPr>
                <w:color w:val="000000"/>
                <w:sz w:val="22"/>
                <w:szCs w:val="22"/>
              </w:rPr>
              <w:t>0101-0001</w:t>
            </w:r>
          </w:p>
        </w:tc>
        <w:tc>
          <w:tcPr>
            <w:tcW w:w="3861" w:type="dxa"/>
            <w:tcBorders>
              <w:top w:val="nil"/>
              <w:left w:val="nil"/>
              <w:bottom w:val="single" w:sz="4" w:space="0" w:color="auto"/>
              <w:right w:val="single" w:sz="4" w:space="0" w:color="auto"/>
            </w:tcBorders>
            <w:shd w:val="clear" w:color="auto" w:fill="auto"/>
            <w:vAlign w:val="bottom"/>
            <w:hideMark/>
          </w:tcPr>
          <w:p w:rsidR="000B0D40" w:rsidRPr="000B0D40" w:rsidRDefault="000B0D40" w:rsidP="000B0D40">
            <w:pPr>
              <w:rPr>
                <w:color w:val="000000"/>
                <w:sz w:val="20"/>
                <w:szCs w:val="20"/>
              </w:rPr>
            </w:pPr>
            <w:r w:rsidRPr="000B0D40">
              <w:rPr>
                <w:color w:val="000000"/>
                <w:sz w:val="20"/>
                <w:szCs w:val="20"/>
              </w:rPr>
              <w:t>Подршка за спровођење пољопривредне политике у локалној заједници</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15,282,000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1.5%</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15,238,877.31</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43,122.69</w:t>
            </w:r>
          </w:p>
        </w:tc>
      </w:tr>
      <w:tr w:rsidR="000B0D40" w:rsidRPr="000B0D40" w:rsidTr="000B0D40">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0401</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Програм 6.  Заштита животне средине</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7,300,000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0.7%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6,357,955.00</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942,045.00</w:t>
            </w:r>
          </w:p>
        </w:tc>
      </w:tr>
      <w:tr w:rsidR="000B0D40" w:rsidRPr="000B0D40" w:rsidTr="00680247">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jc w:val="center"/>
              <w:rPr>
                <w:color w:val="000000"/>
                <w:sz w:val="22"/>
                <w:szCs w:val="22"/>
              </w:rPr>
            </w:pPr>
            <w:r w:rsidRPr="000B0D40">
              <w:rPr>
                <w:color w:val="000000"/>
                <w:sz w:val="22"/>
                <w:szCs w:val="22"/>
              </w:rPr>
              <w:t>0401-0002</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680247" w:rsidRDefault="000B0D40" w:rsidP="00680247">
            <w:pPr>
              <w:rPr>
                <w:color w:val="000000"/>
                <w:sz w:val="20"/>
                <w:szCs w:val="20"/>
              </w:rPr>
            </w:pPr>
            <w:r w:rsidRPr="000B0D40">
              <w:rPr>
                <w:color w:val="000000"/>
                <w:sz w:val="20"/>
                <w:szCs w:val="20"/>
              </w:rPr>
              <w:t>Праћење квалитета елемената жив</w:t>
            </w:r>
            <w:r w:rsidR="00680247">
              <w:rPr>
                <w:color w:val="000000"/>
                <w:sz w:val="20"/>
                <w:szCs w:val="20"/>
              </w:rPr>
              <w:t>.</w:t>
            </w:r>
            <w:r w:rsidRPr="000B0D40">
              <w:rPr>
                <w:color w:val="000000"/>
                <w:sz w:val="20"/>
                <w:szCs w:val="20"/>
              </w:rPr>
              <w:t>сред</w:t>
            </w:r>
            <w:r w:rsidR="00680247">
              <w:rPr>
                <w:color w:val="000000"/>
                <w:sz w:val="20"/>
                <w:szCs w:val="20"/>
              </w:rPr>
              <w:t>.</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249,600.00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150,400.00</w:t>
            </w:r>
          </w:p>
        </w:tc>
      </w:tr>
      <w:tr w:rsidR="000B0D40" w:rsidRPr="000B0D40" w:rsidTr="00680247">
        <w:trPr>
          <w:trHeight w:val="416"/>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single" w:sz="4" w:space="0" w:color="auto"/>
              <w:left w:val="nil"/>
              <w:bottom w:val="single" w:sz="4" w:space="0" w:color="auto"/>
              <w:right w:val="single" w:sz="4" w:space="0" w:color="auto"/>
            </w:tcBorders>
            <w:shd w:val="clear" w:color="auto" w:fill="auto"/>
            <w:noWrap/>
            <w:hideMark/>
          </w:tcPr>
          <w:p w:rsidR="000B0D40" w:rsidRPr="000B0D40" w:rsidRDefault="000B0D40" w:rsidP="000B0D40">
            <w:pPr>
              <w:jc w:val="center"/>
              <w:rPr>
                <w:color w:val="000000"/>
                <w:sz w:val="22"/>
                <w:szCs w:val="22"/>
              </w:rPr>
            </w:pPr>
            <w:r w:rsidRPr="000B0D40">
              <w:rPr>
                <w:color w:val="000000"/>
                <w:sz w:val="22"/>
                <w:szCs w:val="22"/>
              </w:rPr>
              <w:t>0401-0004</w:t>
            </w:r>
          </w:p>
        </w:tc>
        <w:tc>
          <w:tcPr>
            <w:tcW w:w="3861" w:type="dxa"/>
            <w:tcBorders>
              <w:top w:val="single" w:sz="4" w:space="0" w:color="auto"/>
              <w:left w:val="nil"/>
              <w:bottom w:val="single" w:sz="4" w:space="0" w:color="auto"/>
              <w:right w:val="single" w:sz="4" w:space="0" w:color="auto"/>
            </w:tcBorders>
            <w:shd w:val="clear" w:color="auto" w:fill="auto"/>
            <w:vAlign w:val="bottom"/>
            <w:hideMark/>
          </w:tcPr>
          <w:p w:rsidR="000B0D40" w:rsidRPr="000B0D40" w:rsidRDefault="000B0D40" w:rsidP="000B0D40">
            <w:pPr>
              <w:rPr>
                <w:color w:val="000000"/>
                <w:sz w:val="20"/>
                <w:szCs w:val="20"/>
              </w:rPr>
            </w:pPr>
            <w:r w:rsidRPr="000B0D40">
              <w:rPr>
                <w:color w:val="000000"/>
                <w:sz w:val="20"/>
                <w:szCs w:val="20"/>
              </w:rPr>
              <w:t>Управљање отпадним водама и канализациона инфраструктура</w:t>
            </w:r>
          </w:p>
        </w:tc>
        <w:tc>
          <w:tcPr>
            <w:tcW w:w="1431" w:type="dxa"/>
            <w:tcBorders>
              <w:top w:val="single" w:sz="4" w:space="0" w:color="auto"/>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6,900,000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6,108,355.00</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791,645.00</w:t>
            </w:r>
          </w:p>
        </w:tc>
      </w:tr>
      <w:tr w:rsidR="000B0D40" w:rsidRPr="000B0D40" w:rsidTr="000B0D40">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lastRenderedPageBreak/>
              <w:t>0701</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hideMark/>
          </w:tcPr>
          <w:p w:rsidR="000B0D40" w:rsidRPr="000B0D40" w:rsidRDefault="000B0D40" w:rsidP="000B0D40">
            <w:pPr>
              <w:rPr>
                <w:b/>
                <w:bCs/>
                <w:color w:val="000000"/>
                <w:sz w:val="20"/>
                <w:szCs w:val="20"/>
              </w:rPr>
            </w:pPr>
            <w:r w:rsidRPr="000B0D40">
              <w:rPr>
                <w:b/>
                <w:bCs/>
                <w:color w:val="000000"/>
                <w:sz w:val="20"/>
                <w:szCs w:val="20"/>
              </w:rPr>
              <w:t>Програм 7.  Организација саобраћаја и саобраћајне  инфраструктуре</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128,650,000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12.5%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91,019,226.47</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37,630,773.53</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0701-0002</w:t>
            </w:r>
          </w:p>
        </w:tc>
        <w:tc>
          <w:tcPr>
            <w:tcW w:w="3861"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rPr>
                <w:color w:val="000000"/>
                <w:sz w:val="20"/>
                <w:szCs w:val="20"/>
              </w:rPr>
            </w:pPr>
            <w:r w:rsidRPr="000B0D40">
              <w:rPr>
                <w:color w:val="000000"/>
                <w:sz w:val="20"/>
                <w:szCs w:val="20"/>
              </w:rPr>
              <w:t>Управљање и одржавање саобраћајне инфраструктуре</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107,950,000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10.5%</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77,628,166.67</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30,321,833.33</w:t>
            </w:r>
          </w:p>
        </w:tc>
      </w:tr>
      <w:tr w:rsidR="000B0D40" w:rsidRPr="000B0D40" w:rsidTr="00680247">
        <w:trPr>
          <w:trHeight w:val="322"/>
        </w:trPr>
        <w:tc>
          <w:tcPr>
            <w:tcW w:w="941" w:type="dxa"/>
            <w:tcBorders>
              <w:top w:val="nil"/>
              <w:left w:val="single" w:sz="4" w:space="0" w:color="auto"/>
              <w:bottom w:val="single" w:sz="4" w:space="0" w:color="auto"/>
              <w:right w:val="single" w:sz="4" w:space="0" w:color="auto"/>
            </w:tcBorders>
            <w:shd w:val="clear" w:color="auto" w:fill="auto"/>
            <w:noWrap/>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0701-0005</w:t>
            </w:r>
          </w:p>
        </w:tc>
        <w:tc>
          <w:tcPr>
            <w:tcW w:w="3861" w:type="dxa"/>
            <w:tcBorders>
              <w:top w:val="nil"/>
              <w:left w:val="nil"/>
              <w:bottom w:val="single" w:sz="4" w:space="0" w:color="auto"/>
              <w:right w:val="single" w:sz="4" w:space="0" w:color="auto"/>
            </w:tcBorders>
            <w:shd w:val="clear" w:color="auto" w:fill="auto"/>
            <w:vAlign w:val="bottom"/>
            <w:hideMark/>
          </w:tcPr>
          <w:p w:rsidR="000B0D40" w:rsidRPr="000B0D40" w:rsidRDefault="000B0D40" w:rsidP="000B0D40">
            <w:pPr>
              <w:rPr>
                <w:color w:val="000000"/>
                <w:sz w:val="20"/>
                <w:szCs w:val="20"/>
              </w:rPr>
            </w:pPr>
            <w:r w:rsidRPr="000B0D40">
              <w:rPr>
                <w:color w:val="000000"/>
                <w:sz w:val="20"/>
                <w:szCs w:val="20"/>
              </w:rPr>
              <w:t>Унапређење безбедности саобраћаја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20,700,000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2.0%</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13,391,059.80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7,308,940.20</w:t>
            </w:r>
          </w:p>
        </w:tc>
      </w:tr>
      <w:tr w:rsidR="000B0D40" w:rsidRPr="000B0D40" w:rsidTr="000B0D40">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2002</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 xml:space="preserve">Програм 8.  Предшколско васпитање </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127,460,000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12.4%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126,290,447.39</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1,169,552.61</w:t>
            </w:r>
          </w:p>
        </w:tc>
      </w:tr>
      <w:tr w:rsidR="000B0D40" w:rsidRPr="000B0D40" w:rsidTr="000B0D40">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jc w:val="center"/>
              <w:rPr>
                <w:color w:val="000000"/>
                <w:sz w:val="22"/>
                <w:szCs w:val="22"/>
              </w:rPr>
            </w:pPr>
            <w:r w:rsidRPr="000B0D40">
              <w:rPr>
                <w:color w:val="000000"/>
                <w:sz w:val="22"/>
                <w:szCs w:val="22"/>
              </w:rPr>
              <w:t>2002-0002</w:t>
            </w:r>
          </w:p>
        </w:tc>
        <w:tc>
          <w:tcPr>
            <w:tcW w:w="3861" w:type="dxa"/>
            <w:tcBorders>
              <w:top w:val="nil"/>
              <w:left w:val="nil"/>
              <w:bottom w:val="single" w:sz="4" w:space="0" w:color="auto"/>
              <w:right w:val="single" w:sz="4" w:space="0" w:color="auto"/>
            </w:tcBorders>
            <w:shd w:val="clear" w:color="auto" w:fill="auto"/>
            <w:hideMark/>
          </w:tcPr>
          <w:p w:rsidR="000B0D40" w:rsidRPr="000B0D40" w:rsidRDefault="000B0D40" w:rsidP="000B0D40">
            <w:pPr>
              <w:rPr>
                <w:color w:val="000000"/>
                <w:sz w:val="20"/>
                <w:szCs w:val="20"/>
              </w:rPr>
            </w:pPr>
            <w:r w:rsidRPr="000B0D40">
              <w:rPr>
                <w:color w:val="000000"/>
                <w:sz w:val="20"/>
                <w:szCs w:val="20"/>
              </w:rPr>
              <w:t xml:space="preserve">Функционисање и остваривање предшколског образовања и васпитања </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127,460,000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12.4%</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126,290,447.39</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1,169,552.61</w:t>
            </w:r>
          </w:p>
        </w:tc>
      </w:tr>
      <w:tr w:rsidR="000B0D40" w:rsidRPr="000B0D40" w:rsidTr="000B0D40">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2003</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 xml:space="preserve">Програм 9.  Основно образовање </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80,105,000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7.8%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79,903,805.93</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201,194.07</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jc w:val="center"/>
              <w:rPr>
                <w:color w:val="000000"/>
                <w:sz w:val="22"/>
                <w:szCs w:val="22"/>
              </w:rPr>
            </w:pPr>
            <w:r w:rsidRPr="000B0D40">
              <w:rPr>
                <w:color w:val="000000"/>
                <w:sz w:val="22"/>
                <w:szCs w:val="22"/>
              </w:rPr>
              <w:t>2003-0001</w:t>
            </w:r>
          </w:p>
        </w:tc>
        <w:tc>
          <w:tcPr>
            <w:tcW w:w="3861" w:type="dxa"/>
            <w:tcBorders>
              <w:top w:val="nil"/>
              <w:left w:val="nil"/>
              <w:bottom w:val="single" w:sz="4" w:space="0" w:color="auto"/>
              <w:right w:val="single" w:sz="4" w:space="0" w:color="auto"/>
            </w:tcBorders>
            <w:shd w:val="clear" w:color="auto" w:fill="auto"/>
            <w:noWrap/>
            <w:hideMark/>
          </w:tcPr>
          <w:p w:rsidR="000B0D40" w:rsidRPr="00A27B95" w:rsidRDefault="000B0D40" w:rsidP="00A27B95">
            <w:pPr>
              <w:rPr>
                <w:color w:val="000000"/>
                <w:sz w:val="20"/>
                <w:szCs w:val="20"/>
              </w:rPr>
            </w:pPr>
            <w:r w:rsidRPr="000B0D40">
              <w:rPr>
                <w:color w:val="000000"/>
                <w:sz w:val="20"/>
                <w:szCs w:val="20"/>
              </w:rPr>
              <w:t>Реализација делатности основог образ</w:t>
            </w:r>
            <w:r w:rsidR="00A27B95">
              <w:rPr>
                <w:color w:val="000000"/>
                <w:sz w:val="20"/>
                <w:szCs w:val="20"/>
              </w:rPr>
              <w:t>.</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80,105,000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7.8%</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79,903,805.93</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201,194.07</w:t>
            </w:r>
          </w:p>
        </w:tc>
      </w:tr>
      <w:tr w:rsidR="000B0D40" w:rsidRPr="000B0D40" w:rsidTr="000B0D40">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2004</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Програм 10. Средње образовање</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35,075,000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3.4%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34,098,471.95</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976,528.05</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jc w:val="center"/>
              <w:rPr>
                <w:color w:val="000000"/>
                <w:sz w:val="22"/>
                <w:szCs w:val="22"/>
              </w:rPr>
            </w:pPr>
            <w:r w:rsidRPr="000B0D40">
              <w:rPr>
                <w:color w:val="000000"/>
                <w:sz w:val="22"/>
                <w:szCs w:val="22"/>
              </w:rPr>
              <w:t>2004-0001</w:t>
            </w:r>
          </w:p>
        </w:tc>
        <w:tc>
          <w:tcPr>
            <w:tcW w:w="3861" w:type="dxa"/>
            <w:tcBorders>
              <w:top w:val="nil"/>
              <w:left w:val="nil"/>
              <w:bottom w:val="single" w:sz="4" w:space="0" w:color="auto"/>
              <w:right w:val="single" w:sz="4" w:space="0" w:color="auto"/>
            </w:tcBorders>
            <w:shd w:val="clear" w:color="auto" w:fill="auto"/>
            <w:noWrap/>
            <w:hideMark/>
          </w:tcPr>
          <w:p w:rsidR="000B0D40" w:rsidRPr="00A27B95" w:rsidRDefault="000B0D40" w:rsidP="00A27B95">
            <w:pPr>
              <w:rPr>
                <w:color w:val="000000"/>
                <w:sz w:val="20"/>
                <w:szCs w:val="20"/>
              </w:rPr>
            </w:pPr>
            <w:r w:rsidRPr="000B0D40">
              <w:rPr>
                <w:color w:val="000000"/>
                <w:sz w:val="20"/>
                <w:szCs w:val="20"/>
              </w:rPr>
              <w:t>Реализација делатности средњег образ</w:t>
            </w:r>
            <w:r w:rsidR="00A27B95">
              <w:rPr>
                <w:color w:val="000000"/>
                <w:sz w:val="20"/>
                <w:szCs w:val="20"/>
              </w:rPr>
              <w:t>.</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35,075,000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3.4%</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34,098,471.95</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976,528.05</w:t>
            </w:r>
          </w:p>
        </w:tc>
      </w:tr>
      <w:tr w:rsidR="000B0D40" w:rsidRPr="000B0D40" w:rsidTr="000B0D40">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0902</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680247" w:rsidRDefault="000B0D40" w:rsidP="000B0D40">
            <w:pPr>
              <w:rPr>
                <w:b/>
                <w:bCs/>
                <w:color w:val="000000"/>
                <w:sz w:val="20"/>
                <w:szCs w:val="20"/>
              </w:rPr>
            </w:pPr>
            <w:r w:rsidRPr="000B0D40">
              <w:rPr>
                <w:b/>
                <w:bCs/>
                <w:color w:val="000000"/>
                <w:sz w:val="20"/>
                <w:szCs w:val="20"/>
              </w:rPr>
              <w:t>Програм 11.  Социјална  и дечја зашт</w:t>
            </w:r>
            <w:r w:rsidR="00680247">
              <w:rPr>
                <w:b/>
                <w:bCs/>
                <w:color w:val="000000"/>
                <w:sz w:val="20"/>
                <w:szCs w:val="20"/>
              </w:rPr>
              <w:t>.</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41,790,000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4.0%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39,977,439.12</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1,812,560.88</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0902-0001</w:t>
            </w:r>
          </w:p>
        </w:tc>
        <w:tc>
          <w:tcPr>
            <w:tcW w:w="3861" w:type="dxa"/>
            <w:tcBorders>
              <w:top w:val="nil"/>
              <w:left w:val="nil"/>
              <w:bottom w:val="single" w:sz="4" w:space="0" w:color="auto"/>
              <w:right w:val="single" w:sz="4" w:space="0" w:color="auto"/>
            </w:tcBorders>
            <w:shd w:val="clear" w:color="auto" w:fill="auto"/>
            <w:noWrap/>
            <w:hideMark/>
          </w:tcPr>
          <w:p w:rsidR="000B0D40" w:rsidRPr="000B0D40" w:rsidRDefault="000B0D40" w:rsidP="00680247">
            <w:pPr>
              <w:rPr>
                <w:color w:val="000000"/>
                <w:sz w:val="20"/>
                <w:szCs w:val="20"/>
              </w:rPr>
            </w:pPr>
            <w:r w:rsidRPr="000B0D40">
              <w:rPr>
                <w:color w:val="000000"/>
                <w:sz w:val="20"/>
                <w:szCs w:val="20"/>
              </w:rPr>
              <w:t>Једнократне помоћи и др</w:t>
            </w:r>
            <w:r w:rsidR="00680247">
              <w:rPr>
                <w:color w:val="000000"/>
                <w:sz w:val="20"/>
                <w:szCs w:val="20"/>
              </w:rPr>
              <w:t>.</w:t>
            </w:r>
            <w:r w:rsidRPr="000B0D40">
              <w:rPr>
                <w:color w:val="000000"/>
                <w:sz w:val="20"/>
                <w:szCs w:val="20"/>
              </w:rPr>
              <w:t xml:space="preserve"> облици помоћи</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16,730,000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1.6%</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15,172,617.66</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1,557,382.34</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0902-0016</w:t>
            </w:r>
          </w:p>
        </w:tc>
        <w:tc>
          <w:tcPr>
            <w:tcW w:w="3861"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rPr>
                <w:color w:val="000000"/>
                <w:sz w:val="20"/>
                <w:szCs w:val="20"/>
              </w:rPr>
            </w:pPr>
            <w:r w:rsidRPr="000B0D40">
              <w:rPr>
                <w:color w:val="000000"/>
                <w:sz w:val="20"/>
                <w:szCs w:val="20"/>
              </w:rPr>
              <w:t>Дневне услуге у заједници</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3,000,000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2,926,740.00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73,260.00</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0902-0018</w:t>
            </w:r>
          </w:p>
        </w:tc>
        <w:tc>
          <w:tcPr>
            <w:tcW w:w="3861" w:type="dxa"/>
            <w:tcBorders>
              <w:top w:val="nil"/>
              <w:left w:val="nil"/>
              <w:bottom w:val="single" w:sz="4" w:space="0" w:color="auto"/>
              <w:right w:val="single" w:sz="4" w:space="0" w:color="auto"/>
            </w:tcBorders>
            <w:shd w:val="clear" w:color="auto" w:fill="auto"/>
            <w:noWrap/>
            <w:hideMark/>
          </w:tcPr>
          <w:p w:rsidR="000B0D40" w:rsidRPr="000B0D40" w:rsidRDefault="000B0D40" w:rsidP="00A27B95">
            <w:pPr>
              <w:rPr>
                <w:color w:val="000000"/>
                <w:sz w:val="20"/>
                <w:szCs w:val="20"/>
              </w:rPr>
            </w:pPr>
            <w:r w:rsidRPr="000B0D40">
              <w:rPr>
                <w:color w:val="000000"/>
                <w:sz w:val="20"/>
                <w:szCs w:val="20"/>
              </w:rPr>
              <w:t>П</w:t>
            </w:r>
            <w:r w:rsidR="00A27B95">
              <w:rPr>
                <w:color w:val="000000"/>
                <w:sz w:val="20"/>
                <w:szCs w:val="20"/>
              </w:rPr>
              <w:t>одршка реализацији програма  Цр</w:t>
            </w:r>
            <w:r w:rsidRPr="000B0D40">
              <w:rPr>
                <w:color w:val="000000"/>
                <w:sz w:val="20"/>
                <w:szCs w:val="20"/>
              </w:rPr>
              <w:t xml:space="preserve"> крста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7,930,000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7,927,713.97</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2,286.03</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0902-0019</w:t>
            </w:r>
          </w:p>
        </w:tc>
        <w:tc>
          <w:tcPr>
            <w:tcW w:w="3861"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rPr>
                <w:color w:val="000000"/>
                <w:sz w:val="20"/>
                <w:szCs w:val="20"/>
              </w:rPr>
            </w:pPr>
            <w:r w:rsidRPr="000B0D40">
              <w:rPr>
                <w:color w:val="000000"/>
                <w:sz w:val="20"/>
                <w:szCs w:val="20"/>
              </w:rPr>
              <w:t>Подршка деци и породицама са децом</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7,040,000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6,872,657.79</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167,342.21</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0902-0020</w:t>
            </w:r>
          </w:p>
        </w:tc>
        <w:tc>
          <w:tcPr>
            <w:tcW w:w="3861"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rPr>
                <w:color w:val="000000"/>
                <w:sz w:val="20"/>
                <w:szCs w:val="20"/>
              </w:rPr>
            </w:pPr>
            <w:r w:rsidRPr="000B0D40">
              <w:rPr>
                <w:color w:val="000000"/>
                <w:sz w:val="20"/>
                <w:szCs w:val="20"/>
              </w:rPr>
              <w:t>Подршка рађању и родитељству</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3,600,000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3,600,000.00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0.00</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0902-0021</w:t>
            </w:r>
          </w:p>
        </w:tc>
        <w:tc>
          <w:tcPr>
            <w:tcW w:w="3861"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rPr>
                <w:color w:val="000000"/>
                <w:sz w:val="20"/>
                <w:szCs w:val="20"/>
              </w:rPr>
            </w:pPr>
            <w:r w:rsidRPr="000B0D40">
              <w:rPr>
                <w:color w:val="000000"/>
                <w:sz w:val="20"/>
                <w:szCs w:val="20"/>
              </w:rPr>
              <w:t>Подршка особама са инвалидитетом</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3,490,000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3,477,709.70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12,290.30</w:t>
            </w:r>
          </w:p>
        </w:tc>
      </w:tr>
      <w:tr w:rsidR="000B0D40" w:rsidRPr="000B0D40" w:rsidTr="000B0D40">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1801</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Програм 12.  Здравствена заштита</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20,200,000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2.0%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20,170,370.39</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29,629.61</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1801-0001</w:t>
            </w:r>
          </w:p>
        </w:tc>
        <w:tc>
          <w:tcPr>
            <w:tcW w:w="3861"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rPr>
                <w:color w:val="000000"/>
                <w:sz w:val="20"/>
                <w:szCs w:val="20"/>
              </w:rPr>
            </w:pPr>
            <w:r w:rsidRPr="000B0D40">
              <w:rPr>
                <w:color w:val="000000"/>
                <w:sz w:val="20"/>
                <w:szCs w:val="20"/>
              </w:rPr>
              <w:t>Функционисање установа примарне здравствене заштите</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19,800,000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1.9%</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19,799,999.99</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0.01</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1801-0002</w:t>
            </w:r>
          </w:p>
        </w:tc>
        <w:tc>
          <w:tcPr>
            <w:tcW w:w="3861"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rPr>
                <w:color w:val="000000"/>
                <w:sz w:val="20"/>
                <w:szCs w:val="20"/>
              </w:rPr>
            </w:pPr>
            <w:r w:rsidRPr="000B0D40">
              <w:rPr>
                <w:color w:val="000000"/>
                <w:sz w:val="20"/>
                <w:szCs w:val="20"/>
              </w:rPr>
              <w:t>Мртвозорство</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370,370.40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29,629.60</w:t>
            </w:r>
          </w:p>
        </w:tc>
      </w:tr>
      <w:tr w:rsidR="000B0D40" w:rsidRPr="000B0D40" w:rsidTr="000B0D40">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1201</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Програм 13.  Развој културе и информисања</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42,610,000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4.1%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42,082,709.01</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527,290.99</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1201-0001</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A27B95">
            <w:pPr>
              <w:rPr>
                <w:color w:val="000000"/>
                <w:sz w:val="20"/>
                <w:szCs w:val="20"/>
              </w:rPr>
            </w:pPr>
            <w:r w:rsidRPr="000B0D40">
              <w:rPr>
                <w:color w:val="000000"/>
                <w:sz w:val="20"/>
                <w:szCs w:val="20"/>
              </w:rPr>
              <w:t>Функцион</w:t>
            </w:r>
            <w:r w:rsidR="00A27B95">
              <w:rPr>
                <w:color w:val="000000"/>
                <w:sz w:val="20"/>
                <w:szCs w:val="20"/>
              </w:rPr>
              <w:t>.</w:t>
            </w:r>
            <w:r w:rsidRPr="000B0D40">
              <w:rPr>
                <w:color w:val="000000"/>
                <w:sz w:val="20"/>
                <w:szCs w:val="20"/>
              </w:rPr>
              <w:t xml:space="preserve"> локалних установа културе </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34,110,000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3.3%</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33,782,709.01</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327,290.99</w:t>
            </w:r>
          </w:p>
        </w:tc>
      </w:tr>
      <w:tr w:rsidR="000B0D40" w:rsidRPr="000B0D40" w:rsidTr="000B0D40">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1201-0003</w:t>
            </w:r>
          </w:p>
        </w:tc>
        <w:tc>
          <w:tcPr>
            <w:tcW w:w="3861" w:type="dxa"/>
            <w:tcBorders>
              <w:top w:val="nil"/>
              <w:left w:val="nil"/>
              <w:bottom w:val="single" w:sz="4" w:space="0" w:color="auto"/>
              <w:right w:val="single" w:sz="4" w:space="0" w:color="auto"/>
            </w:tcBorders>
            <w:shd w:val="clear" w:color="auto" w:fill="auto"/>
            <w:hideMark/>
          </w:tcPr>
          <w:p w:rsidR="000B0D40" w:rsidRPr="000B0D40" w:rsidRDefault="000B0D40" w:rsidP="00680247">
            <w:pPr>
              <w:rPr>
                <w:color w:val="000000"/>
                <w:sz w:val="20"/>
                <w:szCs w:val="20"/>
              </w:rPr>
            </w:pPr>
            <w:r w:rsidRPr="000B0D40">
              <w:rPr>
                <w:color w:val="000000"/>
                <w:sz w:val="20"/>
                <w:szCs w:val="20"/>
              </w:rPr>
              <w:t>Унапређење система очувања и представљања култ</w:t>
            </w:r>
            <w:r w:rsidR="00680247">
              <w:rPr>
                <w:color w:val="000000"/>
                <w:sz w:val="20"/>
                <w:szCs w:val="20"/>
              </w:rPr>
              <w:t>.</w:t>
            </w:r>
            <w:r w:rsidRPr="000B0D40">
              <w:rPr>
                <w:color w:val="000000"/>
                <w:sz w:val="20"/>
                <w:szCs w:val="20"/>
              </w:rPr>
              <w:t xml:space="preserve"> историјског наслеђа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4,000,000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3,800,000.00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200,000.00</w:t>
            </w:r>
          </w:p>
        </w:tc>
      </w:tr>
      <w:tr w:rsidR="000B0D40" w:rsidRPr="000B0D40" w:rsidTr="000B0D40">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center"/>
              <w:rPr>
                <w:color w:val="000000"/>
                <w:sz w:val="22"/>
                <w:szCs w:val="22"/>
              </w:rPr>
            </w:pPr>
            <w:r w:rsidRPr="000B0D40">
              <w:rPr>
                <w:color w:val="000000"/>
                <w:sz w:val="22"/>
                <w:szCs w:val="22"/>
              </w:rPr>
              <w:t>1201-0004</w:t>
            </w:r>
          </w:p>
        </w:tc>
        <w:tc>
          <w:tcPr>
            <w:tcW w:w="3861" w:type="dxa"/>
            <w:tcBorders>
              <w:top w:val="nil"/>
              <w:left w:val="nil"/>
              <w:bottom w:val="single" w:sz="4" w:space="0" w:color="auto"/>
              <w:right w:val="single" w:sz="4" w:space="0" w:color="auto"/>
            </w:tcBorders>
            <w:shd w:val="clear" w:color="auto" w:fill="auto"/>
            <w:hideMark/>
          </w:tcPr>
          <w:p w:rsidR="000B0D40" w:rsidRPr="000B0D40" w:rsidRDefault="000B0D40" w:rsidP="000B0D40">
            <w:pPr>
              <w:rPr>
                <w:color w:val="000000"/>
                <w:sz w:val="20"/>
                <w:szCs w:val="20"/>
              </w:rPr>
            </w:pPr>
            <w:r w:rsidRPr="000B0D40">
              <w:rPr>
                <w:color w:val="000000"/>
                <w:sz w:val="20"/>
                <w:szCs w:val="20"/>
              </w:rPr>
              <w:t>Остваривање/унапређивање јавног интереса у области јавног информисања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4,500,000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4,500,000.00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0.00</w:t>
            </w:r>
          </w:p>
        </w:tc>
      </w:tr>
      <w:tr w:rsidR="000B0D40" w:rsidRPr="000B0D40" w:rsidTr="000B0D40">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1301</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0"/>
                <w:szCs w:val="20"/>
              </w:rPr>
            </w:pPr>
            <w:r w:rsidRPr="000B0D40">
              <w:rPr>
                <w:b/>
                <w:bCs/>
                <w:color w:val="000000"/>
                <w:sz w:val="20"/>
                <w:szCs w:val="20"/>
              </w:rPr>
              <w:t>Програм 14.  Развој спорта и омладине</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77,300,000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7.5%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71,680,634.79</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5,619,365.21</w:t>
            </w:r>
          </w:p>
        </w:tc>
      </w:tr>
      <w:tr w:rsidR="000B0D40" w:rsidRPr="000B0D40" w:rsidTr="000B0D40">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jc w:val="center"/>
              <w:rPr>
                <w:color w:val="000000"/>
                <w:sz w:val="22"/>
                <w:szCs w:val="22"/>
              </w:rPr>
            </w:pPr>
            <w:r w:rsidRPr="000B0D40">
              <w:rPr>
                <w:color w:val="000000"/>
                <w:sz w:val="22"/>
                <w:szCs w:val="22"/>
              </w:rPr>
              <w:t>1301-0001</w:t>
            </w:r>
          </w:p>
        </w:tc>
        <w:tc>
          <w:tcPr>
            <w:tcW w:w="3861" w:type="dxa"/>
            <w:tcBorders>
              <w:top w:val="nil"/>
              <w:left w:val="nil"/>
              <w:bottom w:val="single" w:sz="4" w:space="0" w:color="auto"/>
              <w:right w:val="single" w:sz="4" w:space="0" w:color="auto"/>
            </w:tcBorders>
            <w:shd w:val="clear" w:color="auto" w:fill="auto"/>
            <w:hideMark/>
          </w:tcPr>
          <w:p w:rsidR="000B0D40" w:rsidRPr="000B0D40" w:rsidRDefault="000B0D40" w:rsidP="000B0D40">
            <w:pPr>
              <w:rPr>
                <w:color w:val="000000"/>
                <w:sz w:val="20"/>
                <w:szCs w:val="20"/>
              </w:rPr>
            </w:pPr>
            <w:r w:rsidRPr="000B0D40">
              <w:rPr>
                <w:color w:val="000000"/>
                <w:sz w:val="20"/>
                <w:szCs w:val="20"/>
              </w:rPr>
              <w:t>Подршка локалним спортским организацијама, удружењима и савезима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44,860,000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4.3%</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39,578,855.78</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5,281,144.22</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hideMark/>
          </w:tcPr>
          <w:p w:rsidR="000B0D40" w:rsidRPr="000B0D40" w:rsidRDefault="000B0D40" w:rsidP="000B0D40">
            <w:pPr>
              <w:jc w:val="center"/>
              <w:rPr>
                <w:color w:val="000000"/>
                <w:sz w:val="22"/>
                <w:szCs w:val="22"/>
              </w:rPr>
            </w:pPr>
            <w:r w:rsidRPr="000B0D40">
              <w:rPr>
                <w:color w:val="000000"/>
                <w:sz w:val="22"/>
                <w:szCs w:val="22"/>
              </w:rPr>
              <w:t>1301-0004</w:t>
            </w:r>
          </w:p>
        </w:tc>
        <w:tc>
          <w:tcPr>
            <w:tcW w:w="3861" w:type="dxa"/>
            <w:tcBorders>
              <w:top w:val="nil"/>
              <w:left w:val="nil"/>
              <w:bottom w:val="single" w:sz="4" w:space="0" w:color="auto"/>
              <w:right w:val="single" w:sz="4" w:space="0" w:color="auto"/>
            </w:tcBorders>
            <w:shd w:val="clear" w:color="auto" w:fill="auto"/>
            <w:noWrap/>
            <w:hideMark/>
          </w:tcPr>
          <w:p w:rsidR="000B0D40" w:rsidRPr="000B0D40" w:rsidRDefault="000B0D40" w:rsidP="00A27B95">
            <w:pPr>
              <w:rPr>
                <w:color w:val="000000"/>
                <w:sz w:val="20"/>
                <w:szCs w:val="20"/>
              </w:rPr>
            </w:pPr>
            <w:r w:rsidRPr="000B0D40">
              <w:rPr>
                <w:color w:val="000000"/>
                <w:sz w:val="20"/>
                <w:szCs w:val="20"/>
              </w:rPr>
              <w:t>Функц</w:t>
            </w:r>
            <w:r w:rsidR="00A27B95">
              <w:rPr>
                <w:color w:val="000000"/>
                <w:sz w:val="20"/>
                <w:szCs w:val="20"/>
              </w:rPr>
              <w:t>.</w:t>
            </w:r>
            <w:r w:rsidRPr="000B0D40">
              <w:rPr>
                <w:color w:val="000000"/>
                <w:sz w:val="20"/>
                <w:szCs w:val="20"/>
              </w:rPr>
              <w:t>локалних спортских установа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32,440,000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3.1%</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32,101,779.01</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338,220.99</w:t>
            </w:r>
          </w:p>
        </w:tc>
      </w:tr>
      <w:tr w:rsidR="000B0D40" w:rsidRPr="000B0D40" w:rsidTr="000B0D40">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0B0D40" w:rsidRPr="000B0D40" w:rsidRDefault="000B0D40" w:rsidP="000B0D40">
            <w:pPr>
              <w:jc w:val="center"/>
              <w:rPr>
                <w:b/>
                <w:bCs/>
                <w:color w:val="000000"/>
                <w:sz w:val="22"/>
                <w:szCs w:val="22"/>
              </w:rPr>
            </w:pPr>
            <w:r w:rsidRPr="000B0D40">
              <w:rPr>
                <w:b/>
                <w:bCs/>
                <w:color w:val="000000"/>
                <w:sz w:val="22"/>
                <w:szCs w:val="22"/>
              </w:rPr>
              <w:t>0602</w:t>
            </w:r>
          </w:p>
        </w:tc>
        <w:tc>
          <w:tcPr>
            <w:tcW w:w="1299" w:type="dxa"/>
            <w:tcBorders>
              <w:top w:val="single" w:sz="4" w:space="0" w:color="auto"/>
              <w:left w:val="nil"/>
              <w:bottom w:val="single" w:sz="4" w:space="0" w:color="auto"/>
              <w:right w:val="single" w:sz="4" w:space="0" w:color="auto"/>
            </w:tcBorders>
            <w:shd w:val="clear" w:color="000000" w:fill="D8D8D8"/>
            <w:noWrap/>
            <w:hideMark/>
          </w:tcPr>
          <w:p w:rsidR="000B0D40" w:rsidRPr="000B0D40" w:rsidRDefault="000B0D40" w:rsidP="000B0D40">
            <w:pPr>
              <w:rPr>
                <w:b/>
                <w:bCs/>
                <w:color w:val="000000"/>
                <w:sz w:val="22"/>
                <w:szCs w:val="22"/>
              </w:rPr>
            </w:pPr>
            <w:r w:rsidRPr="000B0D40">
              <w:rPr>
                <w:b/>
                <w:bCs/>
                <w:color w:val="000000"/>
                <w:sz w:val="22"/>
                <w:szCs w:val="22"/>
              </w:rPr>
              <w:t> </w:t>
            </w:r>
          </w:p>
        </w:tc>
        <w:tc>
          <w:tcPr>
            <w:tcW w:w="3861" w:type="dxa"/>
            <w:tcBorders>
              <w:top w:val="single" w:sz="4" w:space="0" w:color="auto"/>
              <w:left w:val="nil"/>
              <w:bottom w:val="single" w:sz="4" w:space="0" w:color="auto"/>
              <w:right w:val="single" w:sz="4" w:space="0" w:color="auto"/>
            </w:tcBorders>
            <w:shd w:val="clear" w:color="000000" w:fill="D8D8D8"/>
            <w:noWrap/>
            <w:hideMark/>
          </w:tcPr>
          <w:p w:rsidR="000B0D40" w:rsidRPr="00DB40A5" w:rsidRDefault="000B0D40" w:rsidP="00DB40A5">
            <w:pPr>
              <w:rPr>
                <w:b/>
                <w:bCs/>
                <w:color w:val="000000"/>
                <w:sz w:val="20"/>
                <w:szCs w:val="20"/>
              </w:rPr>
            </w:pPr>
            <w:r w:rsidRPr="000B0D40">
              <w:rPr>
                <w:b/>
                <w:bCs/>
                <w:color w:val="000000"/>
                <w:sz w:val="20"/>
                <w:szCs w:val="20"/>
              </w:rPr>
              <w:t>Програм 15.  Опште услуге лок</w:t>
            </w:r>
            <w:r w:rsidR="00DB40A5">
              <w:rPr>
                <w:b/>
                <w:bCs/>
                <w:color w:val="000000"/>
                <w:sz w:val="20"/>
                <w:szCs w:val="20"/>
              </w:rPr>
              <w:t>.</w:t>
            </w:r>
            <w:r w:rsidRPr="000B0D40">
              <w:rPr>
                <w:b/>
                <w:bCs/>
                <w:color w:val="000000"/>
                <w:sz w:val="20"/>
                <w:szCs w:val="20"/>
              </w:rPr>
              <w:t xml:space="preserve"> </w:t>
            </w:r>
            <w:r w:rsidR="00DB40A5">
              <w:rPr>
                <w:b/>
                <w:bCs/>
                <w:color w:val="000000"/>
                <w:sz w:val="20"/>
                <w:szCs w:val="20"/>
              </w:rPr>
              <w:t>с</w:t>
            </w:r>
            <w:r w:rsidRPr="000B0D40">
              <w:rPr>
                <w:b/>
                <w:bCs/>
                <w:color w:val="000000"/>
                <w:sz w:val="20"/>
                <w:szCs w:val="20"/>
              </w:rPr>
              <w:t>амоуп</w:t>
            </w:r>
            <w:r w:rsidR="00DB40A5">
              <w:rPr>
                <w:b/>
                <w:bCs/>
                <w:color w:val="000000"/>
                <w:sz w:val="20"/>
                <w:szCs w:val="20"/>
              </w:rPr>
              <w:t>.</w:t>
            </w:r>
          </w:p>
        </w:tc>
        <w:tc>
          <w:tcPr>
            <w:tcW w:w="1431"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242,153,000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color w:val="000000"/>
                <w:sz w:val="20"/>
                <w:szCs w:val="20"/>
              </w:rPr>
            </w:pPr>
            <w:r w:rsidRPr="000B0D40">
              <w:rPr>
                <w:color w:val="000000"/>
                <w:sz w:val="20"/>
                <w:szCs w:val="20"/>
              </w:rPr>
              <w:t>23.5%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237,746,097.37</w:t>
            </w:r>
          </w:p>
        </w:tc>
        <w:tc>
          <w:tcPr>
            <w:tcW w:w="1394" w:type="dxa"/>
            <w:tcBorders>
              <w:top w:val="single" w:sz="4" w:space="0" w:color="auto"/>
              <w:left w:val="nil"/>
              <w:bottom w:val="single" w:sz="4" w:space="0" w:color="auto"/>
              <w:right w:val="single" w:sz="4" w:space="0" w:color="auto"/>
            </w:tcBorders>
            <w:shd w:val="clear" w:color="000000" w:fill="D8D8D8"/>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4,406,902.63</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0602-0001</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Функционисање локалне самоуправе и градских општина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234,765,000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22.7%</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231,448,986.96</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3,316,013.04</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0602-0002</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Функционисање месних заједница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2,980,000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2,937,249.05</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42,750.95</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0602-0004</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Општинско правобранилаштво</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3,500,000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3,359,861.36</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140,138.64</w:t>
            </w:r>
          </w:p>
        </w:tc>
      </w:tr>
      <w:tr w:rsidR="000B0D40" w:rsidRPr="000B0D40" w:rsidTr="00DB40A5">
        <w:trPr>
          <w:trHeight w:val="24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0602-0009</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Текућа буџетска резерва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908,000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908,000.00</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0B0D40" w:rsidRPr="000B0D40" w:rsidRDefault="000B0D40" w:rsidP="000B0D40">
            <w:pPr>
              <w:jc w:val="right"/>
              <w:rPr>
                <w:b/>
                <w:bCs/>
                <w:color w:val="000000"/>
                <w:sz w:val="22"/>
                <w:szCs w:val="22"/>
              </w:rPr>
            </w:pPr>
            <w:r w:rsidRPr="000B0D40">
              <w:rPr>
                <w:b/>
                <w:bCs/>
                <w:color w:val="000000"/>
                <w:sz w:val="22"/>
                <w:szCs w:val="22"/>
              </w:rPr>
              <w:t>2101</w:t>
            </w:r>
          </w:p>
        </w:tc>
        <w:tc>
          <w:tcPr>
            <w:tcW w:w="1299" w:type="dxa"/>
            <w:tcBorders>
              <w:top w:val="nil"/>
              <w:left w:val="nil"/>
              <w:bottom w:val="single" w:sz="4" w:space="0" w:color="auto"/>
              <w:right w:val="single" w:sz="4" w:space="0" w:color="auto"/>
            </w:tcBorders>
            <w:shd w:val="clear" w:color="000000" w:fill="BFBFBF"/>
            <w:noWrap/>
            <w:vAlign w:val="center"/>
            <w:hideMark/>
          </w:tcPr>
          <w:p w:rsidR="000B0D40" w:rsidRPr="000B0D40" w:rsidRDefault="000B0D40" w:rsidP="000B0D40">
            <w:pPr>
              <w:jc w:val="center"/>
              <w:rPr>
                <w:b/>
                <w:bCs/>
                <w:color w:val="000000"/>
                <w:sz w:val="20"/>
                <w:szCs w:val="20"/>
              </w:rPr>
            </w:pPr>
            <w:r w:rsidRPr="000B0D40">
              <w:rPr>
                <w:b/>
                <w:bCs/>
                <w:color w:val="000000"/>
                <w:sz w:val="20"/>
                <w:szCs w:val="20"/>
              </w:rPr>
              <w:t> </w:t>
            </w:r>
          </w:p>
        </w:tc>
        <w:tc>
          <w:tcPr>
            <w:tcW w:w="3861" w:type="dxa"/>
            <w:tcBorders>
              <w:top w:val="nil"/>
              <w:left w:val="nil"/>
              <w:bottom w:val="single" w:sz="4" w:space="0" w:color="auto"/>
              <w:right w:val="single" w:sz="4" w:space="0" w:color="auto"/>
            </w:tcBorders>
            <w:shd w:val="clear" w:color="000000" w:fill="BFBFBF"/>
            <w:noWrap/>
            <w:vAlign w:val="bottom"/>
            <w:hideMark/>
          </w:tcPr>
          <w:p w:rsidR="000B0D40" w:rsidRPr="000B0D40" w:rsidRDefault="000B0D40" w:rsidP="000B0D40">
            <w:pPr>
              <w:rPr>
                <w:b/>
                <w:bCs/>
                <w:color w:val="000000"/>
                <w:sz w:val="20"/>
                <w:szCs w:val="20"/>
              </w:rPr>
            </w:pPr>
            <w:r w:rsidRPr="000B0D40">
              <w:rPr>
                <w:b/>
                <w:bCs/>
                <w:color w:val="000000"/>
                <w:sz w:val="20"/>
                <w:szCs w:val="20"/>
              </w:rPr>
              <w:t>Програм 16. Политички систем локалне самоуправе</w:t>
            </w:r>
          </w:p>
        </w:tc>
        <w:tc>
          <w:tcPr>
            <w:tcW w:w="1431" w:type="dxa"/>
            <w:tcBorders>
              <w:top w:val="nil"/>
              <w:left w:val="nil"/>
              <w:bottom w:val="single" w:sz="4" w:space="0" w:color="auto"/>
              <w:right w:val="single" w:sz="4" w:space="0" w:color="auto"/>
            </w:tcBorders>
            <w:shd w:val="clear" w:color="000000" w:fill="BFBFBF"/>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29,512,000</w:t>
            </w:r>
          </w:p>
        </w:tc>
        <w:tc>
          <w:tcPr>
            <w:tcW w:w="877" w:type="dxa"/>
            <w:tcBorders>
              <w:top w:val="nil"/>
              <w:left w:val="nil"/>
              <w:bottom w:val="single" w:sz="4" w:space="0" w:color="auto"/>
              <w:right w:val="single" w:sz="4" w:space="0" w:color="auto"/>
            </w:tcBorders>
            <w:shd w:val="clear" w:color="000000" w:fill="BFBFBF"/>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2.9%</w:t>
            </w:r>
          </w:p>
        </w:tc>
        <w:tc>
          <w:tcPr>
            <w:tcW w:w="1466" w:type="dxa"/>
            <w:tcBorders>
              <w:top w:val="nil"/>
              <w:left w:val="nil"/>
              <w:bottom w:val="single" w:sz="4" w:space="0" w:color="auto"/>
              <w:right w:val="single" w:sz="4" w:space="0" w:color="auto"/>
            </w:tcBorders>
            <w:shd w:val="clear" w:color="000000" w:fill="BFBFBF"/>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28,794,257.45</w:t>
            </w:r>
          </w:p>
        </w:tc>
        <w:tc>
          <w:tcPr>
            <w:tcW w:w="1394" w:type="dxa"/>
            <w:tcBorders>
              <w:top w:val="nil"/>
              <w:left w:val="nil"/>
              <w:bottom w:val="single" w:sz="4" w:space="0" w:color="auto"/>
              <w:right w:val="single" w:sz="4" w:space="0" w:color="auto"/>
            </w:tcBorders>
            <w:shd w:val="clear" w:color="000000" w:fill="BFBFBF"/>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717,742.55</w:t>
            </w:r>
          </w:p>
        </w:tc>
      </w:tr>
      <w:tr w:rsidR="000B0D40" w:rsidRPr="000B0D40" w:rsidTr="00DB40A5">
        <w:trPr>
          <w:trHeight w:val="1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2101-0001</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Функционисање скупштине</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10,472,000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1.0%</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10,326,983.68</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145,016.32</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2101-0002</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функционисање извршних органа</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19,040,000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1.8%</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18,467,273.77</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572,726.23</w:t>
            </w:r>
          </w:p>
        </w:tc>
      </w:tr>
      <w:tr w:rsidR="000B0D40" w:rsidRPr="000B0D40" w:rsidTr="00A27B95">
        <w:trPr>
          <w:trHeight w:val="367"/>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0B0D40" w:rsidRPr="000B0D40" w:rsidRDefault="000B0D40" w:rsidP="000B0D40">
            <w:pPr>
              <w:jc w:val="right"/>
              <w:rPr>
                <w:b/>
                <w:bCs/>
                <w:color w:val="000000"/>
                <w:sz w:val="22"/>
                <w:szCs w:val="22"/>
              </w:rPr>
            </w:pPr>
            <w:r w:rsidRPr="000B0D40">
              <w:rPr>
                <w:b/>
                <w:bCs/>
                <w:color w:val="000000"/>
                <w:sz w:val="22"/>
                <w:szCs w:val="22"/>
              </w:rPr>
              <w:t>0501</w:t>
            </w:r>
          </w:p>
        </w:tc>
        <w:tc>
          <w:tcPr>
            <w:tcW w:w="1299" w:type="dxa"/>
            <w:tcBorders>
              <w:top w:val="nil"/>
              <w:left w:val="nil"/>
              <w:bottom w:val="single" w:sz="4" w:space="0" w:color="auto"/>
              <w:right w:val="single" w:sz="4" w:space="0" w:color="auto"/>
            </w:tcBorders>
            <w:shd w:val="clear" w:color="000000" w:fill="BFBFBF"/>
            <w:noWrap/>
            <w:vAlign w:val="center"/>
            <w:hideMark/>
          </w:tcPr>
          <w:p w:rsidR="000B0D40" w:rsidRPr="000B0D40" w:rsidRDefault="000B0D40" w:rsidP="000B0D40">
            <w:pPr>
              <w:jc w:val="center"/>
              <w:rPr>
                <w:b/>
                <w:bCs/>
                <w:color w:val="000000"/>
                <w:sz w:val="20"/>
                <w:szCs w:val="20"/>
              </w:rPr>
            </w:pPr>
            <w:r w:rsidRPr="000B0D40">
              <w:rPr>
                <w:b/>
                <w:bCs/>
                <w:color w:val="000000"/>
                <w:sz w:val="20"/>
                <w:szCs w:val="20"/>
              </w:rPr>
              <w:t> </w:t>
            </w:r>
          </w:p>
        </w:tc>
        <w:tc>
          <w:tcPr>
            <w:tcW w:w="3861" w:type="dxa"/>
            <w:tcBorders>
              <w:top w:val="nil"/>
              <w:left w:val="nil"/>
              <w:bottom w:val="single" w:sz="4" w:space="0" w:color="auto"/>
              <w:right w:val="single" w:sz="4" w:space="0" w:color="auto"/>
            </w:tcBorders>
            <w:shd w:val="clear" w:color="000000" w:fill="BFBFBF"/>
            <w:vAlign w:val="bottom"/>
            <w:hideMark/>
          </w:tcPr>
          <w:p w:rsidR="000B0D40" w:rsidRPr="000B0D40" w:rsidRDefault="000B0D40" w:rsidP="000B0D40">
            <w:pPr>
              <w:rPr>
                <w:b/>
                <w:bCs/>
                <w:color w:val="000000"/>
                <w:sz w:val="20"/>
                <w:szCs w:val="20"/>
              </w:rPr>
            </w:pPr>
            <w:r w:rsidRPr="000B0D40">
              <w:rPr>
                <w:b/>
                <w:bCs/>
                <w:color w:val="000000"/>
                <w:sz w:val="20"/>
                <w:szCs w:val="20"/>
              </w:rPr>
              <w:t>Програм 17. Енергетска ефикасност и обновљиви извори енергије</w:t>
            </w:r>
          </w:p>
        </w:tc>
        <w:tc>
          <w:tcPr>
            <w:tcW w:w="1431" w:type="dxa"/>
            <w:tcBorders>
              <w:top w:val="nil"/>
              <w:left w:val="nil"/>
              <w:bottom w:val="single" w:sz="4" w:space="0" w:color="auto"/>
              <w:right w:val="single" w:sz="4" w:space="0" w:color="auto"/>
            </w:tcBorders>
            <w:shd w:val="clear" w:color="000000" w:fill="BFBFBF"/>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43,000,000</w:t>
            </w:r>
          </w:p>
        </w:tc>
        <w:tc>
          <w:tcPr>
            <w:tcW w:w="877" w:type="dxa"/>
            <w:tcBorders>
              <w:top w:val="nil"/>
              <w:left w:val="nil"/>
              <w:bottom w:val="single" w:sz="4" w:space="0" w:color="auto"/>
              <w:right w:val="single" w:sz="4" w:space="0" w:color="auto"/>
            </w:tcBorders>
            <w:shd w:val="clear" w:color="000000" w:fill="BFBFBF"/>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4.2%</w:t>
            </w:r>
          </w:p>
        </w:tc>
        <w:tc>
          <w:tcPr>
            <w:tcW w:w="1466" w:type="dxa"/>
            <w:tcBorders>
              <w:top w:val="nil"/>
              <w:left w:val="nil"/>
              <w:bottom w:val="single" w:sz="4" w:space="0" w:color="auto"/>
              <w:right w:val="single" w:sz="4" w:space="0" w:color="auto"/>
            </w:tcBorders>
            <w:shd w:val="clear" w:color="000000" w:fill="BFBFBF"/>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25,299,936.49</w:t>
            </w:r>
          </w:p>
        </w:tc>
        <w:tc>
          <w:tcPr>
            <w:tcW w:w="1394" w:type="dxa"/>
            <w:tcBorders>
              <w:top w:val="nil"/>
              <w:left w:val="nil"/>
              <w:bottom w:val="single" w:sz="4" w:space="0" w:color="auto"/>
              <w:right w:val="single" w:sz="4" w:space="0" w:color="auto"/>
            </w:tcBorders>
            <w:shd w:val="clear" w:color="000000" w:fill="BFBFBF"/>
            <w:noWrap/>
            <w:vAlign w:val="bottom"/>
            <w:hideMark/>
          </w:tcPr>
          <w:p w:rsidR="000B0D40" w:rsidRPr="000B0D40" w:rsidRDefault="000B0D40" w:rsidP="000B0D40">
            <w:pPr>
              <w:jc w:val="right"/>
              <w:rPr>
                <w:b/>
                <w:bCs/>
                <w:color w:val="000000"/>
                <w:sz w:val="20"/>
                <w:szCs w:val="20"/>
              </w:rPr>
            </w:pPr>
            <w:r w:rsidRPr="000B0D40">
              <w:rPr>
                <w:b/>
                <w:bCs/>
                <w:color w:val="000000"/>
                <w:sz w:val="20"/>
                <w:szCs w:val="20"/>
              </w:rPr>
              <w:t>17,700,063.51</w:t>
            </w:r>
          </w:p>
        </w:tc>
      </w:tr>
      <w:tr w:rsidR="000B0D40" w:rsidRPr="000B0D40" w:rsidTr="000B0D40">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2"/>
                <w:szCs w:val="22"/>
              </w:rPr>
            </w:pPr>
            <w:r w:rsidRPr="000B0D40">
              <w:rPr>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center"/>
            <w:hideMark/>
          </w:tcPr>
          <w:p w:rsidR="000B0D40" w:rsidRPr="000B0D40" w:rsidRDefault="000B0D40" w:rsidP="000B0D40">
            <w:pPr>
              <w:jc w:val="center"/>
              <w:rPr>
                <w:color w:val="000000"/>
                <w:sz w:val="22"/>
                <w:szCs w:val="22"/>
              </w:rPr>
            </w:pPr>
            <w:r w:rsidRPr="000B0D40">
              <w:rPr>
                <w:color w:val="000000"/>
                <w:sz w:val="22"/>
                <w:szCs w:val="22"/>
              </w:rPr>
              <w:t>0501-0001</w:t>
            </w:r>
          </w:p>
        </w:tc>
        <w:tc>
          <w:tcPr>
            <w:tcW w:w="386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rPr>
                <w:color w:val="000000"/>
                <w:sz w:val="20"/>
                <w:szCs w:val="20"/>
              </w:rPr>
            </w:pPr>
            <w:r w:rsidRPr="000B0D40">
              <w:rPr>
                <w:color w:val="000000"/>
                <w:sz w:val="20"/>
                <w:szCs w:val="20"/>
              </w:rPr>
              <w:t>енергетски менаџмент</w:t>
            </w:r>
          </w:p>
        </w:tc>
        <w:tc>
          <w:tcPr>
            <w:tcW w:w="1431"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43,000,000</w:t>
            </w:r>
          </w:p>
        </w:tc>
        <w:tc>
          <w:tcPr>
            <w:tcW w:w="877"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4.2%</w:t>
            </w:r>
          </w:p>
        </w:tc>
        <w:tc>
          <w:tcPr>
            <w:tcW w:w="1466"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25,299,936.49</w:t>
            </w:r>
          </w:p>
        </w:tc>
        <w:tc>
          <w:tcPr>
            <w:tcW w:w="1394" w:type="dxa"/>
            <w:tcBorders>
              <w:top w:val="nil"/>
              <w:left w:val="nil"/>
              <w:bottom w:val="single" w:sz="4" w:space="0" w:color="auto"/>
              <w:right w:val="single" w:sz="4" w:space="0" w:color="auto"/>
            </w:tcBorders>
            <w:shd w:val="clear" w:color="auto" w:fill="auto"/>
            <w:noWrap/>
            <w:vAlign w:val="bottom"/>
            <w:hideMark/>
          </w:tcPr>
          <w:p w:rsidR="000B0D40" w:rsidRPr="000B0D40" w:rsidRDefault="000B0D40" w:rsidP="000B0D40">
            <w:pPr>
              <w:jc w:val="right"/>
              <w:rPr>
                <w:color w:val="000000"/>
                <w:sz w:val="20"/>
                <w:szCs w:val="20"/>
              </w:rPr>
            </w:pPr>
            <w:r w:rsidRPr="000B0D40">
              <w:rPr>
                <w:color w:val="000000"/>
                <w:sz w:val="20"/>
                <w:szCs w:val="20"/>
              </w:rPr>
              <w:t>17,700,063.51</w:t>
            </w:r>
          </w:p>
        </w:tc>
      </w:tr>
      <w:tr w:rsidR="000B0D40" w:rsidRPr="000B0D40" w:rsidTr="00A27B95">
        <w:trPr>
          <w:trHeight w:val="427"/>
        </w:trPr>
        <w:tc>
          <w:tcPr>
            <w:tcW w:w="2240"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0B0D40" w:rsidRPr="000B0D40" w:rsidRDefault="000B0D40" w:rsidP="000B0D40">
            <w:pPr>
              <w:jc w:val="center"/>
              <w:rPr>
                <w:b/>
                <w:bCs/>
                <w:sz w:val="18"/>
                <w:szCs w:val="18"/>
              </w:rPr>
            </w:pPr>
            <w:r w:rsidRPr="000B0D40">
              <w:rPr>
                <w:b/>
                <w:bCs/>
                <w:sz w:val="18"/>
                <w:szCs w:val="18"/>
              </w:rPr>
              <w:t> </w:t>
            </w:r>
          </w:p>
        </w:tc>
        <w:tc>
          <w:tcPr>
            <w:tcW w:w="3861" w:type="dxa"/>
            <w:tcBorders>
              <w:top w:val="single" w:sz="4" w:space="0" w:color="auto"/>
              <w:left w:val="nil"/>
              <w:bottom w:val="single" w:sz="4" w:space="0" w:color="auto"/>
              <w:right w:val="single" w:sz="4" w:space="0" w:color="auto"/>
            </w:tcBorders>
            <w:shd w:val="clear" w:color="CCFFFF" w:fill="CCFFFF"/>
            <w:vAlign w:val="center"/>
            <w:hideMark/>
          </w:tcPr>
          <w:p w:rsidR="000B0D40" w:rsidRPr="00A27B95" w:rsidRDefault="000B0D40" w:rsidP="00A27B95">
            <w:pPr>
              <w:jc w:val="right"/>
              <w:rPr>
                <w:b/>
                <w:bCs/>
                <w:sz w:val="18"/>
                <w:szCs w:val="18"/>
              </w:rPr>
            </w:pPr>
            <w:r w:rsidRPr="000B0D40">
              <w:rPr>
                <w:b/>
                <w:bCs/>
                <w:sz w:val="18"/>
                <w:szCs w:val="18"/>
              </w:rPr>
              <w:t>УКУПН</w:t>
            </w:r>
            <w:r w:rsidR="00A27B95">
              <w:rPr>
                <w:b/>
                <w:bCs/>
                <w:sz w:val="18"/>
                <w:szCs w:val="18"/>
              </w:rPr>
              <w:t>О</w:t>
            </w:r>
          </w:p>
        </w:tc>
        <w:tc>
          <w:tcPr>
            <w:tcW w:w="1431" w:type="dxa"/>
            <w:tcBorders>
              <w:top w:val="single" w:sz="4" w:space="0" w:color="auto"/>
              <w:left w:val="nil"/>
              <w:bottom w:val="single" w:sz="4" w:space="0" w:color="auto"/>
              <w:right w:val="single" w:sz="4" w:space="0" w:color="auto"/>
            </w:tcBorders>
            <w:shd w:val="clear" w:color="CCFFFF" w:fill="CCFFFF"/>
            <w:vAlign w:val="center"/>
            <w:hideMark/>
          </w:tcPr>
          <w:p w:rsidR="000B0D40" w:rsidRPr="000B0D40" w:rsidRDefault="000B0D40" w:rsidP="000B0D40">
            <w:pPr>
              <w:jc w:val="right"/>
              <w:rPr>
                <w:b/>
                <w:bCs/>
                <w:sz w:val="20"/>
                <w:szCs w:val="20"/>
              </w:rPr>
            </w:pPr>
            <w:r w:rsidRPr="000B0D40">
              <w:rPr>
                <w:b/>
                <w:bCs/>
                <w:sz w:val="20"/>
                <w:szCs w:val="20"/>
              </w:rPr>
              <w:t>1,032,062,000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0B0D40" w:rsidRPr="000B0D40" w:rsidRDefault="000B0D40" w:rsidP="000B0D40">
            <w:pPr>
              <w:jc w:val="right"/>
              <w:rPr>
                <w:b/>
                <w:bCs/>
                <w:sz w:val="20"/>
                <w:szCs w:val="20"/>
              </w:rPr>
            </w:pPr>
            <w:r w:rsidRPr="000B0D40">
              <w:rPr>
                <w:b/>
                <w:bCs/>
                <w:sz w:val="20"/>
                <w:szCs w:val="20"/>
              </w:rPr>
              <w:t>100.0%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0B0D40" w:rsidRPr="000B0D40" w:rsidRDefault="000B0D40" w:rsidP="000B0D40">
            <w:pPr>
              <w:jc w:val="right"/>
              <w:rPr>
                <w:b/>
                <w:bCs/>
                <w:sz w:val="20"/>
                <w:szCs w:val="20"/>
              </w:rPr>
            </w:pPr>
            <w:r w:rsidRPr="000B0D40">
              <w:rPr>
                <w:b/>
                <w:bCs/>
                <w:sz w:val="20"/>
                <w:szCs w:val="20"/>
              </w:rPr>
              <w:t>952,747,361.98</w:t>
            </w:r>
          </w:p>
        </w:tc>
        <w:tc>
          <w:tcPr>
            <w:tcW w:w="1394" w:type="dxa"/>
            <w:tcBorders>
              <w:top w:val="single" w:sz="4" w:space="0" w:color="auto"/>
              <w:left w:val="nil"/>
              <w:bottom w:val="single" w:sz="4" w:space="0" w:color="auto"/>
              <w:right w:val="single" w:sz="4" w:space="0" w:color="auto"/>
            </w:tcBorders>
            <w:shd w:val="clear" w:color="CCFFFF" w:fill="CCFFFF"/>
            <w:vAlign w:val="center"/>
            <w:hideMark/>
          </w:tcPr>
          <w:p w:rsidR="000B0D40" w:rsidRPr="000B0D40" w:rsidRDefault="000B0D40" w:rsidP="000B0D40">
            <w:pPr>
              <w:jc w:val="right"/>
              <w:rPr>
                <w:b/>
                <w:bCs/>
                <w:sz w:val="20"/>
                <w:szCs w:val="20"/>
              </w:rPr>
            </w:pPr>
            <w:r w:rsidRPr="000B0D40">
              <w:rPr>
                <w:b/>
                <w:bCs/>
                <w:sz w:val="20"/>
                <w:szCs w:val="20"/>
              </w:rPr>
              <w:t>79,314,638.02</w:t>
            </w:r>
          </w:p>
        </w:tc>
      </w:tr>
    </w:tbl>
    <w:p w:rsidR="004F1C60" w:rsidRDefault="004F1C60" w:rsidP="006C089F">
      <w:pPr>
        <w:jc w:val="both"/>
        <w:rPr>
          <w:b/>
        </w:rPr>
        <w:sectPr w:rsidR="004F1C60" w:rsidSect="00DD5528">
          <w:pgSz w:w="12240" w:h="15840"/>
          <w:pgMar w:top="1077" w:right="616" w:bottom="709" w:left="567" w:header="720" w:footer="720" w:gutter="0"/>
          <w:cols w:space="720"/>
          <w:docGrid w:linePitch="360"/>
        </w:sectPr>
      </w:pPr>
    </w:p>
    <w:p w:rsidR="00134B74" w:rsidRPr="00134B74" w:rsidRDefault="00134B74" w:rsidP="006C089F">
      <w:pPr>
        <w:jc w:val="both"/>
        <w:rPr>
          <w:b/>
        </w:rPr>
      </w:pPr>
    </w:p>
    <w:p w:rsidR="006C089F" w:rsidRDefault="006C089F" w:rsidP="006C089F">
      <w:pPr>
        <w:jc w:val="both"/>
        <w:rPr>
          <w:b/>
          <w:bCs/>
          <w:color w:val="000000"/>
          <w:sz w:val="22"/>
          <w:szCs w:val="22"/>
        </w:rPr>
      </w:pPr>
      <w:r w:rsidRPr="00D977E6">
        <w:rPr>
          <w:b/>
          <w:lang w:val="sr-Cyrl-CS"/>
        </w:rPr>
        <w:t xml:space="preserve">Табела </w:t>
      </w:r>
      <w:r w:rsidR="007E6A48">
        <w:rPr>
          <w:b/>
          <w:lang w:val="sr-Cyrl-CS"/>
        </w:rPr>
        <w:t>6</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w:t>
      </w:r>
      <w:r w:rsidR="00421AFE">
        <w:rPr>
          <w:b/>
          <w:bCs/>
          <w:color w:val="000000"/>
          <w:sz w:val="22"/>
          <w:szCs w:val="22"/>
        </w:rPr>
        <w:t>2</w:t>
      </w:r>
      <w:r w:rsidR="00DB40A5">
        <w:rPr>
          <w:b/>
          <w:bCs/>
          <w:color w:val="000000"/>
          <w:sz w:val="22"/>
          <w:szCs w:val="22"/>
        </w:rPr>
        <w:t>4</w:t>
      </w:r>
      <w:r w:rsidR="006B5BDD">
        <w:rPr>
          <w:b/>
          <w:bCs/>
          <w:color w:val="000000"/>
          <w:sz w:val="22"/>
          <w:szCs w:val="22"/>
          <w:lang w:val="sr-Cyrl-CS"/>
        </w:rPr>
        <w:t xml:space="preserve"> </w:t>
      </w:r>
      <w:r w:rsidRPr="00F513F2">
        <w:rPr>
          <w:b/>
          <w:bCs/>
          <w:color w:val="000000"/>
          <w:sz w:val="22"/>
          <w:szCs w:val="22"/>
        </w:rPr>
        <w:t xml:space="preserve">.ГОДИНУ ПО </w:t>
      </w:r>
      <w:r>
        <w:rPr>
          <w:b/>
          <w:bCs/>
          <w:color w:val="000000"/>
          <w:sz w:val="22"/>
          <w:szCs w:val="22"/>
          <w:lang w:val="sr-Cyrl-CS"/>
        </w:rPr>
        <w:t>ОРГАНИЗАЦИОН</w:t>
      </w:r>
      <w:r w:rsidRPr="00F513F2">
        <w:rPr>
          <w:b/>
          <w:bCs/>
          <w:color w:val="000000"/>
          <w:sz w:val="22"/>
          <w:szCs w:val="22"/>
        </w:rPr>
        <w:t>ОЈ КЛАСИФИКАЦИЈИ</w:t>
      </w:r>
    </w:p>
    <w:p w:rsidR="00DB40A5" w:rsidRDefault="00DB40A5" w:rsidP="006C089F">
      <w:pPr>
        <w:jc w:val="both"/>
        <w:rPr>
          <w:b/>
          <w:bCs/>
          <w:color w:val="000000"/>
          <w:sz w:val="22"/>
          <w:szCs w:val="22"/>
        </w:rPr>
      </w:pPr>
    </w:p>
    <w:tbl>
      <w:tblPr>
        <w:tblW w:w="14659" w:type="dxa"/>
        <w:tblInd w:w="98" w:type="dxa"/>
        <w:tblLook w:val="04A0"/>
      </w:tblPr>
      <w:tblGrid>
        <w:gridCol w:w="482"/>
        <w:gridCol w:w="482"/>
        <w:gridCol w:w="1120"/>
        <w:gridCol w:w="660"/>
        <w:gridCol w:w="800"/>
        <w:gridCol w:w="760"/>
        <w:gridCol w:w="5204"/>
        <w:gridCol w:w="1840"/>
        <w:gridCol w:w="1591"/>
        <w:gridCol w:w="1720"/>
      </w:tblGrid>
      <w:tr w:rsidR="00BF583C" w:rsidRPr="00BF583C" w:rsidTr="00BF583C">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BF583C" w:rsidRPr="00BF583C" w:rsidRDefault="00BF583C" w:rsidP="00BF583C">
            <w:pPr>
              <w:jc w:val="center"/>
              <w:rPr>
                <w:b/>
                <w:bCs/>
                <w:sz w:val="22"/>
                <w:szCs w:val="22"/>
              </w:rPr>
            </w:pPr>
            <w:r w:rsidRPr="00BF583C">
              <w:rPr>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BF583C" w:rsidRPr="00BF583C" w:rsidRDefault="00BF583C" w:rsidP="00BF583C">
            <w:pPr>
              <w:jc w:val="center"/>
              <w:rPr>
                <w:b/>
                <w:bCs/>
                <w:sz w:val="22"/>
                <w:szCs w:val="22"/>
              </w:rPr>
            </w:pPr>
            <w:r w:rsidRPr="00BF583C">
              <w:rPr>
                <w:b/>
                <w:bCs/>
                <w:sz w:val="22"/>
                <w:szCs w:val="22"/>
              </w:rPr>
              <w:t>Глава</w:t>
            </w:r>
          </w:p>
        </w:tc>
        <w:tc>
          <w:tcPr>
            <w:tcW w:w="1120" w:type="dxa"/>
            <w:tcBorders>
              <w:top w:val="single" w:sz="8" w:space="0" w:color="auto"/>
              <w:left w:val="nil"/>
              <w:bottom w:val="single" w:sz="4" w:space="0" w:color="auto"/>
              <w:right w:val="nil"/>
            </w:tcBorders>
            <w:shd w:val="clear" w:color="000000" w:fill="FCD5B4"/>
            <w:textDirection w:val="btLr"/>
            <w:vAlign w:val="center"/>
            <w:hideMark/>
          </w:tcPr>
          <w:p w:rsidR="00BF583C" w:rsidRPr="00BF583C" w:rsidRDefault="00BF583C" w:rsidP="00BF583C">
            <w:pPr>
              <w:jc w:val="center"/>
              <w:rPr>
                <w:b/>
                <w:bCs/>
                <w:sz w:val="22"/>
                <w:szCs w:val="22"/>
              </w:rPr>
            </w:pPr>
            <w:r w:rsidRPr="00BF583C">
              <w:rPr>
                <w:b/>
                <w:bCs/>
                <w:sz w:val="22"/>
                <w:szCs w:val="22"/>
              </w:rPr>
              <w:t>Програм-ска Класиф.</w:t>
            </w:r>
          </w:p>
        </w:tc>
        <w:tc>
          <w:tcPr>
            <w:tcW w:w="66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BF583C" w:rsidRPr="00BF583C" w:rsidRDefault="00BF583C" w:rsidP="00BF583C">
            <w:pPr>
              <w:jc w:val="center"/>
              <w:rPr>
                <w:b/>
                <w:bCs/>
                <w:sz w:val="22"/>
                <w:szCs w:val="22"/>
              </w:rPr>
            </w:pPr>
            <w:r w:rsidRPr="00BF583C">
              <w:rPr>
                <w:b/>
                <w:bCs/>
                <w:sz w:val="22"/>
                <w:szCs w:val="22"/>
              </w:rPr>
              <w:t>Функција</w:t>
            </w:r>
          </w:p>
        </w:tc>
        <w:tc>
          <w:tcPr>
            <w:tcW w:w="80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BF583C" w:rsidRPr="00BF583C" w:rsidRDefault="00BF583C" w:rsidP="00BF583C">
            <w:pPr>
              <w:jc w:val="center"/>
              <w:rPr>
                <w:b/>
                <w:bCs/>
                <w:sz w:val="22"/>
                <w:szCs w:val="22"/>
              </w:rPr>
            </w:pPr>
            <w:r w:rsidRPr="00BF583C">
              <w:rPr>
                <w:b/>
                <w:bCs/>
                <w:sz w:val="22"/>
                <w:szCs w:val="22"/>
              </w:rPr>
              <w:t>Позиција</w:t>
            </w:r>
          </w:p>
        </w:tc>
        <w:tc>
          <w:tcPr>
            <w:tcW w:w="76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BF583C" w:rsidRPr="00BF583C" w:rsidRDefault="00BF583C" w:rsidP="00BF583C">
            <w:pPr>
              <w:jc w:val="center"/>
              <w:rPr>
                <w:b/>
                <w:bCs/>
                <w:sz w:val="22"/>
                <w:szCs w:val="22"/>
              </w:rPr>
            </w:pPr>
            <w:r w:rsidRPr="00BF583C">
              <w:rPr>
                <w:b/>
                <w:bCs/>
                <w:sz w:val="22"/>
                <w:szCs w:val="22"/>
              </w:rPr>
              <w:t>Економ. Класиф.</w:t>
            </w:r>
          </w:p>
        </w:tc>
        <w:tc>
          <w:tcPr>
            <w:tcW w:w="5204" w:type="dxa"/>
            <w:tcBorders>
              <w:top w:val="single" w:sz="8" w:space="0" w:color="auto"/>
              <w:left w:val="nil"/>
              <w:bottom w:val="single" w:sz="4" w:space="0" w:color="auto"/>
              <w:right w:val="single" w:sz="4" w:space="0" w:color="auto"/>
            </w:tcBorders>
            <w:shd w:val="clear" w:color="000000" w:fill="FCD5B4"/>
            <w:vAlign w:val="center"/>
            <w:hideMark/>
          </w:tcPr>
          <w:p w:rsidR="00BF583C" w:rsidRPr="00BF583C" w:rsidRDefault="00BF583C" w:rsidP="00BF583C">
            <w:pPr>
              <w:jc w:val="center"/>
              <w:rPr>
                <w:b/>
                <w:bCs/>
                <w:sz w:val="22"/>
                <w:szCs w:val="22"/>
              </w:rPr>
            </w:pPr>
            <w:r w:rsidRPr="00BF583C">
              <w:rPr>
                <w:b/>
                <w:bCs/>
                <w:sz w:val="22"/>
                <w:szCs w:val="22"/>
              </w:rPr>
              <w:t>Опис</w:t>
            </w:r>
          </w:p>
        </w:tc>
        <w:tc>
          <w:tcPr>
            <w:tcW w:w="1840" w:type="dxa"/>
            <w:tcBorders>
              <w:top w:val="single" w:sz="8" w:space="0" w:color="auto"/>
              <w:left w:val="nil"/>
              <w:bottom w:val="single" w:sz="4" w:space="0" w:color="auto"/>
              <w:right w:val="single" w:sz="4" w:space="0" w:color="auto"/>
            </w:tcBorders>
            <w:shd w:val="clear" w:color="000000" w:fill="FCD5B4"/>
            <w:vAlign w:val="center"/>
            <w:hideMark/>
          </w:tcPr>
          <w:p w:rsidR="00BF583C" w:rsidRPr="00BF583C" w:rsidRDefault="00BF583C" w:rsidP="00BF583C">
            <w:pPr>
              <w:jc w:val="center"/>
              <w:rPr>
                <w:b/>
                <w:bCs/>
                <w:sz w:val="22"/>
                <w:szCs w:val="22"/>
              </w:rPr>
            </w:pPr>
            <w:r w:rsidRPr="00BF583C">
              <w:rPr>
                <w:b/>
                <w:bCs/>
                <w:sz w:val="22"/>
                <w:szCs w:val="22"/>
              </w:rPr>
              <w:t xml:space="preserve">Средства из буџета           </w:t>
            </w:r>
          </w:p>
        </w:tc>
        <w:tc>
          <w:tcPr>
            <w:tcW w:w="1591" w:type="dxa"/>
            <w:tcBorders>
              <w:top w:val="single" w:sz="4" w:space="0" w:color="auto"/>
              <w:left w:val="nil"/>
              <w:bottom w:val="single" w:sz="4" w:space="0" w:color="auto"/>
              <w:right w:val="single" w:sz="4" w:space="0" w:color="auto"/>
            </w:tcBorders>
            <w:shd w:val="clear" w:color="CCFFFF" w:fill="FCD5B4"/>
            <w:vAlign w:val="center"/>
            <w:hideMark/>
          </w:tcPr>
          <w:p w:rsidR="00BF583C" w:rsidRPr="00BF583C" w:rsidRDefault="00BF583C" w:rsidP="00BF583C">
            <w:pPr>
              <w:jc w:val="center"/>
              <w:rPr>
                <w:b/>
                <w:bCs/>
              </w:rPr>
            </w:pPr>
            <w:r w:rsidRPr="00BF583C">
              <w:rPr>
                <w:b/>
                <w:bCs/>
              </w:rPr>
              <w:t xml:space="preserve"> извршење    01.01.-31.12.2024. </w:t>
            </w:r>
          </w:p>
        </w:tc>
        <w:tc>
          <w:tcPr>
            <w:tcW w:w="1720" w:type="dxa"/>
            <w:tcBorders>
              <w:top w:val="single" w:sz="8" w:space="0" w:color="auto"/>
              <w:left w:val="nil"/>
              <w:bottom w:val="single" w:sz="4" w:space="0" w:color="auto"/>
              <w:right w:val="single" w:sz="8" w:space="0" w:color="auto"/>
            </w:tcBorders>
            <w:shd w:val="clear" w:color="000000" w:fill="FCD5B4"/>
            <w:vAlign w:val="center"/>
            <w:hideMark/>
          </w:tcPr>
          <w:p w:rsidR="00BF583C" w:rsidRPr="00BF583C" w:rsidRDefault="00BF583C" w:rsidP="00BF583C">
            <w:pPr>
              <w:jc w:val="center"/>
              <w:rPr>
                <w:b/>
                <w:bCs/>
                <w:sz w:val="22"/>
                <w:szCs w:val="22"/>
              </w:rPr>
            </w:pPr>
            <w:r w:rsidRPr="00BF583C">
              <w:rPr>
                <w:b/>
                <w:bCs/>
                <w:sz w:val="22"/>
                <w:szCs w:val="22"/>
              </w:rPr>
              <w:t>остатак за извршење</w:t>
            </w:r>
          </w:p>
        </w:tc>
      </w:tr>
      <w:tr w:rsidR="00BF583C" w:rsidRPr="00BF583C" w:rsidTr="00BF583C">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BF583C" w:rsidRPr="00BF583C" w:rsidRDefault="00BF583C" w:rsidP="00BF583C">
            <w:pPr>
              <w:jc w:val="center"/>
              <w:rPr>
                <w:b/>
                <w:bCs/>
                <w:sz w:val="22"/>
                <w:szCs w:val="22"/>
              </w:rPr>
            </w:pPr>
            <w:r w:rsidRPr="00BF583C">
              <w:rPr>
                <w:b/>
                <w:bCs/>
                <w:sz w:val="22"/>
                <w:szCs w:val="22"/>
              </w:rPr>
              <w:t>1</w:t>
            </w:r>
          </w:p>
        </w:tc>
        <w:tc>
          <w:tcPr>
            <w:tcW w:w="482" w:type="dxa"/>
            <w:tcBorders>
              <w:top w:val="nil"/>
              <w:left w:val="nil"/>
              <w:bottom w:val="nil"/>
              <w:right w:val="single" w:sz="4" w:space="0" w:color="auto"/>
            </w:tcBorders>
            <w:shd w:val="clear" w:color="auto" w:fill="auto"/>
            <w:vAlign w:val="center"/>
            <w:hideMark/>
          </w:tcPr>
          <w:p w:rsidR="00BF583C" w:rsidRPr="00BF583C" w:rsidRDefault="00BF583C" w:rsidP="00BF583C">
            <w:pPr>
              <w:jc w:val="center"/>
              <w:rPr>
                <w:b/>
                <w:bCs/>
                <w:sz w:val="22"/>
                <w:szCs w:val="22"/>
              </w:rPr>
            </w:pPr>
            <w:r w:rsidRPr="00BF583C">
              <w:rPr>
                <w:b/>
                <w:bCs/>
                <w:sz w:val="22"/>
                <w:szCs w:val="22"/>
              </w:rPr>
              <w:t>2</w:t>
            </w:r>
          </w:p>
        </w:tc>
        <w:tc>
          <w:tcPr>
            <w:tcW w:w="1120" w:type="dxa"/>
            <w:tcBorders>
              <w:top w:val="nil"/>
              <w:left w:val="nil"/>
              <w:bottom w:val="nil"/>
              <w:right w:val="nil"/>
            </w:tcBorders>
            <w:shd w:val="clear" w:color="auto" w:fill="auto"/>
            <w:vAlign w:val="center"/>
            <w:hideMark/>
          </w:tcPr>
          <w:p w:rsidR="00BF583C" w:rsidRPr="00BF583C" w:rsidRDefault="00BF583C" w:rsidP="00BF583C">
            <w:pPr>
              <w:jc w:val="center"/>
              <w:rPr>
                <w:b/>
                <w:bCs/>
                <w:sz w:val="22"/>
                <w:szCs w:val="22"/>
              </w:rPr>
            </w:pPr>
            <w:r w:rsidRPr="00BF583C">
              <w:rPr>
                <w:b/>
                <w:bCs/>
                <w:sz w:val="22"/>
                <w:szCs w:val="22"/>
              </w:rPr>
              <w:t>3</w:t>
            </w:r>
          </w:p>
        </w:tc>
        <w:tc>
          <w:tcPr>
            <w:tcW w:w="660" w:type="dxa"/>
            <w:tcBorders>
              <w:top w:val="nil"/>
              <w:left w:val="single" w:sz="4" w:space="0" w:color="auto"/>
              <w:bottom w:val="nil"/>
              <w:right w:val="single" w:sz="4" w:space="0" w:color="auto"/>
            </w:tcBorders>
            <w:shd w:val="clear" w:color="auto" w:fill="auto"/>
            <w:vAlign w:val="center"/>
            <w:hideMark/>
          </w:tcPr>
          <w:p w:rsidR="00BF583C" w:rsidRPr="00BF583C" w:rsidRDefault="00BF583C" w:rsidP="00BF583C">
            <w:pPr>
              <w:jc w:val="center"/>
              <w:rPr>
                <w:b/>
                <w:bCs/>
                <w:sz w:val="22"/>
                <w:szCs w:val="22"/>
              </w:rPr>
            </w:pPr>
            <w:r w:rsidRPr="00BF583C">
              <w:rPr>
                <w:b/>
                <w:bCs/>
                <w:sz w:val="22"/>
                <w:szCs w:val="22"/>
              </w:rPr>
              <w:t>4</w:t>
            </w:r>
          </w:p>
        </w:tc>
        <w:tc>
          <w:tcPr>
            <w:tcW w:w="800" w:type="dxa"/>
            <w:tcBorders>
              <w:top w:val="nil"/>
              <w:left w:val="nil"/>
              <w:bottom w:val="nil"/>
              <w:right w:val="single" w:sz="4" w:space="0" w:color="auto"/>
            </w:tcBorders>
            <w:shd w:val="clear" w:color="auto" w:fill="auto"/>
            <w:vAlign w:val="center"/>
            <w:hideMark/>
          </w:tcPr>
          <w:p w:rsidR="00BF583C" w:rsidRPr="00BF583C" w:rsidRDefault="00BF583C" w:rsidP="00BF583C">
            <w:pPr>
              <w:jc w:val="center"/>
              <w:rPr>
                <w:b/>
                <w:bCs/>
                <w:sz w:val="22"/>
                <w:szCs w:val="22"/>
              </w:rPr>
            </w:pPr>
            <w:r w:rsidRPr="00BF583C">
              <w:rPr>
                <w:b/>
                <w:bCs/>
                <w:sz w:val="22"/>
                <w:szCs w:val="22"/>
              </w:rPr>
              <w:t>5</w:t>
            </w:r>
          </w:p>
        </w:tc>
        <w:tc>
          <w:tcPr>
            <w:tcW w:w="760" w:type="dxa"/>
            <w:tcBorders>
              <w:top w:val="nil"/>
              <w:left w:val="nil"/>
              <w:bottom w:val="nil"/>
              <w:right w:val="single" w:sz="4" w:space="0" w:color="auto"/>
            </w:tcBorders>
            <w:shd w:val="clear" w:color="auto" w:fill="auto"/>
            <w:vAlign w:val="center"/>
            <w:hideMark/>
          </w:tcPr>
          <w:p w:rsidR="00BF583C" w:rsidRPr="00BF583C" w:rsidRDefault="00BF583C" w:rsidP="00BF583C">
            <w:pPr>
              <w:jc w:val="center"/>
              <w:rPr>
                <w:b/>
                <w:bCs/>
                <w:sz w:val="22"/>
                <w:szCs w:val="22"/>
              </w:rPr>
            </w:pPr>
            <w:r w:rsidRPr="00BF583C">
              <w:rPr>
                <w:b/>
                <w:bCs/>
                <w:sz w:val="22"/>
                <w:szCs w:val="22"/>
              </w:rPr>
              <w:t>6</w:t>
            </w:r>
          </w:p>
        </w:tc>
        <w:tc>
          <w:tcPr>
            <w:tcW w:w="5204" w:type="dxa"/>
            <w:tcBorders>
              <w:top w:val="nil"/>
              <w:left w:val="nil"/>
              <w:bottom w:val="nil"/>
              <w:right w:val="single" w:sz="4" w:space="0" w:color="auto"/>
            </w:tcBorders>
            <w:shd w:val="clear" w:color="auto" w:fill="auto"/>
            <w:vAlign w:val="center"/>
            <w:hideMark/>
          </w:tcPr>
          <w:p w:rsidR="00BF583C" w:rsidRPr="00BF583C" w:rsidRDefault="00BF583C" w:rsidP="00BF583C">
            <w:pPr>
              <w:jc w:val="center"/>
              <w:rPr>
                <w:b/>
                <w:bCs/>
                <w:sz w:val="22"/>
                <w:szCs w:val="22"/>
              </w:rPr>
            </w:pPr>
            <w:r w:rsidRPr="00BF583C">
              <w:rPr>
                <w:b/>
                <w:bCs/>
                <w:sz w:val="22"/>
                <w:szCs w:val="22"/>
              </w:rPr>
              <w:t>7</w:t>
            </w:r>
          </w:p>
        </w:tc>
        <w:tc>
          <w:tcPr>
            <w:tcW w:w="1840" w:type="dxa"/>
            <w:tcBorders>
              <w:top w:val="nil"/>
              <w:left w:val="nil"/>
              <w:bottom w:val="nil"/>
              <w:right w:val="single" w:sz="4" w:space="0" w:color="auto"/>
            </w:tcBorders>
            <w:shd w:val="clear" w:color="auto" w:fill="auto"/>
            <w:vAlign w:val="center"/>
            <w:hideMark/>
          </w:tcPr>
          <w:p w:rsidR="00BF583C" w:rsidRPr="00BF583C" w:rsidRDefault="00BF583C" w:rsidP="00BF583C">
            <w:pPr>
              <w:jc w:val="center"/>
              <w:rPr>
                <w:b/>
                <w:bCs/>
                <w:sz w:val="22"/>
                <w:szCs w:val="22"/>
              </w:rPr>
            </w:pPr>
            <w:r w:rsidRPr="00BF583C">
              <w:rPr>
                <w:b/>
                <w:bCs/>
                <w:sz w:val="22"/>
                <w:szCs w:val="22"/>
              </w:rPr>
              <w:t>8</w:t>
            </w:r>
          </w:p>
        </w:tc>
        <w:tc>
          <w:tcPr>
            <w:tcW w:w="1591" w:type="dxa"/>
            <w:tcBorders>
              <w:top w:val="nil"/>
              <w:left w:val="nil"/>
              <w:bottom w:val="nil"/>
              <w:right w:val="single" w:sz="4" w:space="0" w:color="auto"/>
            </w:tcBorders>
            <w:shd w:val="clear" w:color="auto" w:fill="auto"/>
            <w:vAlign w:val="center"/>
            <w:hideMark/>
          </w:tcPr>
          <w:p w:rsidR="00BF583C" w:rsidRPr="00BF583C" w:rsidRDefault="00BF583C" w:rsidP="00BF583C">
            <w:pPr>
              <w:jc w:val="center"/>
              <w:rPr>
                <w:b/>
                <w:bCs/>
                <w:sz w:val="22"/>
                <w:szCs w:val="22"/>
              </w:rPr>
            </w:pPr>
            <w:r w:rsidRPr="00BF583C">
              <w:rPr>
                <w:b/>
                <w:bCs/>
                <w:sz w:val="22"/>
                <w:szCs w:val="22"/>
              </w:rPr>
              <w:t>9</w:t>
            </w:r>
          </w:p>
        </w:tc>
        <w:tc>
          <w:tcPr>
            <w:tcW w:w="1720" w:type="dxa"/>
            <w:tcBorders>
              <w:top w:val="nil"/>
              <w:left w:val="nil"/>
              <w:bottom w:val="nil"/>
              <w:right w:val="single" w:sz="8" w:space="0" w:color="auto"/>
            </w:tcBorders>
            <w:shd w:val="clear" w:color="auto" w:fill="auto"/>
            <w:vAlign w:val="center"/>
            <w:hideMark/>
          </w:tcPr>
          <w:p w:rsidR="00BF583C" w:rsidRPr="00BF583C" w:rsidRDefault="00BF583C" w:rsidP="00BF583C">
            <w:pPr>
              <w:jc w:val="center"/>
              <w:rPr>
                <w:b/>
                <w:bCs/>
                <w:sz w:val="22"/>
                <w:szCs w:val="22"/>
              </w:rPr>
            </w:pPr>
            <w:r w:rsidRPr="00BF583C">
              <w:rPr>
                <w:b/>
                <w:bCs/>
                <w:sz w:val="22"/>
                <w:szCs w:val="22"/>
              </w:rPr>
              <w:t>10</w:t>
            </w:r>
          </w:p>
        </w:tc>
      </w:tr>
      <w:tr w:rsidR="00BF583C" w:rsidRPr="00BF583C" w:rsidTr="00BF583C">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single" w:sz="8" w:space="0" w:color="auto"/>
              <w:right w:val="nil"/>
            </w:tcBorders>
            <w:shd w:val="clear" w:color="000000" w:fill="BFBFBF"/>
            <w:vAlign w:val="center"/>
            <w:hideMark/>
          </w:tcPr>
          <w:p w:rsidR="00BF583C" w:rsidRPr="00BF583C" w:rsidRDefault="00BF583C" w:rsidP="00BF583C">
            <w:pPr>
              <w:rPr>
                <w:b/>
                <w:bCs/>
                <w:color w:val="000000"/>
                <w:sz w:val="22"/>
                <w:szCs w:val="22"/>
              </w:rPr>
            </w:pPr>
            <w:r w:rsidRPr="00BF583C">
              <w:rPr>
                <w:b/>
                <w:bCs/>
                <w:color w:val="000000"/>
                <w:sz w:val="22"/>
                <w:szCs w:val="22"/>
              </w:rPr>
              <w:t>СКУПШТИНА ОПШТИНЕ</w:t>
            </w:r>
          </w:p>
        </w:tc>
        <w:tc>
          <w:tcPr>
            <w:tcW w:w="184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single" w:sz="8" w:space="0" w:color="auto"/>
              <w:right w:val="single" w:sz="8" w:space="0" w:color="auto"/>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57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2101</w:t>
            </w: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single" w:sz="8" w:space="0" w:color="auto"/>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16: ПОЛИТИЧКИ СИСТЕМ ЛОКАЛНЕ САМОУПРАВЕ</w:t>
            </w: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2101-0001</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single" w:sz="8" w:space="0" w:color="auto"/>
            </w:tcBorders>
            <w:shd w:val="clear" w:color="auto" w:fill="auto"/>
            <w:vAlign w:val="center"/>
            <w:hideMark/>
          </w:tcPr>
          <w:p w:rsidR="00BF583C" w:rsidRPr="00BF583C" w:rsidRDefault="00BF583C" w:rsidP="00BF583C">
            <w:pPr>
              <w:rPr>
                <w:b/>
                <w:bCs/>
                <w:sz w:val="22"/>
                <w:szCs w:val="22"/>
              </w:rPr>
            </w:pPr>
            <w:r w:rsidRPr="00BF583C">
              <w:rPr>
                <w:b/>
                <w:bCs/>
                <w:sz w:val="22"/>
                <w:szCs w:val="22"/>
              </w:rPr>
              <w:t>Функционисање Скупштине Општине</w:t>
            </w: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6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110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single" w:sz="8" w:space="0" w:color="auto"/>
            </w:tcBorders>
            <w:shd w:val="clear" w:color="auto" w:fill="auto"/>
            <w:vAlign w:val="center"/>
            <w:hideMark/>
          </w:tcPr>
          <w:p w:rsidR="00BF583C" w:rsidRPr="00BF583C" w:rsidRDefault="00BF583C" w:rsidP="00BF583C">
            <w:pPr>
              <w:rPr>
                <w:i/>
                <w:iCs/>
                <w:sz w:val="22"/>
                <w:szCs w:val="22"/>
              </w:rPr>
            </w:pPr>
            <w:r w:rsidRPr="00BF583C">
              <w:rPr>
                <w:i/>
                <w:iCs/>
                <w:sz w:val="22"/>
                <w:szCs w:val="22"/>
              </w:rPr>
              <w:t>Извршни и законодавни органи, финансијски и фискални послови и спољни послови</w:t>
            </w:r>
          </w:p>
        </w:tc>
        <w:tc>
          <w:tcPr>
            <w:tcW w:w="184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411</w:t>
            </w:r>
          </w:p>
        </w:tc>
        <w:tc>
          <w:tcPr>
            <w:tcW w:w="5204" w:type="dxa"/>
            <w:tcBorders>
              <w:top w:val="single" w:sz="8" w:space="0" w:color="auto"/>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Плате, додаци и накнаде запослених (зараде)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4,600,000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4,559,490.29</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40,509.71</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Социјални доприноси на терет послодавца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710,000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690,762.77</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19,237.23</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414</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Социјална давања запосленима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5,000.00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415</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Накнаде трошкова за запослене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117,000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96,919.33</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20,080.67</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416</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Награде запосленима и остали посебни расходи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26,000.00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421</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86,633.69</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33,366.31</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Трошкови путовања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45,000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41,265.06</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3,734.94</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423</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Услуге по уговору</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3,985,000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3,966,160.25</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18,839.75</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426</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Материјал</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180,000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179,881.00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119.00</w:t>
            </w:r>
          </w:p>
        </w:tc>
      </w:tr>
      <w:tr w:rsidR="00BF583C" w:rsidRPr="00BF583C" w:rsidTr="00BF583C">
        <w:trPr>
          <w:trHeight w:val="39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10</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481</w:t>
            </w:r>
          </w:p>
        </w:tc>
        <w:tc>
          <w:tcPr>
            <w:tcW w:w="5204" w:type="dxa"/>
            <w:tcBorders>
              <w:top w:val="nil"/>
              <w:left w:val="nil"/>
              <w:bottom w:val="single" w:sz="8"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Дотације невладиним организацијама-политички субјекти</w:t>
            </w:r>
          </w:p>
        </w:tc>
        <w:tc>
          <w:tcPr>
            <w:tcW w:w="184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680,000</w:t>
            </w:r>
          </w:p>
        </w:tc>
        <w:tc>
          <w:tcPr>
            <w:tcW w:w="1591"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679,871.29</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128.71</w:t>
            </w:r>
          </w:p>
        </w:tc>
      </w:tr>
      <w:tr w:rsidR="00BF583C" w:rsidRPr="00BF583C" w:rsidTr="00BF583C">
        <w:trPr>
          <w:trHeight w:val="533"/>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BF583C" w:rsidRPr="00BF583C" w:rsidRDefault="00BF583C" w:rsidP="00BF583C">
            <w:pPr>
              <w:rPr>
                <w:b/>
                <w:bCs/>
                <w:color w:val="000000"/>
                <w:sz w:val="22"/>
                <w:szCs w:val="22"/>
              </w:rPr>
            </w:pPr>
            <w:r w:rsidRPr="00BF583C">
              <w:rPr>
                <w:b/>
                <w:bCs/>
                <w:color w:val="000000"/>
                <w:sz w:val="22"/>
                <w:szCs w:val="22"/>
              </w:rPr>
              <w:t>Свега за програмску активност 2101-0001</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10,472,000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10,326,983.68</w:t>
            </w:r>
          </w:p>
        </w:tc>
        <w:tc>
          <w:tcPr>
            <w:tcW w:w="172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145,016.32</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РАЗДЕО 1 - СКУПШТИНА ОПШТИНЕ            </w:t>
            </w:r>
            <w:r w:rsidRPr="00BF583C">
              <w:rPr>
                <w:b/>
                <w:bCs/>
                <w:i/>
                <w:iCs/>
                <w:color w:val="000000"/>
                <w:sz w:val="22"/>
                <w:szCs w:val="22"/>
              </w:rPr>
              <w:t>извор фин. 01 општи прих.и и прим. буџета 5.428.502,54 извор фин. 07 трансфери др. нивоа власти   4.898.481.14</w:t>
            </w:r>
          </w:p>
        </w:tc>
        <w:tc>
          <w:tcPr>
            <w:tcW w:w="1840"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BF583C" w:rsidRPr="00BF583C" w:rsidRDefault="00BF583C" w:rsidP="00BF583C">
            <w:pPr>
              <w:jc w:val="right"/>
              <w:rPr>
                <w:b/>
                <w:bCs/>
                <w:sz w:val="22"/>
                <w:szCs w:val="22"/>
              </w:rPr>
            </w:pPr>
            <w:r w:rsidRPr="00BF583C">
              <w:rPr>
                <w:b/>
                <w:bCs/>
                <w:sz w:val="22"/>
                <w:szCs w:val="22"/>
              </w:rPr>
              <w:t>10,472,000</w:t>
            </w:r>
          </w:p>
        </w:tc>
        <w:tc>
          <w:tcPr>
            <w:tcW w:w="159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BF583C" w:rsidRPr="00BF583C" w:rsidRDefault="00BF583C" w:rsidP="00BF583C">
            <w:pPr>
              <w:jc w:val="right"/>
              <w:rPr>
                <w:b/>
                <w:bCs/>
                <w:sz w:val="22"/>
                <w:szCs w:val="22"/>
              </w:rPr>
            </w:pPr>
            <w:r w:rsidRPr="00BF583C">
              <w:rPr>
                <w:b/>
                <w:bCs/>
                <w:sz w:val="22"/>
                <w:szCs w:val="22"/>
              </w:rPr>
              <w:t>10,326,983.68</w:t>
            </w:r>
          </w:p>
        </w:tc>
        <w:tc>
          <w:tcPr>
            <w:tcW w:w="1720"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BF583C" w:rsidRPr="00BF583C" w:rsidRDefault="00BF583C" w:rsidP="00BF583C">
            <w:pPr>
              <w:jc w:val="right"/>
              <w:rPr>
                <w:b/>
                <w:bCs/>
                <w:sz w:val="22"/>
                <w:szCs w:val="22"/>
              </w:rPr>
            </w:pPr>
            <w:r w:rsidRPr="00BF583C">
              <w:rPr>
                <w:b/>
                <w:bCs/>
                <w:sz w:val="22"/>
                <w:szCs w:val="22"/>
              </w:rPr>
              <w:t>145,016.32</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vMerge/>
            <w:tcBorders>
              <w:top w:val="nil"/>
              <w:left w:val="nil"/>
              <w:bottom w:val="nil"/>
              <w:right w:val="single" w:sz="8" w:space="0" w:color="auto"/>
            </w:tcBorders>
            <w:vAlign w:val="center"/>
            <w:hideMark/>
          </w:tcPr>
          <w:p w:rsidR="00BF583C" w:rsidRPr="00BF583C" w:rsidRDefault="00BF583C" w:rsidP="00BF583C">
            <w:pPr>
              <w:rPr>
                <w:b/>
                <w:bCs/>
                <w:color w:val="000000"/>
                <w:sz w:val="22"/>
                <w:szCs w:val="22"/>
              </w:rPr>
            </w:pPr>
          </w:p>
        </w:tc>
        <w:tc>
          <w:tcPr>
            <w:tcW w:w="1840" w:type="dxa"/>
            <w:vMerge/>
            <w:tcBorders>
              <w:top w:val="nil"/>
              <w:left w:val="single" w:sz="8" w:space="0" w:color="auto"/>
              <w:bottom w:val="single" w:sz="8" w:space="0" w:color="000000"/>
              <w:right w:val="single" w:sz="8" w:space="0" w:color="auto"/>
            </w:tcBorders>
            <w:vAlign w:val="center"/>
            <w:hideMark/>
          </w:tcPr>
          <w:p w:rsidR="00BF583C" w:rsidRPr="00BF583C" w:rsidRDefault="00BF583C" w:rsidP="00BF583C">
            <w:pPr>
              <w:rPr>
                <w:b/>
                <w:bCs/>
                <w:sz w:val="22"/>
                <w:szCs w:val="22"/>
              </w:rPr>
            </w:pPr>
          </w:p>
        </w:tc>
        <w:tc>
          <w:tcPr>
            <w:tcW w:w="1591" w:type="dxa"/>
            <w:vMerge/>
            <w:tcBorders>
              <w:top w:val="nil"/>
              <w:left w:val="single" w:sz="8" w:space="0" w:color="auto"/>
              <w:bottom w:val="single" w:sz="8" w:space="0" w:color="000000"/>
              <w:right w:val="single" w:sz="8" w:space="0" w:color="auto"/>
            </w:tcBorders>
            <w:vAlign w:val="center"/>
            <w:hideMark/>
          </w:tcPr>
          <w:p w:rsidR="00BF583C" w:rsidRPr="00BF583C" w:rsidRDefault="00BF583C" w:rsidP="00BF583C">
            <w:pPr>
              <w:rPr>
                <w:b/>
                <w:bCs/>
                <w:sz w:val="22"/>
                <w:szCs w:val="22"/>
              </w:rPr>
            </w:pPr>
          </w:p>
        </w:tc>
        <w:tc>
          <w:tcPr>
            <w:tcW w:w="1720" w:type="dxa"/>
            <w:vMerge/>
            <w:tcBorders>
              <w:top w:val="nil"/>
              <w:left w:val="single" w:sz="8" w:space="0" w:color="auto"/>
              <w:bottom w:val="single" w:sz="8" w:space="0" w:color="000000"/>
              <w:right w:val="single" w:sz="8" w:space="0" w:color="auto"/>
            </w:tcBorders>
            <w:vAlign w:val="center"/>
            <w:hideMark/>
          </w:tcPr>
          <w:p w:rsidR="00BF583C" w:rsidRPr="00BF583C" w:rsidRDefault="00BF583C" w:rsidP="00BF583C">
            <w:pPr>
              <w:rPr>
                <w:b/>
                <w:bCs/>
                <w:sz w:val="22"/>
                <w:szCs w:val="22"/>
              </w:rPr>
            </w:pPr>
          </w:p>
        </w:tc>
      </w:tr>
      <w:tr w:rsidR="00BF583C" w:rsidRPr="00BF583C" w:rsidTr="00BF583C">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vMerge/>
            <w:tcBorders>
              <w:top w:val="nil"/>
              <w:left w:val="nil"/>
              <w:bottom w:val="single" w:sz="8" w:space="0" w:color="auto"/>
              <w:right w:val="single" w:sz="8" w:space="0" w:color="auto"/>
            </w:tcBorders>
            <w:vAlign w:val="center"/>
            <w:hideMark/>
          </w:tcPr>
          <w:p w:rsidR="00BF583C" w:rsidRPr="00BF583C" w:rsidRDefault="00BF583C" w:rsidP="00BF583C">
            <w:pPr>
              <w:rPr>
                <w:b/>
                <w:bCs/>
                <w:color w:val="000000"/>
                <w:sz w:val="22"/>
                <w:szCs w:val="22"/>
              </w:rPr>
            </w:pPr>
          </w:p>
        </w:tc>
        <w:tc>
          <w:tcPr>
            <w:tcW w:w="1840" w:type="dxa"/>
            <w:vMerge/>
            <w:tcBorders>
              <w:top w:val="nil"/>
              <w:left w:val="single" w:sz="8" w:space="0" w:color="auto"/>
              <w:bottom w:val="single" w:sz="8" w:space="0" w:color="000000"/>
              <w:right w:val="single" w:sz="8" w:space="0" w:color="auto"/>
            </w:tcBorders>
            <w:vAlign w:val="center"/>
            <w:hideMark/>
          </w:tcPr>
          <w:p w:rsidR="00BF583C" w:rsidRPr="00BF583C" w:rsidRDefault="00BF583C" w:rsidP="00BF583C">
            <w:pPr>
              <w:rPr>
                <w:b/>
                <w:bCs/>
                <w:sz w:val="22"/>
                <w:szCs w:val="22"/>
              </w:rPr>
            </w:pPr>
          </w:p>
        </w:tc>
        <w:tc>
          <w:tcPr>
            <w:tcW w:w="1591" w:type="dxa"/>
            <w:vMerge/>
            <w:tcBorders>
              <w:top w:val="nil"/>
              <w:left w:val="single" w:sz="8" w:space="0" w:color="auto"/>
              <w:bottom w:val="single" w:sz="8" w:space="0" w:color="000000"/>
              <w:right w:val="single" w:sz="8" w:space="0" w:color="auto"/>
            </w:tcBorders>
            <w:vAlign w:val="center"/>
            <w:hideMark/>
          </w:tcPr>
          <w:p w:rsidR="00BF583C" w:rsidRPr="00BF583C" w:rsidRDefault="00BF583C" w:rsidP="00BF583C">
            <w:pPr>
              <w:rPr>
                <w:b/>
                <w:bCs/>
                <w:sz w:val="22"/>
                <w:szCs w:val="22"/>
              </w:rPr>
            </w:pPr>
          </w:p>
        </w:tc>
        <w:tc>
          <w:tcPr>
            <w:tcW w:w="1720" w:type="dxa"/>
            <w:vMerge/>
            <w:tcBorders>
              <w:top w:val="nil"/>
              <w:left w:val="single" w:sz="8" w:space="0" w:color="auto"/>
              <w:bottom w:val="single" w:sz="8" w:space="0" w:color="000000"/>
              <w:right w:val="single" w:sz="8" w:space="0" w:color="auto"/>
            </w:tcBorders>
            <w:vAlign w:val="center"/>
            <w:hideMark/>
          </w:tcPr>
          <w:p w:rsidR="00BF583C" w:rsidRPr="00BF583C" w:rsidRDefault="00BF583C" w:rsidP="00BF583C">
            <w:pPr>
              <w:rPr>
                <w:b/>
                <w:bCs/>
                <w:sz w:val="22"/>
                <w:szCs w:val="22"/>
              </w:rPr>
            </w:pPr>
          </w:p>
        </w:tc>
      </w:tr>
      <w:tr w:rsidR="00BF583C" w:rsidRPr="00BF583C" w:rsidTr="00BF583C">
        <w:trPr>
          <w:trHeight w:val="315"/>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Default="00BF583C" w:rsidP="00BF583C">
            <w:pPr>
              <w:rPr>
                <w:color w:val="000000"/>
                <w:sz w:val="22"/>
                <w:szCs w:val="22"/>
              </w:rPr>
            </w:pPr>
          </w:p>
          <w:p w:rsidR="00BF583C" w:rsidRDefault="00BF583C" w:rsidP="00BF583C">
            <w:pPr>
              <w:rPr>
                <w:color w:val="000000"/>
                <w:sz w:val="22"/>
                <w:szCs w:val="22"/>
              </w:rPr>
            </w:pPr>
          </w:p>
          <w:p w:rsidR="00BF583C" w:rsidRDefault="00BF583C" w:rsidP="00BF583C">
            <w:pPr>
              <w:rPr>
                <w:color w:val="000000"/>
                <w:sz w:val="22"/>
                <w:szCs w:val="22"/>
              </w:rPr>
            </w:pPr>
          </w:p>
          <w:p w:rsidR="00BF583C" w:rsidRDefault="00BF583C" w:rsidP="00BF583C">
            <w:pPr>
              <w:rPr>
                <w:color w:val="000000"/>
                <w:sz w:val="22"/>
                <w:szCs w:val="22"/>
              </w:rPr>
            </w:pPr>
          </w:p>
          <w:p w:rsidR="00BF583C" w:rsidRPr="00BF583C" w:rsidRDefault="00BF583C" w:rsidP="00BF583C">
            <w:pPr>
              <w:rPr>
                <w:color w:val="000000"/>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r>
      <w:tr w:rsidR="00BF583C" w:rsidRPr="00BF583C" w:rsidTr="00BF583C">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single" w:sz="8" w:space="0" w:color="auto"/>
              <w:right w:val="nil"/>
            </w:tcBorders>
            <w:shd w:val="clear" w:color="000000" w:fill="BFBFBF"/>
            <w:vAlign w:val="center"/>
            <w:hideMark/>
          </w:tcPr>
          <w:p w:rsidR="00BF583C" w:rsidRPr="00BF583C" w:rsidRDefault="00BF583C" w:rsidP="00BF583C">
            <w:pPr>
              <w:rPr>
                <w:b/>
                <w:bCs/>
                <w:sz w:val="22"/>
                <w:szCs w:val="22"/>
              </w:rPr>
            </w:pPr>
            <w:r w:rsidRPr="00BF583C">
              <w:rPr>
                <w:b/>
                <w:bCs/>
                <w:sz w:val="22"/>
                <w:szCs w:val="22"/>
              </w:rPr>
              <w:t>ОПШТИНСКО ВЕЋЕ</w:t>
            </w:r>
          </w:p>
        </w:tc>
        <w:tc>
          <w:tcPr>
            <w:tcW w:w="184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single" w:sz="8" w:space="0" w:color="auto"/>
              <w:right w:val="single" w:sz="8" w:space="0" w:color="auto"/>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64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2101</w:t>
            </w: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16: ПОЛИТИЧКИ СИСТЕМ ЛОКАЛНЕ САМОУПРАВЕ</w:t>
            </w:r>
          </w:p>
        </w:tc>
        <w:tc>
          <w:tcPr>
            <w:tcW w:w="184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236"/>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2101-0002</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Функционисање  извршних органа</w:t>
            </w:r>
          </w:p>
        </w:tc>
        <w:tc>
          <w:tcPr>
            <w:tcW w:w="184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6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110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Извршни и законодавни органи, финансијски и фискални послови и спољни послови</w:t>
            </w:r>
          </w:p>
        </w:tc>
        <w:tc>
          <w:tcPr>
            <w:tcW w:w="184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11</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BF583C" w:rsidRPr="00BF583C" w:rsidRDefault="00BF583C" w:rsidP="00BF583C">
            <w:pPr>
              <w:jc w:val="center"/>
              <w:rPr>
                <w:sz w:val="22"/>
                <w:szCs w:val="22"/>
              </w:rPr>
            </w:pPr>
            <w:r w:rsidRPr="00BF583C">
              <w:rPr>
                <w:sz w:val="22"/>
                <w:szCs w:val="22"/>
              </w:rPr>
              <w:t>411</w:t>
            </w:r>
          </w:p>
        </w:tc>
        <w:tc>
          <w:tcPr>
            <w:tcW w:w="5204" w:type="dxa"/>
            <w:tcBorders>
              <w:top w:val="single" w:sz="8" w:space="0" w:color="auto"/>
              <w:left w:val="single" w:sz="8" w:space="0" w:color="auto"/>
              <w:bottom w:val="single" w:sz="4"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Плате, додаци и накнаде запослених (зараде)</w:t>
            </w:r>
          </w:p>
        </w:tc>
        <w:tc>
          <w:tcPr>
            <w:tcW w:w="18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3,100,000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3,077,728.82</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22,271.18</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12</w:t>
            </w:r>
          </w:p>
        </w:tc>
        <w:tc>
          <w:tcPr>
            <w:tcW w:w="760"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jc w:val="center"/>
              <w:rPr>
                <w:sz w:val="22"/>
                <w:szCs w:val="22"/>
              </w:rPr>
            </w:pPr>
            <w:r w:rsidRPr="00BF583C">
              <w:rPr>
                <w:sz w:val="22"/>
                <w:szCs w:val="22"/>
              </w:rPr>
              <w:t>412</w:t>
            </w:r>
          </w:p>
        </w:tc>
        <w:tc>
          <w:tcPr>
            <w:tcW w:w="5204"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rPr>
                <w:sz w:val="22"/>
                <w:szCs w:val="22"/>
              </w:rPr>
            </w:pPr>
            <w:r w:rsidRPr="00BF583C">
              <w:rPr>
                <w:sz w:val="22"/>
                <w:szCs w:val="22"/>
              </w:rPr>
              <w:t>Социјални доприноси на терет послодавца</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470,000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463,058.31</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6,941.69</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w:t>
            </w:r>
          </w:p>
        </w:tc>
        <w:tc>
          <w:tcPr>
            <w:tcW w:w="760"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jc w:val="center"/>
              <w:rPr>
                <w:sz w:val="22"/>
                <w:szCs w:val="22"/>
              </w:rPr>
            </w:pPr>
            <w:r w:rsidRPr="00BF583C">
              <w:rPr>
                <w:sz w:val="22"/>
                <w:szCs w:val="22"/>
              </w:rPr>
              <w:t>415</w:t>
            </w:r>
          </w:p>
        </w:tc>
        <w:tc>
          <w:tcPr>
            <w:tcW w:w="5204"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Накнаде трошкова за запослене</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59,988.70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11.30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13.1</w:t>
            </w:r>
          </w:p>
        </w:tc>
        <w:tc>
          <w:tcPr>
            <w:tcW w:w="760"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jc w:val="center"/>
              <w:rPr>
                <w:sz w:val="22"/>
                <w:szCs w:val="22"/>
              </w:rPr>
            </w:pPr>
            <w:r w:rsidRPr="00BF583C">
              <w:rPr>
                <w:sz w:val="22"/>
                <w:szCs w:val="22"/>
              </w:rPr>
              <w:t>416</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Награде запосленима и остали посебни расходи</w:t>
            </w:r>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26,000.00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14</w:t>
            </w:r>
          </w:p>
        </w:tc>
        <w:tc>
          <w:tcPr>
            <w:tcW w:w="760"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jc w:val="center"/>
              <w:rPr>
                <w:sz w:val="22"/>
                <w:szCs w:val="22"/>
              </w:rPr>
            </w:pPr>
            <w:r w:rsidRPr="00BF583C">
              <w:rPr>
                <w:sz w:val="22"/>
                <w:szCs w:val="22"/>
              </w:rPr>
              <w:t>421</w:t>
            </w:r>
          </w:p>
        </w:tc>
        <w:tc>
          <w:tcPr>
            <w:tcW w:w="5204"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15,538.91</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4,461.09</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15</w:t>
            </w:r>
          </w:p>
        </w:tc>
        <w:tc>
          <w:tcPr>
            <w:tcW w:w="760"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jc w:val="center"/>
              <w:rPr>
                <w:sz w:val="22"/>
                <w:szCs w:val="22"/>
              </w:rPr>
            </w:pPr>
            <w:r w:rsidRPr="00BF583C">
              <w:rPr>
                <w:sz w:val="22"/>
                <w:szCs w:val="22"/>
              </w:rPr>
              <w:t>422</w:t>
            </w:r>
          </w:p>
        </w:tc>
        <w:tc>
          <w:tcPr>
            <w:tcW w:w="5204"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Трошкови путовања</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36,460.00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3,540.00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16</w:t>
            </w:r>
          </w:p>
        </w:tc>
        <w:tc>
          <w:tcPr>
            <w:tcW w:w="760"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jc w:val="center"/>
              <w:rPr>
                <w:sz w:val="22"/>
                <w:szCs w:val="22"/>
              </w:rPr>
            </w:pPr>
            <w:r w:rsidRPr="00BF583C">
              <w:rPr>
                <w:sz w:val="22"/>
                <w:szCs w:val="22"/>
              </w:rPr>
              <w:t>423</w:t>
            </w:r>
          </w:p>
        </w:tc>
        <w:tc>
          <w:tcPr>
            <w:tcW w:w="5204"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 xml:space="preserve">Услуге по уговору </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4,500,000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4,448,052.57</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51,947.43</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17</w:t>
            </w:r>
          </w:p>
        </w:tc>
        <w:tc>
          <w:tcPr>
            <w:tcW w:w="760" w:type="dxa"/>
            <w:tcBorders>
              <w:top w:val="nil"/>
              <w:left w:val="single" w:sz="8" w:space="0" w:color="auto"/>
              <w:bottom w:val="single" w:sz="8" w:space="0" w:color="auto"/>
              <w:right w:val="nil"/>
            </w:tcBorders>
            <w:shd w:val="clear" w:color="auto" w:fill="auto"/>
            <w:vAlign w:val="center"/>
            <w:hideMark/>
          </w:tcPr>
          <w:p w:rsidR="00BF583C" w:rsidRPr="00BF583C" w:rsidRDefault="00BF583C" w:rsidP="00BF583C">
            <w:pPr>
              <w:jc w:val="center"/>
              <w:rPr>
                <w:sz w:val="22"/>
                <w:szCs w:val="22"/>
              </w:rPr>
            </w:pPr>
            <w:r w:rsidRPr="00BF583C">
              <w:rPr>
                <w:sz w:val="22"/>
                <w:szCs w:val="22"/>
              </w:rPr>
              <w:t>426</w:t>
            </w:r>
          </w:p>
        </w:tc>
        <w:tc>
          <w:tcPr>
            <w:tcW w:w="5204" w:type="dxa"/>
            <w:tcBorders>
              <w:top w:val="nil"/>
              <w:left w:val="single" w:sz="8" w:space="0" w:color="auto"/>
              <w:bottom w:val="single" w:sz="8"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Материјал</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80,000</w:t>
            </w:r>
          </w:p>
        </w:tc>
        <w:tc>
          <w:tcPr>
            <w:tcW w:w="1591"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71,046.00</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8,954.00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BF583C" w:rsidRPr="00BF583C" w:rsidRDefault="00BF583C" w:rsidP="00BF583C">
            <w:pPr>
              <w:rPr>
                <w:b/>
                <w:bCs/>
                <w:color w:val="000000"/>
                <w:sz w:val="22"/>
                <w:szCs w:val="22"/>
              </w:rPr>
            </w:pPr>
            <w:r w:rsidRPr="00BF583C">
              <w:rPr>
                <w:b/>
                <w:bCs/>
                <w:color w:val="000000"/>
                <w:sz w:val="22"/>
                <w:szCs w:val="22"/>
              </w:rPr>
              <w:t>Свега за програмску активност 2101-0002</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8,300,000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8,197,873.31</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102,126.69</w:t>
            </w:r>
          </w:p>
        </w:tc>
      </w:tr>
      <w:tr w:rsidR="00BF583C" w:rsidRPr="00BF583C" w:rsidTr="00BF583C">
        <w:trPr>
          <w:trHeight w:val="1215"/>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РАЗДЕО 2 - ОПШТИНСКО   ВЕЋЕ                    </w:t>
            </w:r>
            <w:r w:rsidRPr="00BF583C">
              <w:rPr>
                <w:b/>
                <w:bCs/>
                <w:i/>
                <w:iCs/>
                <w:color w:val="000000"/>
                <w:sz w:val="22"/>
                <w:szCs w:val="22"/>
              </w:rPr>
              <w:t>извор фин. 01 општи прих.и и прим. буџета 3.588.769,13 извор фин. 07 трансфери др. нивоа власти   4.609.104,18</w:t>
            </w:r>
          </w:p>
        </w:tc>
        <w:tc>
          <w:tcPr>
            <w:tcW w:w="1840" w:type="dxa"/>
            <w:tcBorders>
              <w:top w:val="nil"/>
              <w:left w:val="nil"/>
              <w:bottom w:val="single" w:sz="8" w:space="0" w:color="auto"/>
              <w:right w:val="single" w:sz="8" w:space="0" w:color="auto"/>
            </w:tcBorders>
            <w:shd w:val="clear" w:color="000000" w:fill="DBE5F1"/>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8,300,000</w:t>
            </w:r>
          </w:p>
        </w:tc>
        <w:tc>
          <w:tcPr>
            <w:tcW w:w="1591" w:type="dxa"/>
            <w:tcBorders>
              <w:top w:val="nil"/>
              <w:left w:val="nil"/>
              <w:bottom w:val="single" w:sz="8" w:space="0" w:color="auto"/>
              <w:right w:val="single" w:sz="8" w:space="0" w:color="auto"/>
            </w:tcBorders>
            <w:shd w:val="clear" w:color="000000" w:fill="DBEEF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8,197,873.31</w:t>
            </w:r>
          </w:p>
        </w:tc>
        <w:tc>
          <w:tcPr>
            <w:tcW w:w="1720" w:type="dxa"/>
            <w:tcBorders>
              <w:top w:val="nil"/>
              <w:left w:val="nil"/>
              <w:bottom w:val="single" w:sz="8" w:space="0" w:color="auto"/>
              <w:right w:val="single" w:sz="8" w:space="0" w:color="auto"/>
            </w:tcBorders>
            <w:shd w:val="clear" w:color="000000" w:fill="DBEEF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102,126.69</w:t>
            </w:r>
          </w:p>
        </w:tc>
      </w:tr>
      <w:tr w:rsidR="00BF583C" w:rsidRPr="00BF583C" w:rsidTr="00BF583C">
        <w:trPr>
          <w:trHeight w:val="315"/>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color w:val="000000"/>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r>
      <w:tr w:rsidR="00BF583C" w:rsidRPr="00BF583C" w:rsidTr="00BF583C">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single" w:sz="8" w:space="0" w:color="auto"/>
              <w:right w:val="nil"/>
            </w:tcBorders>
            <w:shd w:val="clear" w:color="000000" w:fill="BFBFBF"/>
            <w:vAlign w:val="center"/>
            <w:hideMark/>
          </w:tcPr>
          <w:p w:rsidR="00BF583C" w:rsidRPr="00BF583C" w:rsidRDefault="00BF583C" w:rsidP="00BF583C">
            <w:pPr>
              <w:rPr>
                <w:b/>
                <w:bCs/>
                <w:sz w:val="22"/>
                <w:szCs w:val="22"/>
              </w:rPr>
            </w:pPr>
            <w:r w:rsidRPr="00BF583C">
              <w:rPr>
                <w:b/>
                <w:bCs/>
                <w:sz w:val="22"/>
                <w:szCs w:val="22"/>
              </w:rPr>
              <w:t>ПРЕДСЕДНИК  ОПШТИНЕ</w:t>
            </w:r>
          </w:p>
        </w:tc>
        <w:tc>
          <w:tcPr>
            <w:tcW w:w="184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single" w:sz="8" w:space="0" w:color="auto"/>
              <w:right w:val="single" w:sz="8" w:space="0" w:color="auto"/>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6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2101</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16: ПОЛИТИЧКИ СИСТЕМ ЛОКАЛНЕ САМОУПРАВЕ</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48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2101-0002</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Функционисање  извршних органа</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6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110</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Извршни и законодавни органи, финансијски и фискални послови и спољни послови</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18</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411</w:t>
            </w:r>
          </w:p>
        </w:tc>
        <w:tc>
          <w:tcPr>
            <w:tcW w:w="5204" w:type="dxa"/>
            <w:tcBorders>
              <w:top w:val="single" w:sz="8" w:space="0" w:color="auto"/>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Плате, додаци и накнаде запослених (зараде)</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5,960,000</w:t>
            </w:r>
          </w:p>
        </w:tc>
        <w:tc>
          <w:tcPr>
            <w:tcW w:w="1591"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5,878,681.82</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81,318.18</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Социјални доприноси на терет послодавца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930,000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887,843.05</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42,156.95</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20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414</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Социјална давања запосленима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5,000.00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21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415</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Накнаде трошкова за запослене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91,271.93</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18,728.07</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22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416</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Награде запосленима и остали посебни расходи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26,000.00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23</w:t>
            </w:r>
          </w:p>
        </w:tc>
        <w:tc>
          <w:tcPr>
            <w:tcW w:w="7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421</w:t>
            </w:r>
          </w:p>
        </w:tc>
        <w:tc>
          <w:tcPr>
            <w:tcW w:w="5204" w:type="dxa"/>
            <w:tcBorders>
              <w:top w:val="single" w:sz="4" w:space="0" w:color="auto"/>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single" w:sz="4"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145,000</w:t>
            </w:r>
          </w:p>
        </w:tc>
        <w:tc>
          <w:tcPr>
            <w:tcW w:w="1591" w:type="dxa"/>
            <w:tcBorders>
              <w:top w:val="single" w:sz="4"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130,160.67</w:t>
            </w:r>
          </w:p>
        </w:tc>
        <w:tc>
          <w:tcPr>
            <w:tcW w:w="17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14,839.33</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24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Трошкови путовања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69,330.00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670.00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25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423</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Услуге по уговору</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3,410,000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3,112,576.79</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297,423.21</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26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426</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Материјал</w:t>
            </w: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80,000</w:t>
            </w:r>
          </w:p>
        </w:tc>
        <w:tc>
          <w:tcPr>
            <w:tcW w:w="1591"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73,536.20</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6,463.80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nil"/>
              <w:left w:val="nil"/>
              <w:bottom w:val="single" w:sz="8" w:space="0" w:color="auto"/>
              <w:right w:val="single" w:sz="8" w:space="0" w:color="000000"/>
            </w:tcBorders>
            <w:shd w:val="clear" w:color="000000" w:fill="DDD9C3"/>
            <w:noWrap/>
            <w:vAlign w:val="center"/>
            <w:hideMark/>
          </w:tcPr>
          <w:p w:rsidR="00BF583C" w:rsidRPr="00BF583C" w:rsidRDefault="00BF583C" w:rsidP="00BF583C">
            <w:pPr>
              <w:rPr>
                <w:b/>
                <w:bCs/>
                <w:color w:val="000000"/>
                <w:sz w:val="22"/>
                <w:szCs w:val="22"/>
              </w:rPr>
            </w:pPr>
            <w:r w:rsidRPr="00BF583C">
              <w:rPr>
                <w:b/>
                <w:bCs/>
                <w:color w:val="000000"/>
                <w:sz w:val="22"/>
                <w:szCs w:val="22"/>
              </w:rPr>
              <w:t>Свега за програмску активност 2101-0002</w:t>
            </w:r>
          </w:p>
        </w:tc>
        <w:tc>
          <w:tcPr>
            <w:tcW w:w="184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10,740,000</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10,269,400.46</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470,599.54</w:t>
            </w:r>
          </w:p>
        </w:tc>
      </w:tr>
      <w:tr w:rsidR="00BF583C" w:rsidRPr="00BF583C" w:rsidTr="00BF583C">
        <w:trPr>
          <w:trHeight w:val="1065"/>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DBEEF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РАЗДЕО 3 - ПРЕДСЕДНИК  ОПШТИНЕ         </w:t>
            </w:r>
            <w:r w:rsidRPr="00BF583C">
              <w:rPr>
                <w:b/>
                <w:bCs/>
                <w:i/>
                <w:iCs/>
                <w:color w:val="000000"/>
                <w:sz w:val="22"/>
                <w:szCs w:val="22"/>
              </w:rPr>
              <w:t>извор фин. 01 општи прих.и и прим. буџе.   6.776.524,87  извор фин. 07 трансфери др. нивоа власти  3.492.875.59</w:t>
            </w:r>
          </w:p>
        </w:tc>
        <w:tc>
          <w:tcPr>
            <w:tcW w:w="1840" w:type="dxa"/>
            <w:tcBorders>
              <w:top w:val="nil"/>
              <w:left w:val="nil"/>
              <w:bottom w:val="single" w:sz="8" w:space="0" w:color="auto"/>
              <w:right w:val="single" w:sz="8" w:space="0" w:color="auto"/>
            </w:tcBorders>
            <w:shd w:val="clear" w:color="000000" w:fill="DBE5F1"/>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10,740,000</w:t>
            </w:r>
          </w:p>
        </w:tc>
        <w:tc>
          <w:tcPr>
            <w:tcW w:w="1591" w:type="dxa"/>
            <w:tcBorders>
              <w:top w:val="nil"/>
              <w:left w:val="nil"/>
              <w:bottom w:val="single" w:sz="8" w:space="0" w:color="auto"/>
              <w:right w:val="single" w:sz="8" w:space="0" w:color="auto"/>
            </w:tcBorders>
            <w:shd w:val="clear" w:color="000000" w:fill="DBEEF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10,269,400.46</w:t>
            </w:r>
          </w:p>
        </w:tc>
        <w:tc>
          <w:tcPr>
            <w:tcW w:w="1720" w:type="dxa"/>
            <w:tcBorders>
              <w:top w:val="nil"/>
              <w:left w:val="nil"/>
              <w:bottom w:val="single" w:sz="8" w:space="0" w:color="auto"/>
              <w:right w:val="single" w:sz="8" w:space="0" w:color="auto"/>
            </w:tcBorders>
            <w:shd w:val="clear" w:color="000000" w:fill="DBEEF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470,599.54</w:t>
            </w:r>
          </w:p>
        </w:tc>
      </w:tr>
      <w:tr w:rsidR="00BF583C" w:rsidRPr="00BF583C" w:rsidTr="00BF583C">
        <w:trPr>
          <w:gridAfter w:val="5"/>
          <w:wAfter w:w="11115" w:type="dxa"/>
          <w:trHeight w:val="563"/>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r>
      <w:tr w:rsidR="00BF583C" w:rsidRPr="00BF583C" w:rsidTr="00BF583C">
        <w:trPr>
          <w:trHeight w:val="479"/>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single" w:sz="8" w:space="0" w:color="auto"/>
              <w:right w:val="nil"/>
            </w:tcBorders>
            <w:shd w:val="clear" w:color="000000" w:fill="BFBFBF"/>
            <w:vAlign w:val="center"/>
            <w:hideMark/>
          </w:tcPr>
          <w:p w:rsidR="00BF583C" w:rsidRPr="00BF583C" w:rsidRDefault="00BF583C" w:rsidP="00BF583C">
            <w:pPr>
              <w:rPr>
                <w:b/>
                <w:bCs/>
                <w:color w:val="000000"/>
                <w:sz w:val="22"/>
                <w:szCs w:val="22"/>
              </w:rPr>
            </w:pPr>
            <w:r w:rsidRPr="00BF583C">
              <w:rPr>
                <w:b/>
                <w:bCs/>
                <w:color w:val="000000"/>
                <w:sz w:val="22"/>
                <w:szCs w:val="22"/>
              </w:rPr>
              <w:t xml:space="preserve">ЈАВНО ПРАВОБРАНИЛАШТВО ОПШТИНЕ </w:t>
            </w:r>
          </w:p>
        </w:tc>
        <w:tc>
          <w:tcPr>
            <w:tcW w:w="184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single" w:sz="8" w:space="0" w:color="auto"/>
              <w:right w:val="single" w:sz="8" w:space="0" w:color="auto"/>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57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0602</w:t>
            </w: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15: ОПШТЕ УСЛУГЕ ЛОКАЛНЕ САМОУПРАВЕ</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0602-0004</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Општинско правобранилаштво</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330</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Судови</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27</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411</w:t>
            </w:r>
          </w:p>
        </w:tc>
        <w:tc>
          <w:tcPr>
            <w:tcW w:w="5204" w:type="dxa"/>
            <w:tcBorders>
              <w:top w:val="single" w:sz="8" w:space="0" w:color="auto"/>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Плате, додаци и накнаде запослених (зараде)</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2,520,000</w:t>
            </w:r>
          </w:p>
        </w:tc>
        <w:tc>
          <w:tcPr>
            <w:tcW w:w="1591"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2,497,842.08</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22,157.92</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28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Социјални доприноси на терет послодавца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410,000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378,423.08</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31,576.92</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29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414</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Социјална давања запосленима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5,000.00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30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415</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Накнаде трошкова за запослене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106,713.56</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3,286.44</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31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416</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Награде запосленима и остали посебни расходи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26,000.00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32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421</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24,357.88</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15,642.12</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33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Трошкови путовања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12,019.56</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17,980.44</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34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423</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Услуге по уговору</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245,000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212,270.00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32,730.00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35</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426</w:t>
            </w:r>
          </w:p>
        </w:tc>
        <w:tc>
          <w:tcPr>
            <w:tcW w:w="5204" w:type="dxa"/>
            <w:tcBorders>
              <w:top w:val="nil"/>
              <w:left w:val="nil"/>
              <w:bottom w:val="single" w:sz="8"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Материјал</w:t>
            </w: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110,000</w:t>
            </w:r>
          </w:p>
        </w:tc>
        <w:tc>
          <w:tcPr>
            <w:tcW w:w="1591"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102,235.20</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7,764.80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BF583C" w:rsidRPr="00BF583C" w:rsidRDefault="00BF583C" w:rsidP="00BF583C">
            <w:pPr>
              <w:rPr>
                <w:b/>
                <w:bCs/>
                <w:color w:val="000000"/>
                <w:sz w:val="22"/>
                <w:szCs w:val="22"/>
              </w:rPr>
            </w:pPr>
            <w:r w:rsidRPr="00BF583C">
              <w:rPr>
                <w:b/>
                <w:bCs/>
                <w:color w:val="000000"/>
                <w:sz w:val="22"/>
                <w:szCs w:val="22"/>
              </w:rPr>
              <w:t>Свега за програмску активност 0602-0004</w:t>
            </w:r>
          </w:p>
        </w:tc>
        <w:tc>
          <w:tcPr>
            <w:tcW w:w="184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3,500,000</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3,359,861.36</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140,138.64</w:t>
            </w:r>
          </w:p>
        </w:tc>
      </w:tr>
      <w:tr w:rsidR="00BF583C" w:rsidRPr="00BF583C" w:rsidTr="00BF583C">
        <w:trPr>
          <w:trHeight w:val="1530"/>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DBEEF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РАЗДЕО 4 -   ЈАВНО ПРАВОБРАНИЛАШТВО </w:t>
            </w:r>
            <w:r>
              <w:rPr>
                <w:b/>
                <w:bCs/>
                <w:color w:val="000000"/>
                <w:sz w:val="22"/>
                <w:szCs w:val="22"/>
              </w:rPr>
              <w:t xml:space="preserve">                                               </w:t>
            </w:r>
            <w:r w:rsidRPr="00BF583C">
              <w:rPr>
                <w:b/>
                <w:bCs/>
                <w:color w:val="000000"/>
                <w:sz w:val="22"/>
                <w:szCs w:val="22"/>
              </w:rPr>
              <w:t xml:space="preserve"> </w:t>
            </w:r>
            <w:r w:rsidRPr="00BF583C">
              <w:rPr>
                <w:b/>
                <w:bCs/>
                <w:i/>
                <w:iCs/>
                <w:color w:val="000000"/>
                <w:sz w:val="22"/>
                <w:szCs w:val="22"/>
              </w:rPr>
              <w:t>извор фин. 01 општи прих.и и прим. буџ. 2.886.265,16    извор фин. 07  трансфери др. нивоа власти 473.596,20</w:t>
            </w:r>
          </w:p>
        </w:tc>
        <w:tc>
          <w:tcPr>
            <w:tcW w:w="1840" w:type="dxa"/>
            <w:tcBorders>
              <w:top w:val="nil"/>
              <w:left w:val="nil"/>
              <w:bottom w:val="single" w:sz="8" w:space="0" w:color="auto"/>
              <w:right w:val="single" w:sz="8" w:space="0" w:color="auto"/>
            </w:tcBorders>
            <w:shd w:val="clear" w:color="000000" w:fill="DBE5F1"/>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3,500,000</w:t>
            </w:r>
          </w:p>
        </w:tc>
        <w:tc>
          <w:tcPr>
            <w:tcW w:w="1591" w:type="dxa"/>
            <w:tcBorders>
              <w:top w:val="nil"/>
              <w:left w:val="nil"/>
              <w:bottom w:val="single" w:sz="8" w:space="0" w:color="auto"/>
              <w:right w:val="single" w:sz="8" w:space="0" w:color="auto"/>
            </w:tcBorders>
            <w:shd w:val="clear" w:color="000000" w:fill="DBEEF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3,359,861.36</w:t>
            </w:r>
          </w:p>
        </w:tc>
        <w:tc>
          <w:tcPr>
            <w:tcW w:w="1720" w:type="dxa"/>
            <w:tcBorders>
              <w:top w:val="nil"/>
              <w:left w:val="nil"/>
              <w:bottom w:val="single" w:sz="8" w:space="0" w:color="auto"/>
              <w:right w:val="single" w:sz="8" w:space="0" w:color="auto"/>
            </w:tcBorders>
            <w:shd w:val="clear" w:color="000000" w:fill="DBEEF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140,138.64</w:t>
            </w:r>
          </w:p>
        </w:tc>
      </w:tr>
      <w:tr w:rsidR="00BF583C" w:rsidRPr="00BF583C" w:rsidTr="00BF583C">
        <w:trPr>
          <w:trHeight w:val="585"/>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vAlign w:val="center"/>
            <w:hideMark/>
          </w:tcPr>
          <w:p w:rsidR="00BF583C" w:rsidRPr="00BF583C" w:rsidRDefault="00BF583C" w:rsidP="00BF583C">
            <w:pPr>
              <w:jc w:val="center"/>
              <w:rPr>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color w:val="000000"/>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r>
      <w:tr w:rsidR="00BF583C" w:rsidRPr="00BF583C" w:rsidTr="00BF583C">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lastRenderedPageBreak/>
              <w:t>5</w:t>
            </w:r>
          </w:p>
        </w:tc>
        <w:tc>
          <w:tcPr>
            <w:tcW w:w="482" w:type="dxa"/>
            <w:tcBorders>
              <w:top w:val="single" w:sz="8" w:space="0" w:color="auto"/>
              <w:left w:val="single" w:sz="8" w:space="0" w:color="auto"/>
              <w:bottom w:val="nil"/>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1120" w:type="dxa"/>
            <w:tcBorders>
              <w:top w:val="single" w:sz="8" w:space="0" w:color="auto"/>
              <w:left w:val="nil"/>
              <w:bottom w:val="nil"/>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single" w:sz="8" w:space="0" w:color="auto"/>
              <w:left w:val="nil"/>
              <w:bottom w:val="nil"/>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8" w:space="0" w:color="auto"/>
              <w:left w:val="nil"/>
              <w:bottom w:val="nil"/>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nil"/>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000000" w:fill="BFBFBF"/>
            <w:vAlign w:val="center"/>
            <w:hideMark/>
          </w:tcPr>
          <w:p w:rsidR="00BF583C" w:rsidRPr="00BF583C" w:rsidRDefault="00BF583C" w:rsidP="00BF583C">
            <w:pPr>
              <w:rPr>
                <w:b/>
                <w:bCs/>
                <w:sz w:val="22"/>
                <w:szCs w:val="22"/>
              </w:rPr>
            </w:pPr>
            <w:r w:rsidRPr="00BF583C">
              <w:rPr>
                <w:b/>
                <w:bCs/>
                <w:sz w:val="22"/>
                <w:szCs w:val="22"/>
              </w:rPr>
              <w:t>ОПШТИНСКА УПРАВА</w:t>
            </w:r>
          </w:p>
        </w:tc>
        <w:tc>
          <w:tcPr>
            <w:tcW w:w="1840" w:type="dxa"/>
            <w:tcBorders>
              <w:top w:val="single" w:sz="8" w:space="0" w:color="auto"/>
              <w:left w:val="nil"/>
              <w:bottom w:val="nil"/>
              <w:right w:val="nil"/>
            </w:tcBorders>
            <w:shd w:val="clear" w:color="000000" w:fill="BFBFBF"/>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nil"/>
              <w:right w:val="single" w:sz="8" w:space="0" w:color="auto"/>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0902</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11: СОЦИЈАЛНА И ДЕЧЈА ЗАШТИТА</w:t>
            </w:r>
          </w:p>
        </w:tc>
        <w:tc>
          <w:tcPr>
            <w:tcW w:w="184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0168C5" w:rsidRPr="00BF583C" w:rsidTr="008E663B">
        <w:trPr>
          <w:trHeight w:val="390"/>
        </w:trPr>
        <w:tc>
          <w:tcPr>
            <w:tcW w:w="482" w:type="dxa"/>
            <w:tcBorders>
              <w:top w:val="nil"/>
              <w:left w:val="single" w:sz="8" w:space="0" w:color="auto"/>
              <w:bottom w:val="nil"/>
              <w:right w:val="nil"/>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0168C5" w:rsidRPr="00BF583C" w:rsidRDefault="000168C5"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0168C5" w:rsidRPr="00BF583C" w:rsidRDefault="000168C5" w:rsidP="000168C5">
            <w:pPr>
              <w:rPr>
                <w:b/>
                <w:bCs/>
                <w:color w:val="000000"/>
                <w:sz w:val="22"/>
                <w:szCs w:val="22"/>
              </w:rPr>
            </w:pPr>
            <w:r w:rsidRPr="00BF583C">
              <w:rPr>
                <w:b/>
                <w:bCs/>
                <w:color w:val="000000"/>
                <w:sz w:val="22"/>
                <w:szCs w:val="22"/>
              </w:rPr>
              <w:t>0902-0019</w:t>
            </w:r>
          </w:p>
        </w:tc>
        <w:tc>
          <w:tcPr>
            <w:tcW w:w="800" w:type="dxa"/>
            <w:tcBorders>
              <w:top w:val="nil"/>
              <w:left w:val="nil"/>
              <w:bottom w:val="nil"/>
              <w:right w:val="nil"/>
            </w:tcBorders>
            <w:shd w:val="clear" w:color="auto" w:fill="auto"/>
            <w:noWrap/>
            <w:vAlign w:val="center"/>
            <w:hideMark/>
          </w:tcPr>
          <w:p w:rsidR="000168C5" w:rsidRPr="00BF583C" w:rsidRDefault="000168C5"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0168C5" w:rsidRPr="00BF583C" w:rsidRDefault="000168C5" w:rsidP="00BF583C">
            <w:pPr>
              <w:rPr>
                <w:b/>
                <w:bCs/>
                <w:sz w:val="22"/>
                <w:szCs w:val="22"/>
              </w:rPr>
            </w:pPr>
            <w:r w:rsidRPr="00BF583C">
              <w:rPr>
                <w:b/>
                <w:bCs/>
                <w:sz w:val="22"/>
                <w:szCs w:val="22"/>
              </w:rPr>
              <w:t>Подршка деци и породицама са децом</w:t>
            </w:r>
          </w:p>
        </w:tc>
        <w:tc>
          <w:tcPr>
            <w:tcW w:w="1840" w:type="dxa"/>
            <w:tcBorders>
              <w:top w:val="nil"/>
              <w:left w:val="single" w:sz="8" w:space="0" w:color="auto"/>
              <w:bottom w:val="nil"/>
              <w:right w:val="single" w:sz="8" w:space="0" w:color="auto"/>
            </w:tcBorders>
            <w:shd w:val="clear" w:color="auto" w:fill="auto"/>
            <w:noWrap/>
            <w:vAlign w:val="center"/>
            <w:hideMark/>
          </w:tcPr>
          <w:p w:rsidR="000168C5" w:rsidRPr="00BF583C" w:rsidRDefault="000168C5"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0168C5" w:rsidRPr="00BF583C" w:rsidRDefault="000168C5"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r>
      <w:tr w:rsidR="00BF583C" w:rsidRPr="00BF583C" w:rsidTr="00BF583C">
        <w:trPr>
          <w:trHeight w:val="37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040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single" w:sz="8" w:space="0" w:color="auto"/>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Породица и деца</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4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36</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472</w:t>
            </w:r>
          </w:p>
        </w:tc>
        <w:tc>
          <w:tcPr>
            <w:tcW w:w="5204" w:type="dxa"/>
            <w:tcBorders>
              <w:top w:val="single" w:sz="4" w:space="0" w:color="auto"/>
              <w:left w:val="nil"/>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 xml:space="preserve">Накнаде за социјалну  заштиту из буџета </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6,240,000</w:t>
            </w:r>
          </w:p>
        </w:tc>
        <w:tc>
          <w:tcPr>
            <w:tcW w:w="1591" w:type="dxa"/>
            <w:tcBorders>
              <w:top w:val="single" w:sz="4"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6,072,657.79</w:t>
            </w:r>
          </w:p>
        </w:tc>
        <w:tc>
          <w:tcPr>
            <w:tcW w:w="1720" w:type="dxa"/>
            <w:tcBorders>
              <w:top w:val="single" w:sz="4"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167,342.21</w:t>
            </w:r>
          </w:p>
        </w:tc>
      </w:tr>
      <w:tr w:rsidR="00BF583C" w:rsidRPr="00BF583C" w:rsidTr="00BF583C">
        <w:trPr>
          <w:trHeight w:val="36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37</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481</w:t>
            </w:r>
          </w:p>
        </w:tc>
        <w:tc>
          <w:tcPr>
            <w:tcW w:w="5204" w:type="dxa"/>
            <w:tcBorders>
              <w:top w:val="nil"/>
              <w:left w:val="nil"/>
              <w:bottom w:val="single" w:sz="8"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Дотације невладиним организацијама</w:t>
            </w:r>
          </w:p>
        </w:tc>
        <w:tc>
          <w:tcPr>
            <w:tcW w:w="184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800,000</w:t>
            </w:r>
          </w:p>
        </w:tc>
        <w:tc>
          <w:tcPr>
            <w:tcW w:w="1591"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800,000.00</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BF583C">
        <w:trPr>
          <w:trHeight w:val="76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0901-0019                              </w:t>
            </w:r>
            <w:r w:rsidRPr="00BF583C">
              <w:rPr>
                <w:b/>
                <w:bCs/>
                <w:i/>
                <w:iCs/>
                <w:color w:val="000000"/>
                <w:sz w:val="22"/>
                <w:szCs w:val="22"/>
              </w:rPr>
              <w:t>извор фин. 01 - општи приходи и примања буџета</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7,040,000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6,872,657.79</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167,342.21</w:t>
            </w:r>
          </w:p>
        </w:tc>
      </w:tr>
      <w:tr w:rsidR="00BF583C" w:rsidRPr="00BF583C" w:rsidTr="00BF583C">
        <w:trPr>
          <w:trHeight w:val="25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single" w:sz="8" w:space="0" w:color="auto"/>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 </w:t>
            </w:r>
          </w:p>
        </w:tc>
        <w:tc>
          <w:tcPr>
            <w:tcW w:w="184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0168C5" w:rsidRPr="00BF583C" w:rsidTr="008E663B">
        <w:trPr>
          <w:trHeight w:val="390"/>
        </w:trPr>
        <w:tc>
          <w:tcPr>
            <w:tcW w:w="482" w:type="dxa"/>
            <w:tcBorders>
              <w:top w:val="nil"/>
              <w:left w:val="single" w:sz="8" w:space="0" w:color="auto"/>
              <w:bottom w:val="nil"/>
              <w:right w:val="nil"/>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0168C5" w:rsidRPr="00BF583C" w:rsidRDefault="000168C5"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0168C5" w:rsidRPr="00BF583C" w:rsidRDefault="000168C5" w:rsidP="000168C5">
            <w:pPr>
              <w:rPr>
                <w:b/>
                <w:bCs/>
                <w:color w:val="000000"/>
                <w:sz w:val="22"/>
                <w:szCs w:val="22"/>
              </w:rPr>
            </w:pPr>
            <w:r w:rsidRPr="00BF583C">
              <w:rPr>
                <w:b/>
                <w:bCs/>
                <w:color w:val="000000"/>
                <w:sz w:val="22"/>
                <w:szCs w:val="22"/>
              </w:rPr>
              <w:t>0902-0020</w:t>
            </w:r>
          </w:p>
        </w:tc>
        <w:tc>
          <w:tcPr>
            <w:tcW w:w="800" w:type="dxa"/>
            <w:tcBorders>
              <w:top w:val="nil"/>
              <w:left w:val="nil"/>
              <w:bottom w:val="nil"/>
              <w:right w:val="single" w:sz="8" w:space="0" w:color="auto"/>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0168C5" w:rsidRPr="00BF583C" w:rsidRDefault="000168C5" w:rsidP="00BF583C">
            <w:pPr>
              <w:rPr>
                <w:b/>
                <w:bCs/>
                <w:sz w:val="22"/>
                <w:szCs w:val="22"/>
              </w:rPr>
            </w:pPr>
            <w:r w:rsidRPr="00BF583C">
              <w:rPr>
                <w:b/>
                <w:bCs/>
                <w:sz w:val="22"/>
                <w:szCs w:val="22"/>
              </w:rPr>
              <w:t>Подршка рађању и родитељству</w:t>
            </w:r>
          </w:p>
        </w:tc>
        <w:tc>
          <w:tcPr>
            <w:tcW w:w="1840" w:type="dxa"/>
            <w:tcBorders>
              <w:top w:val="nil"/>
              <w:left w:val="single" w:sz="8" w:space="0" w:color="auto"/>
              <w:bottom w:val="nil"/>
              <w:right w:val="single" w:sz="8" w:space="0" w:color="auto"/>
            </w:tcBorders>
            <w:shd w:val="clear" w:color="auto" w:fill="auto"/>
            <w:noWrap/>
            <w:vAlign w:val="center"/>
            <w:hideMark/>
          </w:tcPr>
          <w:p w:rsidR="000168C5" w:rsidRPr="00BF583C" w:rsidRDefault="000168C5"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c>
          <w:tcPr>
            <w:tcW w:w="1720" w:type="dxa"/>
            <w:tcBorders>
              <w:top w:val="nil"/>
              <w:left w:val="single" w:sz="8" w:space="0" w:color="auto"/>
              <w:bottom w:val="nil"/>
              <w:right w:val="single" w:sz="8" w:space="0" w:color="auto"/>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r>
      <w:tr w:rsidR="00BF583C" w:rsidRPr="00BF583C" w:rsidTr="00BF583C">
        <w:trPr>
          <w:trHeight w:val="39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040</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0168C5">
            <w:pPr>
              <w:rPr>
                <w:i/>
                <w:iCs/>
                <w:sz w:val="22"/>
                <w:szCs w:val="22"/>
              </w:rPr>
            </w:pPr>
            <w:r w:rsidRPr="00BF583C">
              <w:rPr>
                <w:i/>
                <w:iCs/>
                <w:sz w:val="22"/>
                <w:szCs w:val="22"/>
              </w:rPr>
              <w:t>Социјална заштита некласификована на друг</w:t>
            </w:r>
            <w:r w:rsidR="000168C5">
              <w:rPr>
                <w:i/>
                <w:iCs/>
                <w:sz w:val="22"/>
                <w:szCs w:val="22"/>
              </w:rPr>
              <w:t>ом</w:t>
            </w:r>
            <w:r w:rsidRPr="00BF583C">
              <w:rPr>
                <w:i/>
                <w:iCs/>
                <w:sz w:val="22"/>
                <w:szCs w:val="22"/>
              </w:rPr>
              <w:t xml:space="preserve"> месту</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9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38</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472</w:t>
            </w:r>
          </w:p>
        </w:tc>
        <w:tc>
          <w:tcPr>
            <w:tcW w:w="520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Накнаде за социјалну заштиту  из буџета</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3,600,000</w:t>
            </w:r>
          </w:p>
        </w:tc>
        <w:tc>
          <w:tcPr>
            <w:tcW w:w="1591" w:type="dxa"/>
            <w:tcBorders>
              <w:top w:val="single" w:sz="4"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3,600,000.00</w:t>
            </w:r>
          </w:p>
        </w:tc>
        <w:tc>
          <w:tcPr>
            <w:tcW w:w="17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BF583C">
        <w:trPr>
          <w:trHeight w:val="99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nil"/>
              <w:left w:val="nil"/>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0901-0020                               </w:t>
            </w:r>
            <w:r w:rsidRPr="00BF583C">
              <w:rPr>
                <w:b/>
                <w:bCs/>
                <w:i/>
                <w:iCs/>
                <w:color w:val="000000"/>
                <w:sz w:val="22"/>
                <w:szCs w:val="22"/>
              </w:rPr>
              <w:t xml:space="preserve">извор фин. 07 - трансфери др. нивоа власти       </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3,600,000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3,600,000.00</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0.00</w:t>
            </w:r>
          </w:p>
        </w:tc>
      </w:tr>
      <w:tr w:rsidR="00BF583C" w:rsidRPr="00BF583C" w:rsidTr="00BF583C">
        <w:trPr>
          <w:trHeight w:val="390"/>
        </w:trPr>
        <w:tc>
          <w:tcPr>
            <w:tcW w:w="482" w:type="dxa"/>
            <w:tcBorders>
              <w:top w:val="nil"/>
              <w:left w:val="single" w:sz="8" w:space="0" w:color="auto"/>
              <w:bottom w:val="nil"/>
              <w:right w:val="nil"/>
            </w:tcBorders>
            <w:shd w:val="clear" w:color="000000" w:fill="FFFFF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000000" w:fill="FFFFF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nil"/>
              <w:right w:val="nil"/>
            </w:tcBorders>
            <w:shd w:val="clear" w:color="000000" w:fill="FFFFFF"/>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nil"/>
              <w:right w:val="nil"/>
            </w:tcBorders>
            <w:shd w:val="clear" w:color="000000" w:fill="FFFFF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nil"/>
              <w:right w:val="nil"/>
            </w:tcBorders>
            <w:shd w:val="clear" w:color="000000" w:fill="FFFFF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single" w:sz="8" w:space="0" w:color="auto"/>
              <w:bottom w:val="single" w:sz="8" w:space="0" w:color="auto"/>
              <w:right w:val="nil"/>
            </w:tcBorders>
            <w:shd w:val="clear" w:color="000000" w:fill="FFFFFF"/>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5204" w:type="dxa"/>
            <w:tcBorders>
              <w:top w:val="nil"/>
              <w:left w:val="nil"/>
              <w:bottom w:val="single" w:sz="8" w:space="0" w:color="auto"/>
              <w:right w:val="nil"/>
            </w:tcBorders>
            <w:shd w:val="clear" w:color="000000" w:fill="FFFFFF"/>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1840" w:type="dxa"/>
            <w:tcBorders>
              <w:top w:val="nil"/>
              <w:left w:val="nil"/>
              <w:bottom w:val="single" w:sz="8" w:space="0" w:color="auto"/>
              <w:right w:val="nil"/>
            </w:tcBorders>
            <w:shd w:val="clear" w:color="000000" w:fill="FFFFFF"/>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 </w:t>
            </w:r>
          </w:p>
        </w:tc>
        <w:tc>
          <w:tcPr>
            <w:tcW w:w="1591" w:type="dxa"/>
            <w:tcBorders>
              <w:top w:val="nil"/>
              <w:left w:val="nil"/>
              <w:bottom w:val="single" w:sz="8" w:space="0" w:color="auto"/>
              <w:right w:val="nil"/>
            </w:tcBorders>
            <w:shd w:val="clear" w:color="000000" w:fill="FFFFFF"/>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1720" w:type="dxa"/>
            <w:tcBorders>
              <w:top w:val="nil"/>
              <w:left w:val="nil"/>
              <w:bottom w:val="single" w:sz="8" w:space="0" w:color="auto"/>
              <w:right w:val="single" w:sz="8" w:space="0" w:color="auto"/>
            </w:tcBorders>
            <w:shd w:val="clear" w:color="000000" w:fill="FFFFFF"/>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r>
      <w:tr w:rsidR="000168C5" w:rsidRPr="00BF583C" w:rsidTr="008E663B">
        <w:trPr>
          <w:trHeight w:val="360"/>
        </w:trPr>
        <w:tc>
          <w:tcPr>
            <w:tcW w:w="482" w:type="dxa"/>
            <w:tcBorders>
              <w:top w:val="nil"/>
              <w:left w:val="single" w:sz="8" w:space="0" w:color="auto"/>
              <w:bottom w:val="nil"/>
              <w:right w:val="nil"/>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0168C5" w:rsidRPr="00BF583C" w:rsidRDefault="000168C5"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0168C5" w:rsidRPr="00BF583C" w:rsidRDefault="000168C5" w:rsidP="000168C5">
            <w:pPr>
              <w:rPr>
                <w:b/>
                <w:bCs/>
                <w:color w:val="000000"/>
                <w:sz w:val="22"/>
                <w:szCs w:val="22"/>
              </w:rPr>
            </w:pPr>
            <w:r w:rsidRPr="00BF583C">
              <w:rPr>
                <w:b/>
                <w:bCs/>
                <w:color w:val="000000"/>
                <w:sz w:val="22"/>
                <w:szCs w:val="22"/>
              </w:rPr>
              <w:t>0902-0001</w:t>
            </w:r>
          </w:p>
        </w:tc>
        <w:tc>
          <w:tcPr>
            <w:tcW w:w="800" w:type="dxa"/>
            <w:tcBorders>
              <w:top w:val="nil"/>
              <w:left w:val="nil"/>
              <w:bottom w:val="nil"/>
              <w:right w:val="nil"/>
            </w:tcBorders>
            <w:shd w:val="clear" w:color="auto" w:fill="auto"/>
            <w:noWrap/>
            <w:vAlign w:val="center"/>
            <w:hideMark/>
          </w:tcPr>
          <w:p w:rsidR="000168C5" w:rsidRPr="00BF583C" w:rsidRDefault="000168C5"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0168C5" w:rsidRPr="00BF583C" w:rsidRDefault="000168C5" w:rsidP="00BF583C">
            <w:pPr>
              <w:rPr>
                <w:b/>
                <w:bCs/>
                <w:sz w:val="22"/>
                <w:szCs w:val="22"/>
              </w:rPr>
            </w:pPr>
            <w:r w:rsidRPr="00BF583C">
              <w:rPr>
                <w:b/>
                <w:bCs/>
                <w:sz w:val="22"/>
                <w:szCs w:val="22"/>
              </w:rPr>
              <w:t>Једнократне помоћи и други облици помоћи</w:t>
            </w:r>
          </w:p>
        </w:tc>
        <w:tc>
          <w:tcPr>
            <w:tcW w:w="1840" w:type="dxa"/>
            <w:tcBorders>
              <w:top w:val="nil"/>
              <w:left w:val="single" w:sz="8" w:space="0" w:color="auto"/>
              <w:bottom w:val="nil"/>
              <w:right w:val="single" w:sz="8" w:space="0" w:color="auto"/>
            </w:tcBorders>
            <w:shd w:val="clear" w:color="auto" w:fill="auto"/>
            <w:noWrap/>
            <w:vAlign w:val="center"/>
            <w:hideMark/>
          </w:tcPr>
          <w:p w:rsidR="000168C5" w:rsidRPr="00BF583C" w:rsidRDefault="000168C5"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c>
          <w:tcPr>
            <w:tcW w:w="1720" w:type="dxa"/>
            <w:tcBorders>
              <w:top w:val="nil"/>
              <w:left w:val="single" w:sz="8" w:space="0" w:color="auto"/>
              <w:bottom w:val="nil"/>
              <w:right w:val="single" w:sz="8" w:space="0" w:color="auto"/>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r>
      <w:tr w:rsidR="00BF583C" w:rsidRPr="00BF583C" w:rsidTr="00BF583C">
        <w:trPr>
          <w:trHeight w:val="63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070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single" w:sz="8" w:space="0" w:color="auto"/>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Социјална помоћ угроженом становништву некласификована на другом месту</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63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39</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463</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Трансфери осталим нивоима власти - Центар за социјални рад</w:t>
            </w:r>
          </w:p>
        </w:tc>
        <w:tc>
          <w:tcPr>
            <w:tcW w:w="1840" w:type="dxa"/>
            <w:tcBorders>
              <w:top w:val="single" w:sz="4" w:space="0" w:color="auto"/>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12,400,000</w:t>
            </w:r>
          </w:p>
        </w:tc>
        <w:tc>
          <w:tcPr>
            <w:tcW w:w="1591" w:type="dxa"/>
            <w:tcBorders>
              <w:top w:val="single" w:sz="4"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11,337,249.08</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1,062,750.92</w:t>
            </w:r>
          </w:p>
        </w:tc>
      </w:tr>
      <w:tr w:rsidR="00BF583C" w:rsidRPr="00BF583C" w:rsidTr="00BF583C">
        <w:trPr>
          <w:trHeight w:val="63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40</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472</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Накнаде за социјалну заштиту  из буџета</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4,330,000</w:t>
            </w:r>
          </w:p>
        </w:tc>
        <w:tc>
          <w:tcPr>
            <w:tcW w:w="1591" w:type="dxa"/>
            <w:tcBorders>
              <w:top w:val="single" w:sz="4"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3,835,368.58</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494,631.42</w:t>
            </w:r>
          </w:p>
        </w:tc>
      </w:tr>
      <w:tr w:rsidR="00BF583C" w:rsidRPr="00BF583C" w:rsidTr="00BF583C">
        <w:trPr>
          <w:trHeight w:val="133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0901-0001                       </w:t>
            </w:r>
            <w:r w:rsidRPr="00BF583C">
              <w:rPr>
                <w:b/>
                <w:bCs/>
                <w:i/>
                <w:iCs/>
                <w:color w:val="000000"/>
                <w:sz w:val="22"/>
                <w:szCs w:val="22"/>
              </w:rPr>
              <w:t>извор фин. 07  трансфери др. нивоа власти 12.137.488.68 извор фин. 17 неут. cред. тр. од дн власти 3.035.128,98</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16,730,000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15,172,617.66</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1,557,382.34</w:t>
            </w:r>
          </w:p>
        </w:tc>
      </w:tr>
      <w:tr w:rsidR="00BF583C" w:rsidRPr="00BF583C" w:rsidTr="000168C5">
        <w:trPr>
          <w:trHeight w:val="37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single" w:sz="4" w:space="0" w:color="auto"/>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 </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4"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0168C5" w:rsidRPr="00BF583C" w:rsidTr="000168C5">
        <w:trPr>
          <w:trHeight w:val="375"/>
        </w:trPr>
        <w:tc>
          <w:tcPr>
            <w:tcW w:w="482" w:type="dxa"/>
            <w:tcBorders>
              <w:top w:val="nil"/>
              <w:left w:val="single" w:sz="8" w:space="0" w:color="auto"/>
              <w:bottom w:val="nil"/>
              <w:right w:val="nil"/>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168C5" w:rsidRPr="00BF583C" w:rsidRDefault="000168C5"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0168C5" w:rsidRPr="00BF583C" w:rsidRDefault="000168C5" w:rsidP="000168C5">
            <w:pPr>
              <w:rPr>
                <w:color w:val="000000"/>
                <w:sz w:val="22"/>
                <w:szCs w:val="22"/>
              </w:rPr>
            </w:pPr>
            <w:r w:rsidRPr="00BF583C">
              <w:rPr>
                <w:b/>
                <w:bCs/>
                <w:color w:val="000000"/>
                <w:sz w:val="22"/>
                <w:szCs w:val="22"/>
              </w:rPr>
              <w:t>0902-0016</w:t>
            </w:r>
          </w:p>
        </w:tc>
        <w:tc>
          <w:tcPr>
            <w:tcW w:w="800" w:type="dxa"/>
            <w:tcBorders>
              <w:top w:val="nil"/>
              <w:left w:val="nil"/>
              <w:bottom w:val="nil"/>
              <w:right w:val="nil"/>
            </w:tcBorders>
            <w:shd w:val="clear" w:color="auto" w:fill="auto"/>
            <w:noWrap/>
            <w:vAlign w:val="center"/>
            <w:hideMark/>
          </w:tcPr>
          <w:p w:rsidR="000168C5" w:rsidRPr="00BF583C" w:rsidRDefault="000168C5" w:rsidP="00BF583C">
            <w:pPr>
              <w:jc w:val="center"/>
              <w:rPr>
                <w:color w:val="000000"/>
                <w:sz w:val="22"/>
                <w:szCs w:val="22"/>
              </w:rPr>
            </w:pPr>
          </w:p>
        </w:tc>
        <w:tc>
          <w:tcPr>
            <w:tcW w:w="760" w:type="dxa"/>
            <w:tcBorders>
              <w:top w:val="single" w:sz="4" w:space="0" w:color="auto"/>
              <w:left w:val="single" w:sz="8" w:space="0" w:color="auto"/>
              <w:bottom w:val="nil"/>
              <w:right w:val="single" w:sz="8" w:space="0" w:color="auto"/>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5204" w:type="dxa"/>
            <w:tcBorders>
              <w:top w:val="single" w:sz="4" w:space="0" w:color="auto"/>
              <w:left w:val="nil"/>
              <w:bottom w:val="nil"/>
              <w:right w:val="single" w:sz="8" w:space="0" w:color="auto"/>
            </w:tcBorders>
            <w:shd w:val="clear" w:color="auto" w:fill="auto"/>
            <w:vAlign w:val="center"/>
            <w:hideMark/>
          </w:tcPr>
          <w:p w:rsidR="000168C5" w:rsidRPr="00BF583C" w:rsidRDefault="000168C5" w:rsidP="00BF583C">
            <w:pPr>
              <w:rPr>
                <w:b/>
                <w:bCs/>
                <w:sz w:val="22"/>
                <w:szCs w:val="22"/>
              </w:rPr>
            </w:pPr>
            <w:r w:rsidRPr="00BF583C">
              <w:rPr>
                <w:b/>
                <w:bCs/>
                <w:sz w:val="22"/>
                <w:szCs w:val="22"/>
              </w:rPr>
              <w:t>Дневне услуге у заједници</w:t>
            </w:r>
          </w:p>
        </w:tc>
        <w:tc>
          <w:tcPr>
            <w:tcW w:w="1840" w:type="dxa"/>
            <w:tcBorders>
              <w:top w:val="single" w:sz="4" w:space="0" w:color="auto"/>
              <w:left w:val="nil"/>
              <w:bottom w:val="nil"/>
              <w:right w:val="single" w:sz="8" w:space="0" w:color="auto"/>
            </w:tcBorders>
            <w:shd w:val="clear" w:color="auto" w:fill="auto"/>
            <w:noWrap/>
            <w:vAlign w:val="center"/>
            <w:hideMark/>
          </w:tcPr>
          <w:p w:rsidR="000168C5" w:rsidRPr="00BF583C" w:rsidRDefault="000168C5" w:rsidP="00BF583C">
            <w:pPr>
              <w:jc w:val="right"/>
              <w:rPr>
                <w:color w:val="000000"/>
                <w:sz w:val="22"/>
                <w:szCs w:val="22"/>
              </w:rPr>
            </w:pPr>
            <w:r w:rsidRPr="00BF583C">
              <w:rPr>
                <w:color w:val="000000"/>
                <w:sz w:val="22"/>
                <w:szCs w:val="22"/>
              </w:rPr>
              <w:t> </w:t>
            </w:r>
          </w:p>
        </w:tc>
        <w:tc>
          <w:tcPr>
            <w:tcW w:w="1591" w:type="dxa"/>
            <w:tcBorders>
              <w:top w:val="single" w:sz="4" w:space="0" w:color="auto"/>
              <w:left w:val="nil"/>
              <w:bottom w:val="nil"/>
              <w:right w:val="nil"/>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c>
          <w:tcPr>
            <w:tcW w:w="1720" w:type="dxa"/>
            <w:tcBorders>
              <w:top w:val="single" w:sz="4" w:space="0" w:color="auto"/>
              <w:left w:val="single" w:sz="8" w:space="0" w:color="auto"/>
              <w:bottom w:val="nil"/>
              <w:right w:val="single" w:sz="8" w:space="0" w:color="auto"/>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r>
      <w:tr w:rsidR="00BF583C" w:rsidRPr="00BF583C" w:rsidTr="00BF583C">
        <w:trPr>
          <w:trHeight w:val="6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070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single" w:sz="8" w:space="0" w:color="auto"/>
              <w:right w:val="single" w:sz="8" w:space="0" w:color="auto"/>
            </w:tcBorders>
            <w:shd w:val="clear" w:color="auto" w:fill="auto"/>
            <w:vAlign w:val="center"/>
            <w:hideMark/>
          </w:tcPr>
          <w:p w:rsidR="00BF583C" w:rsidRPr="00BF583C" w:rsidRDefault="00BF583C" w:rsidP="00BF583C">
            <w:pPr>
              <w:rPr>
                <w:i/>
                <w:iCs/>
                <w:sz w:val="22"/>
                <w:szCs w:val="22"/>
              </w:rPr>
            </w:pPr>
            <w:r w:rsidRPr="00BF583C">
              <w:rPr>
                <w:i/>
                <w:iCs/>
                <w:sz w:val="22"/>
                <w:szCs w:val="22"/>
              </w:rPr>
              <w:t>Социјална помоћ угроженом становништву некласификована на другом месту</w:t>
            </w:r>
          </w:p>
        </w:tc>
        <w:tc>
          <w:tcPr>
            <w:tcW w:w="184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48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w:t>
            </w:r>
          </w:p>
        </w:tc>
        <w:tc>
          <w:tcPr>
            <w:tcW w:w="7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423</w:t>
            </w:r>
          </w:p>
        </w:tc>
        <w:tc>
          <w:tcPr>
            <w:tcW w:w="5204" w:type="dxa"/>
            <w:tcBorders>
              <w:top w:val="single" w:sz="4" w:space="0" w:color="auto"/>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Услуге по уговору</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3,000,000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2,926,740.00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73,260.00</w:t>
            </w:r>
          </w:p>
        </w:tc>
      </w:tr>
      <w:tr w:rsidR="00BF583C" w:rsidRPr="00BF583C" w:rsidTr="00BF583C">
        <w:trPr>
          <w:trHeight w:val="58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0901-0016                             </w:t>
            </w:r>
            <w:r w:rsidRPr="00BF583C">
              <w:rPr>
                <w:b/>
                <w:bCs/>
                <w:i/>
                <w:iCs/>
                <w:color w:val="000000"/>
                <w:sz w:val="22"/>
                <w:szCs w:val="22"/>
              </w:rPr>
              <w:t xml:space="preserve">извор финансирања 07 - трансфери других нивоа власти           </w:t>
            </w:r>
          </w:p>
        </w:tc>
        <w:tc>
          <w:tcPr>
            <w:tcW w:w="184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3,000,000</w:t>
            </w:r>
          </w:p>
        </w:tc>
        <w:tc>
          <w:tcPr>
            <w:tcW w:w="1591" w:type="dxa"/>
            <w:tcBorders>
              <w:top w:val="single" w:sz="8" w:space="0" w:color="auto"/>
              <w:left w:val="nil"/>
              <w:bottom w:val="single" w:sz="8" w:space="0" w:color="auto"/>
              <w:right w:val="nil"/>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2,926,740.00</w:t>
            </w:r>
          </w:p>
        </w:tc>
        <w:tc>
          <w:tcPr>
            <w:tcW w:w="172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73,260.00</w:t>
            </w:r>
          </w:p>
        </w:tc>
      </w:tr>
      <w:tr w:rsidR="00BF583C" w:rsidRPr="00BF583C" w:rsidTr="00BF583C">
        <w:trPr>
          <w:trHeight w:val="39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single" w:sz="8" w:space="0" w:color="auto"/>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 </w:t>
            </w:r>
          </w:p>
        </w:tc>
        <w:tc>
          <w:tcPr>
            <w:tcW w:w="184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0168C5" w:rsidRPr="00BF583C" w:rsidTr="008E663B">
        <w:trPr>
          <w:trHeight w:val="360"/>
        </w:trPr>
        <w:tc>
          <w:tcPr>
            <w:tcW w:w="482" w:type="dxa"/>
            <w:tcBorders>
              <w:top w:val="nil"/>
              <w:left w:val="single" w:sz="8" w:space="0" w:color="auto"/>
              <w:bottom w:val="nil"/>
              <w:right w:val="nil"/>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0168C5" w:rsidRPr="00BF583C" w:rsidRDefault="000168C5"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0168C5" w:rsidRPr="00BF583C" w:rsidRDefault="000168C5" w:rsidP="000168C5">
            <w:pPr>
              <w:rPr>
                <w:b/>
                <w:bCs/>
                <w:color w:val="000000"/>
                <w:sz w:val="22"/>
                <w:szCs w:val="22"/>
              </w:rPr>
            </w:pPr>
            <w:r w:rsidRPr="00BF583C">
              <w:rPr>
                <w:b/>
                <w:bCs/>
                <w:color w:val="000000"/>
                <w:sz w:val="22"/>
                <w:szCs w:val="22"/>
              </w:rPr>
              <w:t>0902-0018</w:t>
            </w:r>
          </w:p>
        </w:tc>
        <w:tc>
          <w:tcPr>
            <w:tcW w:w="800" w:type="dxa"/>
            <w:tcBorders>
              <w:top w:val="nil"/>
              <w:left w:val="nil"/>
              <w:bottom w:val="nil"/>
              <w:right w:val="single" w:sz="8" w:space="0" w:color="auto"/>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0168C5" w:rsidRPr="00BF583C" w:rsidRDefault="000168C5" w:rsidP="00BF583C">
            <w:pPr>
              <w:rPr>
                <w:b/>
                <w:bCs/>
                <w:sz w:val="22"/>
                <w:szCs w:val="22"/>
              </w:rPr>
            </w:pPr>
            <w:r w:rsidRPr="00BF583C">
              <w:rPr>
                <w:b/>
                <w:bCs/>
                <w:sz w:val="22"/>
                <w:szCs w:val="22"/>
              </w:rPr>
              <w:t>Подршка реализацији програма Црвеног крста Владичин Хан</w:t>
            </w:r>
          </w:p>
        </w:tc>
        <w:tc>
          <w:tcPr>
            <w:tcW w:w="1840" w:type="dxa"/>
            <w:tcBorders>
              <w:top w:val="nil"/>
              <w:left w:val="single" w:sz="8" w:space="0" w:color="auto"/>
              <w:bottom w:val="nil"/>
              <w:right w:val="single" w:sz="8" w:space="0" w:color="auto"/>
            </w:tcBorders>
            <w:shd w:val="clear" w:color="auto" w:fill="auto"/>
            <w:noWrap/>
            <w:vAlign w:val="center"/>
            <w:hideMark/>
          </w:tcPr>
          <w:p w:rsidR="000168C5" w:rsidRPr="00BF583C" w:rsidRDefault="000168C5"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c>
          <w:tcPr>
            <w:tcW w:w="1720" w:type="dxa"/>
            <w:tcBorders>
              <w:top w:val="nil"/>
              <w:left w:val="single" w:sz="8" w:space="0" w:color="auto"/>
              <w:bottom w:val="nil"/>
              <w:right w:val="single" w:sz="8" w:space="0" w:color="auto"/>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r>
      <w:tr w:rsidR="00BF583C" w:rsidRPr="00BF583C" w:rsidTr="00BF583C">
        <w:trPr>
          <w:trHeight w:val="66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090</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Социјална заштита некласификована на другом месту</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28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43</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481</w:t>
            </w:r>
          </w:p>
        </w:tc>
        <w:tc>
          <w:tcPr>
            <w:tcW w:w="5204" w:type="dxa"/>
            <w:tcBorders>
              <w:top w:val="single" w:sz="8" w:space="0" w:color="auto"/>
              <w:left w:val="nil"/>
              <w:bottom w:val="single" w:sz="8" w:space="0" w:color="auto"/>
              <w:right w:val="nil"/>
            </w:tcBorders>
            <w:shd w:val="clear" w:color="auto" w:fill="auto"/>
            <w:vAlign w:val="center"/>
            <w:hideMark/>
          </w:tcPr>
          <w:p w:rsidR="00BF583C" w:rsidRPr="00BF583C" w:rsidRDefault="00BF583C" w:rsidP="00BF583C">
            <w:pPr>
              <w:rPr>
                <w:sz w:val="22"/>
                <w:szCs w:val="22"/>
              </w:rPr>
            </w:pPr>
            <w:r w:rsidRPr="00BF583C">
              <w:rPr>
                <w:sz w:val="22"/>
                <w:szCs w:val="22"/>
              </w:rPr>
              <w:t>Дотације  невладиним организацијама</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7,930,000</w:t>
            </w:r>
          </w:p>
        </w:tc>
        <w:tc>
          <w:tcPr>
            <w:tcW w:w="1591" w:type="dxa"/>
            <w:tcBorders>
              <w:top w:val="single" w:sz="8" w:space="0" w:color="auto"/>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7,927,713.97</w:t>
            </w:r>
          </w:p>
        </w:tc>
        <w:tc>
          <w:tcPr>
            <w:tcW w:w="1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2,286.03</w:t>
            </w:r>
          </w:p>
        </w:tc>
      </w:tr>
      <w:tr w:rsidR="00BF583C" w:rsidRPr="00BF583C" w:rsidTr="00BF583C">
        <w:trPr>
          <w:trHeight w:val="66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0901-0018                               </w:t>
            </w:r>
            <w:r w:rsidRPr="00BF583C">
              <w:rPr>
                <w:b/>
                <w:bCs/>
                <w:i/>
                <w:iCs/>
                <w:color w:val="000000"/>
                <w:sz w:val="22"/>
                <w:szCs w:val="22"/>
              </w:rPr>
              <w:t>извор финансирања 01 - општи приходи и прим. буџета</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7,930,000</w:t>
            </w:r>
          </w:p>
        </w:tc>
        <w:tc>
          <w:tcPr>
            <w:tcW w:w="1591" w:type="dxa"/>
            <w:tcBorders>
              <w:top w:val="nil"/>
              <w:left w:val="nil"/>
              <w:bottom w:val="single" w:sz="8" w:space="0" w:color="auto"/>
              <w:right w:val="nil"/>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7,927,713.97</w:t>
            </w:r>
          </w:p>
        </w:tc>
        <w:tc>
          <w:tcPr>
            <w:tcW w:w="1720" w:type="dxa"/>
            <w:tcBorders>
              <w:top w:val="nil"/>
              <w:left w:val="single" w:sz="8" w:space="0" w:color="auto"/>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2,286.03</w:t>
            </w:r>
          </w:p>
        </w:tc>
      </w:tr>
      <w:tr w:rsidR="00BF583C" w:rsidRPr="00BF583C" w:rsidTr="00BF583C">
        <w:trPr>
          <w:trHeight w:val="63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0168C5" w:rsidRPr="00BF583C" w:rsidTr="008E663B">
        <w:trPr>
          <w:trHeight w:val="330"/>
        </w:trPr>
        <w:tc>
          <w:tcPr>
            <w:tcW w:w="482" w:type="dxa"/>
            <w:tcBorders>
              <w:top w:val="nil"/>
              <w:left w:val="single" w:sz="8" w:space="0" w:color="auto"/>
              <w:bottom w:val="nil"/>
              <w:right w:val="nil"/>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0168C5" w:rsidRPr="00BF583C" w:rsidRDefault="000168C5"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0168C5" w:rsidRPr="00BF583C" w:rsidRDefault="000168C5" w:rsidP="000168C5">
            <w:pPr>
              <w:rPr>
                <w:b/>
                <w:bCs/>
                <w:color w:val="000000"/>
                <w:sz w:val="22"/>
                <w:szCs w:val="22"/>
              </w:rPr>
            </w:pPr>
            <w:r w:rsidRPr="00BF583C">
              <w:rPr>
                <w:b/>
                <w:bCs/>
                <w:color w:val="000000"/>
                <w:sz w:val="22"/>
                <w:szCs w:val="22"/>
              </w:rPr>
              <w:t>0902-0021</w:t>
            </w:r>
          </w:p>
        </w:tc>
        <w:tc>
          <w:tcPr>
            <w:tcW w:w="800" w:type="dxa"/>
            <w:tcBorders>
              <w:top w:val="nil"/>
              <w:left w:val="nil"/>
              <w:bottom w:val="nil"/>
              <w:right w:val="single" w:sz="8" w:space="0" w:color="auto"/>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0168C5" w:rsidRPr="00BF583C" w:rsidRDefault="000168C5" w:rsidP="00BF583C">
            <w:pPr>
              <w:rPr>
                <w:b/>
                <w:bCs/>
                <w:sz w:val="22"/>
                <w:szCs w:val="22"/>
              </w:rPr>
            </w:pPr>
            <w:r w:rsidRPr="00BF583C">
              <w:rPr>
                <w:b/>
                <w:bCs/>
                <w:sz w:val="22"/>
                <w:szCs w:val="22"/>
              </w:rPr>
              <w:t xml:space="preserve">Подршка особама са инвалидитетом </w:t>
            </w:r>
          </w:p>
        </w:tc>
        <w:tc>
          <w:tcPr>
            <w:tcW w:w="1840" w:type="dxa"/>
            <w:tcBorders>
              <w:top w:val="single" w:sz="8" w:space="0" w:color="auto"/>
              <w:left w:val="single" w:sz="8" w:space="0" w:color="auto"/>
              <w:bottom w:val="nil"/>
              <w:right w:val="single" w:sz="8" w:space="0" w:color="auto"/>
            </w:tcBorders>
            <w:shd w:val="clear" w:color="auto" w:fill="auto"/>
            <w:noWrap/>
            <w:vAlign w:val="center"/>
            <w:hideMark/>
          </w:tcPr>
          <w:p w:rsidR="000168C5" w:rsidRPr="00BF583C" w:rsidRDefault="000168C5"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c>
          <w:tcPr>
            <w:tcW w:w="1720" w:type="dxa"/>
            <w:tcBorders>
              <w:top w:val="single" w:sz="8" w:space="0" w:color="auto"/>
              <w:left w:val="single" w:sz="8" w:space="0" w:color="auto"/>
              <w:bottom w:val="nil"/>
              <w:right w:val="single" w:sz="8" w:space="0" w:color="auto"/>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r>
      <w:tr w:rsidR="00BF583C" w:rsidRPr="00BF583C" w:rsidTr="00BF583C">
        <w:trPr>
          <w:trHeight w:val="67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090</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Социјална заштита некласификована на другом месту</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52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472</w:t>
            </w:r>
          </w:p>
        </w:tc>
        <w:tc>
          <w:tcPr>
            <w:tcW w:w="520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Накнаде за социјалну заштиту из буџета -</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1,290,000</w:t>
            </w:r>
          </w:p>
        </w:tc>
        <w:tc>
          <w:tcPr>
            <w:tcW w:w="15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1,277,709.70</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12,290.30</w:t>
            </w:r>
          </w:p>
        </w:tc>
      </w:tr>
      <w:tr w:rsidR="00BF583C" w:rsidRPr="00BF583C" w:rsidTr="00BF583C">
        <w:trPr>
          <w:trHeight w:val="34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45</w:t>
            </w: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481</w:t>
            </w:r>
          </w:p>
        </w:tc>
        <w:tc>
          <w:tcPr>
            <w:tcW w:w="5204" w:type="dxa"/>
            <w:tcBorders>
              <w:top w:val="nil"/>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Дотације  невладиним организацијама</w:t>
            </w:r>
          </w:p>
        </w:tc>
        <w:tc>
          <w:tcPr>
            <w:tcW w:w="184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2,200,000</w:t>
            </w:r>
          </w:p>
        </w:tc>
        <w:tc>
          <w:tcPr>
            <w:tcW w:w="1591"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2,200,000.00</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BF583C">
        <w:trPr>
          <w:trHeight w:val="67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0901-0021                              </w:t>
            </w:r>
            <w:r w:rsidRPr="00BF583C">
              <w:rPr>
                <w:b/>
                <w:bCs/>
                <w:i/>
                <w:iCs/>
                <w:color w:val="000000"/>
                <w:sz w:val="22"/>
                <w:szCs w:val="22"/>
              </w:rPr>
              <w:t xml:space="preserve">извор финансирања 01 - општи приходи и прим. буџета </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3,490,000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3,477,709.70</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12,290.30</w:t>
            </w:r>
          </w:p>
        </w:tc>
      </w:tr>
      <w:tr w:rsidR="00BF583C" w:rsidRPr="00BF583C" w:rsidTr="00BF583C">
        <w:trPr>
          <w:trHeight w:val="2010"/>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FCD5B4"/>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Раздео 5  - ПРОГРАМ 11:                                      </w:t>
            </w:r>
            <w:r w:rsidRPr="00BF583C">
              <w:rPr>
                <w:b/>
                <w:bCs/>
                <w:i/>
                <w:iCs/>
                <w:color w:val="000000"/>
                <w:sz w:val="22"/>
                <w:szCs w:val="22"/>
              </w:rPr>
              <w:t xml:space="preserve">       извор фин. 01 општи прих.и и прим.  буџ.  18.278.081,46   извор фин. 07 трансфери друг. нивоа влas.   18.664.228,68 извор фин. 17 неут. cред. тр. од дн власти   3.035.128,98</w:t>
            </w:r>
          </w:p>
        </w:tc>
        <w:tc>
          <w:tcPr>
            <w:tcW w:w="184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41,790,000</w:t>
            </w:r>
          </w:p>
        </w:tc>
        <w:tc>
          <w:tcPr>
            <w:tcW w:w="1591"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39,977,439.12</w:t>
            </w:r>
          </w:p>
        </w:tc>
        <w:tc>
          <w:tcPr>
            <w:tcW w:w="172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1,812,560.88</w:t>
            </w:r>
          </w:p>
        </w:tc>
      </w:tr>
      <w:tr w:rsidR="00BF583C" w:rsidRPr="00BF583C" w:rsidTr="00BF583C">
        <w:trPr>
          <w:trHeight w:val="240"/>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r>
      <w:tr w:rsidR="00BF583C" w:rsidRPr="00BF583C" w:rsidTr="00BF583C">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0501</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single" w:sz="8" w:space="0" w:color="auto"/>
              <w:bottom w:val="nil"/>
              <w:right w:val="single" w:sz="8" w:space="0" w:color="auto"/>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17:  ЕНЕРГЕТСКА ЕФИКАСНОСТ</w:t>
            </w:r>
          </w:p>
        </w:tc>
        <w:tc>
          <w:tcPr>
            <w:tcW w:w="184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0168C5" w:rsidRPr="00BF583C" w:rsidTr="008E663B">
        <w:trPr>
          <w:trHeight w:val="285"/>
        </w:trPr>
        <w:tc>
          <w:tcPr>
            <w:tcW w:w="482" w:type="dxa"/>
            <w:tcBorders>
              <w:top w:val="nil"/>
              <w:left w:val="single" w:sz="8" w:space="0" w:color="auto"/>
              <w:bottom w:val="nil"/>
              <w:right w:val="nil"/>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0168C5" w:rsidRPr="00BF583C" w:rsidRDefault="000168C5"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0168C5" w:rsidRPr="00BF583C" w:rsidRDefault="000168C5" w:rsidP="000168C5">
            <w:pPr>
              <w:rPr>
                <w:b/>
                <w:bCs/>
                <w:color w:val="000000"/>
                <w:sz w:val="22"/>
                <w:szCs w:val="22"/>
              </w:rPr>
            </w:pPr>
            <w:r w:rsidRPr="00BF583C">
              <w:rPr>
                <w:b/>
                <w:bCs/>
                <w:color w:val="000000"/>
                <w:sz w:val="22"/>
                <w:szCs w:val="22"/>
              </w:rPr>
              <w:t>0501-0001</w:t>
            </w:r>
          </w:p>
        </w:tc>
        <w:tc>
          <w:tcPr>
            <w:tcW w:w="800" w:type="dxa"/>
            <w:tcBorders>
              <w:top w:val="nil"/>
              <w:left w:val="nil"/>
              <w:bottom w:val="nil"/>
              <w:right w:val="nil"/>
            </w:tcBorders>
            <w:shd w:val="clear" w:color="auto" w:fill="auto"/>
            <w:noWrap/>
            <w:vAlign w:val="center"/>
            <w:hideMark/>
          </w:tcPr>
          <w:p w:rsidR="000168C5" w:rsidRPr="00BF583C" w:rsidRDefault="000168C5" w:rsidP="00BF583C">
            <w:pPr>
              <w:jc w:val="center"/>
              <w:rPr>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0168C5" w:rsidRPr="00BF583C" w:rsidRDefault="000168C5" w:rsidP="00BF583C">
            <w:pPr>
              <w:jc w:val="center"/>
              <w:rPr>
                <w:color w:val="000000"/>
                <w:sz w:val="22"/>
                <w:szCs w:val="22"/>
              </w:rPr>
            </w:pPr>
            <w:r w:rsidRPr="00BF583C">
              <w:rPr>
                <w:color w:val="000000"/>
                <w:sz w:val="22"/>
                <w:szCs w:val="22"/>
              </w:rPr>
              <w:t> </w:t>
            </w:r>
          </w:p>
        </w:tc>
        <w:tc>
          <w:tcPr>
            <w:tcW w:w="5204" w:type="dxa"/>
            <w:tcBorders>
              <w:top w:val="nil"/>
              <w:left w:val="single" w:sz="8" w:space="0" w:color="auto"/>
              <w:bottom w:val="nil"/>
              <w:right w:val="single" w:sz="8" w:space="0" w:color="auto"/>
            </w:tcBorders>
            <w:shd w:val="clear" w:color="auto" w:fill="auto"/>
            <w:vAlign w:val="center"/>
            <w:hideMark/>
          </w:tcPr>
          <w:p w:rsidR="000168C5" w:rsidRPr="00BF583C" w:rsidRDefault="000168C5" w:rsidP="00BF583C">
            <w:pPr>
              <w:rPr>
                <w:b/>
                <w:bCs/>
                <w:sz w:val="22"/>
                <w:szCs w:val="22"/>
              </w:rPr>
            </w:pPr>
            <w:r w:rsidRPr="00BF583C">
              <w:rPr>
                <w:b/>
                <w:bCs/>
                <w:sz w:val="22"/>
                <w:szCs w:val="22"/>
              </w:rPr>
              <w:t>Енергетски менаџмент</w:t>
            </w:r>
          </w:p>
        </w:tc>
        <w:tc>
          <w:tcPr>
            <w:tcW w:w="1840" w:type="dxa"/>
            <w:tcBorders>
              <w:top w:val="nil"/>
              <w:left w:val="nil"/>
              <w:bottom w:val="nil"/>
              <w:right w:val="nil"/>
            </w:tcBorders>
            <w:shd w:val="clear" w:color="auto" w:fill="auto"/>
            <w:noWrap/>
            <w:vAlign w:val="center"/>
            <w:hideMark/>
          </w:tcPr>
          <w:p w:rsidR="000168C5" w:rsidRPr="00BF583C" w:rsidRDefault="000168C5"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0168C5" w:rsidRPr="00BF583C" w:rsidRDefault="000168C5"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130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single" w:sz="8" w:space="0" w:color="auto"/>
              <w:bottom w:val="nil"/>
              <w:right w:val="single" w:sz="8" w:space="0" w:color="auto"/>
            </w:tcBorders>
            <w:shd w:val="clear" w:color="auto" w:fill="auto"/>
            <w:vAlign w:val="center"/>
            <w:hideMark/>
          </w:tcPr>
          <w:p w:rsidR="00BF583C" w:rsidRPr="00BF583C" w:rsidRDefault="00BF583C" w:rsidP="00BF583C">
            <w:pPr>
              <w:rPr>
                <w:i/>
                <w:iCs/>
                <w:sz w:val="22"/>
                <w:szCs w:val="22"/>
              </w:rPr>
            </w:pPr>
            <w:r w:rsidRPr="00BF583C">
              <w:rPr>
                <w:i/>
                <w:iCs/>
                <w:sz w:val="22"/>
                <w:szCs w:val="22"/>
              </w:rPr>
              <w:t>Остале опште услуге</w:t>
            </w: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4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46</w:t>
            </w:r>
          </w:p>
        </w:tc>
        <w:tc>
          <w:tcPr>
            <w:tcW w:w="760" w:type="dxa"/>
            <w:tcBorders>
              <w:top w:val="single" w:sz="4"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454</w:t>
            </w:r>
          </w:p>
        </w:tc>
        <w:tc>
          <w:tcPr>
            <w:tcW w:w="5204" w:type="dxa"/>
            <w:tcBorders>
              <w:top w:val="single" w:sz="4" w:space="0" w:color="auto"/>
              <w:left w:val="single" w:sz="8" w:space="0" w:color="auto"/>
              <w:bottom w:val="nil"/>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 xml:space="preserve">Субвенције приватним предузећима </w:t>
            </w:r>
          </w:p>
        </w:tc>
        <w:tc>
          <w:tcPr>
            <w:tcW w:w="1840" w:type="dxa"/>
            <w:tcBorders>
              <w:top w:val="single" w:sz="4" w:space="0" w:color="auto"/>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30,000,000</w:t>
            </w:r>
          </w:p>
        </w:tc>
        <w:tc>
          <w:tcPr>
            <w:tcW w:w="1591" w:type="dxa"/>
            <w:tcBorders>
              <w:top w:val="single" w:sz="4"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25,299,936.49</w:t>
            </w:r>
          </w:p>
        </w:tc>
        <w:tc>
          <w:tcPr>
            <w:tcW w:w="1720" w:type="dxa"/>
            <w:tcBorders>
              <w:top w:val="single" w:sz="4" w:space="0" w:color="auto"/>
              <w:left w:val="nil"/>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4,700,063.51</w:t>
            </w:r>
          </w:p>
        </w:tc>
      </w:tr>
      <w:tr w:rsidR="00BF583C" w:rsidRPr="00BF583C" w:rsidTr="00BF583C">
        <w:trPr>
          <w:trHeight w:val="36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47</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511</w:t>
            </w:r>
          </w:p>
        </w:tc>
        <w:tc>
          <w:tcPr>
            <w:tcW w:w="520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Зграде и грађевински објекти</w:t>
            </w:r>
          </w:p>
        </w:tc>
        <w:tc>
          <w:tcPr>
            <w:tcW w:w="1840" w:type="dxa"/>
            <w:tcBorders>
              <w:top w:val="single" w:sz="4" w:space="0" w:color="auto"/>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13,000,000</w:t>
            </w:r>
          </w:p>
        </w:tc>
        <w:tc>
          <w:tcPr>
            <w:tcW w:w="15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13,000,000.00</w:t>
            </w:r>
          </w:p>
        </w:tc>
      </w:tr>
      <w:tr w:rsidR="00BF583C" w:rsidRPr="00BF583C" w:rsidTr="00BF583C">
        <w:trPr>
          <w:trHeight w:val="34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nil"/>
              <w:left w:val="nil"/>
              <w:bottom w:val="single" w:sz="8" w:space="0" w:color="auto"/>
              <w:right w:val="nil"/>
            </w:tcBorders>
            <w:shd w:val="clear" w:color="000000" w:fill="DDD9C3"/>
            <w:noWrap/>
            <w:vAlign w:val="center"/>
            <w:hideMark/>
          </w:tcPr>
          <w:p w:rsidR="00BF583C" w:rsidRPr="00BF583C" w:rsidRDefault="00BF583C" w:rsidP="00BF583C">
            <w:pPr>
              <w:rPr>
                <w:b/>
                <w:bCs/>
                <w:color w:val="000000"/>
                <w:sz w:val="22"/>
                <w:szCs w:val="22"/>
              </w:rPr>
            </w:pPr>
            <w:r w:rsidRPr="00BF583C">
              <w:rPr>
                <w:b/>
                <w:bCs/>
                <w:color w:val="000000"/>
                <w:sz w:val="22"/>
                <w:szCs w:val="22"/>
              </w:rPr>
              <w:t>Свега за програмску активност 0501-0001</w:t>
            </w:r>
          </w:p>
        </w:tc>
        <w:tc>
          <w:tcPr>
            <w:tcW w:w="1840" w:type="dxa"/>
            <w:tcBorders>
              <w:top w:val="nil"/>
              <w:left w:val="single" w:sz="8" w:space="0" w:color="auto"/>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43,000,000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25,299,936.49</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17,700,063.51</w:t>
            </w:r>
          </w:p>
        </w:tc>
      </w:tr>
      <w:tr w:rsidR="00BF583C" w:rsidRPr="00BF583C" w:rsidTr="0013093E">
        <w:trPr>
          <w:trHeight w:val="1036"/>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BF583C" w:rsidRPr="00BF583C" w:rsidRDefault="00BF583C" w:rsidP="00BF583C">
            <w:pPr>
              <w:rPr>
                <w:b/>
                <w:bCs/>
                <w:i/>
                <w:iCs/>
                <w:color w:val="000000"/>
                <w:sz w:val="22"/>
                <w:szCs w:val="22"/>
              </w:rPr>
            </w:pPr>
            <w:r w:rsidRPr="00BF583C">
              <w:rPr>
                <w:b/>
                <w:bCs/>
                <w:i/>
                <w:iCs/>
                <w:color w:val="000000"/>
                <w:sz w:val="22"/>
                <w:szCs w:val="22"/>
              </w:rPr>
              <w:t>извор фин. 01 општи прих.и и прим.  буџ.    2.386.752,60   извор фин. 07 трансфери друг. нивоа влas.   17.925.319,61  извор фин. 13 нер. вишак прихода из ран. г.  4.987.864,28</w:t>
            </w:r>
          </w:p>
        </w:tc>
        <w:tc>
          <w:tcPr>
            <w:tcW w:w="184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43,000,000</w:t>
            </w:r>
          </w:p>
        </w:tc>
        <w:tc>
          <w:tcPr>
            <w:tcW w:w="1591"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25,299,936.49</w:t>
            </w:r>
          </w:p>
        </w:tc>
        <w:tc>
          <w:tcPr>
            <w:tcW w:w="172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17,700,063.51</w:t>
            </w:r>
          </w:p>
        </w:tc>
      </w:tr>
      <w:tr w:rsidR="00BF583C" w:rsidRPr="00BF583C" w:rsidTr="0013093E">
        <w:trPr>
          <w:trHeight w:val="541"/>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r>
      <w:tr w:rsidR="00BF583C" w:rsidRPr="00BF583C" w:rsidTr="00BF583C">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0602</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15: ОПШТЕ УСЛУГЕ ЛОКАЛНЕ САМОУПРАВЕ</w:t>
            </w:r>
          </w:p>
        </w:tc>
        <w:tc>
          <w:tcPr>
            <w:tcW w:w="184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13093E" w:rsidRPr="00BF583C" w:rsidTr="008E663B">
        <w:trPr>
          <w:trHeight w:val="570"/>
        </w:trPr>
        <w:tc>
          <w:tcPr>
            <w:tcW w:w="482" w:type="dxa"/>
            <w:tcBorders>
              <w:top w:val="nil"/>
              <w:left w:val="single" w:sz="8" w:space="0" w:color="auto"/>
              <w:bottom w:val="nil"/>
              <w:right w:val="nil"/>
            </w:tcBorders>
            <w:shd w:val="clear" w:color="auto" w:fill="auto"/>
            <w:noWrap/>
            <w:vAlign w:val="center"/>
            <w:hideMark/>
          </w:tcPr>
          <w:p w:rsidR="0013093E" w:rsidRPr="00BF583C" w:rsidRDefault="0013093E"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13093E" w:rsidRPr="00BF583C" w:rsidRDefault="0013093E"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13093E" w:rsidRPr="00BF583C" w:rsidRDefault="0013093E" w:rsidP="0013093E">
            <w:pPr>
              <w:rPr>
                <w:color w:val="000000"/>
                <w:sz w:val="22"/>
                <w:szCs w:val="22"/>
              </w:rPr>
            </w:pPr>
            <w:r w:rsidRPr="00BF583C">
              <w:rPr>
                <w:b/>
                <w:bCs/>
                <w:color w:val="000000"/>
                <w:sz w:val="22"/>
                <w:szCs w:val="22"/>
              </w:rPr>
              <w:t>0602-0001</w:t>
            </w:r>
          </w:p>
        </w:tc>
        <w:tc>
          <w:tcPr>
            <w:tcW w:w="800" w:type="dxa"/>
            <w:tcBorders>
              <w:top w:val="nil"/>
              <w:left w:val="nil"/>
              <w:bottom w:val="nil"/>
              <w:right w:val="nil"/>
            </w:tcBorders>
            <w:shd w:val="clear" w:color="auto" w:fill="auto"/>
            <w:noWrap/>
            <w:vAlign w:val="center"/>
            <w:hideMark/>
          </w:tcPr>
          <w:p w:rsidR="0013093E" w:rsidRPr="00BF583C" w:rsidRDefault="0013093E"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13093E" w:rsidRPr="00BF583C" w:rsidRDefault="0013093E"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13093E" w:rsidRPr="00BF583C" w:rsidRDefault="0013093E" w:rsidP="00BF583C">
            <w:pPr>
              <w:rPr>
                <w:b/>
                <w:bCs/>
                <w:sz w:val="22"/>
                <w:szCs w:val="22"/>
              </w:rPr>
            </w:pPr>
            <w:r w:rsidRPr="00BF583C">
              <w:rPr>
                <w:b/>
                <w:bCs/>
                <w:sz w:val="22"/>
                <w:szCs w:val="22"/>
              </w:rPr>
              <w:t>Функционисање локалне самоуправе и градских општина</w:t>
            </w:r>
          </w:p>
        </w:tc>
        <w:tc>
          <w:tcPr>
            <w:tcW w:w="1840" w:type="dxa"/>
            <w:tcBorders>
              <w:top w:val="nil"/>
              <w:left w:val="single" w:sz="8" w:space="0" w:color="auto"/>
              <w:bottom w:val="nil"/>
              <w:right w:val="single" w:sz="8" w:space="0" w:color="auto"/>
            </w:tcBorders>
            <w:shd w:val="clear" w:color="auto" w:fill="auto"/>
            <w:noWrap/>
            <w:vAlign w:val="center"/>
            <w:hideMark/>
          </w:tcPr>
          <w:p w:rsidR="0013093E" w:rsidRPr="00BF583C" w:rsidRDefault="0013093E" w:rsidP="00BF583C">
            <w:pPr>
              <w:jc w:val="right"/>
              <w:rPr>
                <w:color w:val="000000"/>
                <w:sz w:val="22"/>
                <w:szCs w:val="22"/>
              </w:rPr>
            </w:pPr>
            <w:r w:rsidRPr="00BF583C">
              <w:rPr>
                <w:color w:val="000000"/>
                <w:sz w:val="22"/>
                <w:szCs w:val="22"/>
              </w:rPr>
              <w:t> </w:t>
            </w:r>
          </w:p>
        </w:tc>
        <w:tc>
          <w:tcPr>
            <w:tcW w:w="1591" w:type="dxa"/>
            <w:tcBorders>
              <w:top w:val="nil"/>
              <w:left w:val="nil"/>
              <w:bottom w:val="nil"/>
              <w:right w:val="single" w:sz="8" w:space="0" w:color="auto"/>
            </w:tcBorders>
            <w:shd w:val="clear" w:color="auto" w:fill="auto"/>
            <w:noWrap/>
            <w:vAlign w:val="center"/>
            <w:hideMark/>
          </w:tcPr>
          <w:p w:rsidR="0013093E" w:rsidRPr="00BF583C" w:rsidRDefault="0013093E"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13093E" w:rsidRPr="00BF583C" w:rsidRDefault="0013093E"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130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Опште јавне услуге</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48</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411</w:t>
            </w:r>
          </w:p>
        </w:tc>
        <w:tc>
          <w:tcPr>
            <w:tcW w:w="5204" w:type="dxa"/>
            <w:tcBorders>
              <w:top w:val="single" w:sz="8" w:space="0" w:color="auto"/>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Плате, додаци и накнаде запослених (зараде)</w:t>
            </w:r>
          </w:p>
        </w:tc>
        <w:tc>
          <w:tcPr>
            <w:tcW w:w="184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70,650,000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70,277,708.13</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372,291.87</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Социјални доприноси на терет послодавца</w:t>
            </w:r>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10,900,000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10,702,832.01</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197,167.99</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414</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Социјална давања запосленима</w:t>
            </w:r>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1,600,000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1,526,330.95</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73,669.05</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415</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Накнаде трошкова за запослене</w:t>
            </w:r>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5,490,000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5,120,771.42</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369,228.58</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416</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Награде запосленима и остали посебни расходи</w:t>
            </w:r>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1,300,000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1,265,072.00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34,928.00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421</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13,700,000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13,278,669.81</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421,330.19</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Трошкови путовања</w:t>
            </w:r>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1,000,000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997,514.50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2,485.50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423</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Услуге по уговору</w:t>
            </w:r>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21,135,000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21,065,046.74</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69,953.26</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424</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Специјализоване услуге</w:t>
            </w:r>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3,815,000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2,824,068.25</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990,931.75</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425</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bookmarkStart w:id="2" w:name="RANGE!G126"/>
            <w:r w:rsidRPr="00BF583C">
              <w:rPr>
                <w:color w:val="000000"/>
                <w:sz w:val="22"/>
                <w:szCs w:val="22"/>
              </w:rPr>
              <w:t>Текуће поправке и одржавање</w:t>
            </w:r>
            <w:bookmarkEnd w:id="2"/>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1,750,000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1,745,352.15</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4,647.85</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426</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Материјал</w:t>
            </w:r>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7,400,000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7,179,960.60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220,039.40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441</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отплата домаћих камата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2,300,000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2,285,950.03</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14,049.97</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61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463</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Трансфери осталим нивоима власти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150,000.00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150,000.00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62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482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Порези, обавезне таксе, казне и пенали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362,359.38</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37,640.62</w:t>
            </w:r>
          </w:p>
        </w:tc>
      </w:tr>
      <w:tr w:rsidR="00BF583C" w:rsidRPr="00BF583C" w:rsidTr="0013093E">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63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483</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Новчане казне и пенали по решењу судова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28,980,000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28,937,792.73</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42,207.27</w:t>
            </w:r>
          </w:p>
        </w:tc>
      </w:tr>
      <w:tr w:rsidR="00BF583C" w:rsidRPr="00BF583C" w:rsidTr="0013093E">
        <w:trPr>
          <w:trHeight w:val="6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64</w:t>
            </w:r>
          </w:p>
        </w:tc>
        <w:tc>
          <w:tcPr>
            <w:tcW w:w="7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484</w:t>
            </w:r>
          </w:p>
        </w:tc>
        <w:tc>
          <w:tcPr>
            <w:tcW w:w="5204" w:type="dxa"/>
            <w:tcBorders>
              <w:top w:val="single" w:sz="4" w:space="0" w:color="auto"/>
              <w:left w:val="nil"/>
              <w:bottom w:val="single" w:sz="4" w:space="0" w:color="auto"/>
              <w:right w:val="single" w:sz="8" w:space="0" w:color="auto"/>
            </w:tcBorders>
            <w:shd w:val="clear" w:color="auto" w:fill="auto"/>
            <w:vAlign w:val="center"/>
            <w:hideMark/>
          </w:tcPr>
          <w:p w:rsidR="00BF583C" w:rsidRPr="00BF583C" w:rsidRDefault="00BF583C" w:rsidP="0013093E">
            <w:pPr>
              <w:rPr>
                <w:color w:val="000000"/>
                <w:sz w:val="22"/>
                <w:szCs w:val="22"/>
              </w:rPr>
            </w:pPr>
            <w:r w:rsidRPr="00BF583C">
              <w:rPr>
                <w:color w:val="000000"/>
                <w:sz w:val="22"/>
                <w:szCs w:val="22"/>
              </w:rPr>
              <w:t>Накнада штете за повреде или штету насталу услед елементарних непогода или других приро</w:t>
            </w:r>
            <w:r w:rsidR="0013093E">
              <w:rPr>
                <w:color w:val="000000"/>
                <w:sz w:val="22"/>
                <w:szCs w:val="22"/>
              </w:rPr>
              <w:t xml:space="preserve">д. </w:t>
            </w:r>
            <w:r w:rsidRPr="00BF583C">
              <w:rPr>
                <w:color w:val="000000"/>
                <w:sz w:val="22"/>
                <w:szCs w:val="22"/>
              </w:rPr>
              <w:t>узрока</w:t>
            </w:r>
          </w:p>
        </w:tc>
        <w:tc>
          <w:tcPr>
            <w:tcW w:w="1840" w:type="dxa"/>
            <w:tcBorders>
              <w:top w:val="single" w:sz="4"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10,000</w:t>
            </w:r>
          </w:p>
        </w:tc>
        <w:tc>
          <w:tcPr>
            <w:tcW w:w="15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c>
          <w:tcPr>
            <w:tcW w:w="1720" w:type="dxa"/>
            <w:tcBorders>
              <w:top w:val="single" w:sz="4"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10,000.00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65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485</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Накнада штете нанете од стране државног органа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4,915,000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4,827,974.04</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87,025.96</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66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511</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Зграде и грађевински објекти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6,900,000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6,815,198.86</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84,801.14</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67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512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Машине и опрема</w:t>
            </w:r>
          </w:p>
        </w:tc>
        <w:tc>
          <w:tcPr>
            <w:tcW w:w="184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4,720,000</w:t>
            </w:r>
          </w:p>
        </w:tc>
        <w:tc>
          <w:tcPr>
            <w:tcW w:w="1591"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4,714,998.00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5,002.00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69</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jc w:val="center"/>
              <w:rPr>
                <w:sz w:val="22"/>
                <w:szCs w:val="22"/>
              </w:rPr>
            </w:pPr>
            <w:r w:rsidRPr="00BF583C">
              <w:rPr>
                <w:sz w:val="22"/>
                <w:szCs w:val="22"/>
              </w:rPr>
              <w:t>541</w:t>
            </w:r>
          </w:p>
        </w:tc>
        <w:tc>
          <w:tcPr>
            <w:tcW w:w="5204" w:type="dxa"/>
            <w:tcBorders>
              <w:top w:val="nil"/>
              <w:left w:val="nil"/>
              <w:bottom w:val="single" w:sz="8"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Земљиште</w:t>
            </w:r>
          </w:p>
        </w:tc>
        <w:tc>
          <w:tcPr>
            <w:tcW w:w="184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47,500,000</w:t>
            </w:r>
          </w:p>
        </w:tc>
        <w:tc>
          <w:tcPr>
            <w:tcW w:w="1591"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47,371,387.36</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128,612.64</w:t>
            </w:r>
          </w:p>
        </w:tc>
      </w:tr>
      <w:tr w:rsidR="00BF583C" w:rsidRPr="00BF583C" w:rsidTr="0013093E">
        <w:trPr>
          <w:trHeight w:val="1657"/>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0602-0001                              </w:t>
            </w:r>
            <w:r w:rsidRPr="00BF583C">
              <w:rPr>
                <w:b/>
                <w:bCs/>
                <w:i/>
                <w:iCs/>
                <w:color w:val="000000"/>
                <w:sz w:val="22"/>
                <w:szCs w:val="22"/>
              </w:rPr>
              <w:t xml:space="preserve">извор фин.01 општи прих. и прим.  буџ.   214.563.238,13  извор фин. 09  прим. од прод.неф.имовине      793.275,36     извор фин. 10 примања од дом. задуживања 7.000.000,00         извор фин. 13 нер. вишак прихода из ран. г.  7.092.473,47      извор фин. 17 неут. cред. тр. од дн власти 2.000.000,00 </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234,765,000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DE160F" w:rsidRDefault="00DE160F" w:rsidP="00BF583C">
            <w:pPr>
              <w:jc w:val="right"/>
              <w:rPr>
                <w:b/>
                <w:bCs/>
                <w:color w:val="000000"/>
                <w:sz w:val="22"/>
                <w:szCs w:val="22"/>
              </w:rPr>
            </w:pPr>
            <w:r>
              <w:rPr>
                <w:b/>
                <w:bCs/>
                <w:color w:val="000000"/>
                <w:sz w:val="22"/>
                <w:szCs w:val="22"/>
              </w:rPr>
              <w:t>231,448.</w:t>
            </w:r>
            <w:r w:rsidR="00314C59">
              <w:rPr>
                <w:b/>
                <w:bCs/>
                <w:color w:val="000000"/>
                <w:sz w:val="22"/>
                <w:szCs w:val="22"/>
              </w:rPr>
              <w:t>986,96</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3,316,013.04</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13093E" w:rsidRPr="00BF583C" w:rsidTr="0013093E">
        <w:trPr>
          <w:trHeight w:val="314"/>
        </w:trPr>
        <w:tc>
          <w:tcPr>
            <w:tcW w:w="482" w:type="dxa"/>
            <w:tcBorders>
              <w:top w:val="nil"/>
              <w:left w:val="single" w:sz="8" w:space="0" w:color="auto"/>
              <w:bottom w:val="nil"/>
              <w:right w:val="nil"/>
            </w:tcBorders>
            <w:shd w:val="clear" w:color="auto" w:fill="auto"/>
            <w:noWrap/>
            <w:vAlign w:val="center"/>
            <w:hideMark/>
          </w:tcPr>
          <w:p w:rsidR="0013093E" w:rsidRPr="00BF583C" w:rsidRDefault="0013093E"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13093E" w:rsidRPr="00BF583C" w:rsidRDefault="0013093E"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13093E" w:rsidRPr="00BF583C" w:rsidRDefault="0013093E" w:rsidP="0013093E">
            <w:pPr>
              <w:rPr>
                <w:color w:val="000000"/>
                <w:sz w:val="22"/>
                <w:szCs w:val="22"/>
              </w:rPr>
            </w:pPr>
            <w:r w:rsidRPr="00BF583C">
              <w:rPr>
                <w:b/>
                <w:bCs/>
                <w:color w:val="000000"/>
                <w:sz w:val="22"/>
                <w:szCs w:val="22"/>
              </w:rPr>
              <w:t>0602-0009</w:t>
            </w:r>
          </w:p>
        </w:tc>
        <w:tc>
          <w:tcPr>
            <w:tcW w:w="800" w:type="dxa"/>
            <w:tcBorders>
              <w:top w:val="nil"/>
              <w:left w:val="nil"/>
              <w:bottom w:val="nil"/>
              <w:right w:val="nil"/>
            </w:tcBorders>
            <w:shd w:val="clear" w:color="auto" w:fill="auto"/>
            <w:noWrap/>
            <w:vAlign w:val="center"/>
            <w:hideMark/>
          </w:tcPr>
          <w:p w:rsidR="0013093E" w:rsidRPr="00BF583C" w:rsidRDefault="0013093E" w:rsidP="00BF583C">
            <w:pPr>
              <w:jc w:val="center"/>
              <w:rPr>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13093E" w:rsidRPr="00BF583C" w:rsidRDefault="0013093E"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13093E" w:rsidRPr="00BF583C" w:rsidRDefault="0013093E" w:rsidP="00BF583C">
            <w:pPr>
              <w:rPr>
                <w:b/>
                <w:bCs/>
                <w:sz w:val="22"/>
                <w:szCs w:val="22"/>
              </w:rPr>
            </w:pPr>
            <w:r w:rsidRPr="00BF583C">
              <w:rPr>
                <w:b/>
                <w:bCs/>
                <w:sz w:val="22"/>
                <w:szCs w:val="22"/>
              </w:rPr>
              <w:t>Текућа буџетска резерва</w:t>
            </w:r>
          </w:p>
        </w:tc>
        <w:tc>
          <w:tcPr>
            <w:tcW w:w="1840" w:type="dxa"/>
            <w:tcBorders>
              <w:top w:val="single" w:sz="8" w:space="0" w:color="auto"/>
              <w:left w:val="single" w:sz="8" w:space="0" w:color="auto"/>
              <w:bottom w:val="nil"/>
              <w:right w:val="single" w:sz="8" w:space="0" w:color="auto"/>
            </w:tcBorders>
            <w:shd w:val="clear" w:color="auto" w:fill="auto"/>
            <w:noWrap/>
            <w:vAlign w:val="center"/>
            <w:hideMark/>
          </w:tcPr>
          <w:p w:rsidR="0013093E" w:rsidRPr="00BF583C" w:rsidRDefault="0013093E"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single" w:sz="8" w:space="0" w:color="auto"/>
            </w:tcBorders>
            <w:shd w:val="clear" w:color="auto" w:fill="auto"/>
            <w:noWrap/>
            <w:vAlign w:val="center"/>
            <w:hideMark/>
          </w:tcPr>
          <w:p w:rsidR="0013093E" w:rsidRPr="00BF583C" w:rsidRDefault="0013093E" w:rsidP="00BF583C">
            <w:pPr>
              <w:rPr>
                <w:color w:val="000000"/>
                <w:sz w:val="22"/>
                <w:szCs w:val="22"/>
              </w:rPr>
            </w:pPr>
            <w:r w:rsidRPr="00BF583C">
              <w:rPr>
                <w:color w:val="000000"/>
                <w:sz w:val="22"/>
                <w:szCs w:val="22"/>
              </w:rPr>
              <w:t> </w:t>
            </w:r>
          </w:p>
        </w:tc>
        <w:tc>
          <w:tcPr>
            <w:tcW w:w="1720" w:type="dxa"/>
            <w:tcBorders>
              <w:top w:val="single" w:sz="8" w:space="0" w:color="auto"/>
              <w:left w:val="nil"/>
              <w:bottom w:val="nil"/>
              <w:right w:val="single" w:sz="8" w:space="0" w:color="auto"/>
            </w:tcBorders>
            <w:shd w:val="clear" w:color="auto" w:fill="auto"/>
            <w:noWrap/>
            <w:vAlign w:val="center"/>
            <w:hideMark/>
          </w:tcPr>
          <w:p w:rsidR="0013093E" w:rsidRPr="00BF583C" w:rsidRDefault="0013093E" w:rsidP="00BF583C">
            <w:pPr>
              <w:rPr>
                <w:color w:val="000000"/>
                <w:sz w:val="22"/>
                <w:szCs w:val="22"/>
              </w:rPr>
            </w:pPr>
            <w:r w:rsidRPr="00BF583C">
              <w:rPr>
                <w:color w:val="000000"/>
                <w:sz w:val="22"/>
                <w:szCs w:val="22"/>
              </w:rPr>
              <w:t> </w:t>
            </w:r>
          </w:p>
        </w:tc>
      </w:tr>
      <w:tr w:rsidR="00BF583C" w:rsidRPr="00BF583C" w:rsidTr="0013093E">
        <w:trPr>
          <w:trHeight w:val="114"/>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160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single" w:sz="8" w:space="0" w:color="auto"/>
              <w:right w:val="nil"/>
            </w:tcBorders>
            <w:shd w:val="clear" w:color="auto" w:fill="auto"/>
            <w:vAlign w:val="center"/>
            <w:hideMark/>
          </w:tcPr>
          <w:p w:rsidR="00BF583C" w:rsidRPr="00BF583C" w:rsidRDefault="00BF583C" w:rsidP="0013093E">
            <w:pPr>
              <w:rPr>
                <w:i/>
                <w:iCs/>
                <w:sz w:val="22"/>
                <w:szCs w:val="22"/>
              </w:rPr>
            </w:pPr>
            <w:r w:rsidRPr="00BF583C">
              <w:rPr>
                <w:i/>
                <w:iCs/>
                <w:sz w:val="22"/>
                <w:szCs w:val="22"/>
              </w:rPr>
              <w:t>Опште јавне услуге некласифик</w:t>
            </w:r>
            <w:r w:rsidR="0013093E">
              <w:rPr>
                <w:i/>
                <w:iCs/>
                <w:sz w:val="22"/>
                <w:szCs w:val="22"/>
              </w:rPr>
              <w:t>.</w:t>
            </w:r>
            <w:r w:rsidRPr="00BF583C">
              <w:rPr>
                <w:i/>
                <w:iCs/>
                <w:sz w:val="22"/>
                <w:szCs w:val="22"/>
              </w:rPr>
              <w:t xml:space="preserve"> на другом месту</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72</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499</w:t>
            </w:r>
          </w:p>
        </w:tc>
        <w:tc>
          <w:tcPr>
            <w:tcW w:w="5204" w:type="dxa"/>
            <w:tcBorders>
              <w:top w:val="nil"/>
              <w:left w:val="nil"/>
              <w:bottom w:val="single" w:sz="8"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Текућа буџетска резерва</w:t>
            </w:r>
          </w:p>
        </w:tc>
        <w:tc>
          <w:tcPr>
            <w:tcW w:w="1840" w:type="dxa"/>
            <w:tcBorders>
              <w:top w:val="nil"/>
              <w:left w:val="single" w:sz="4" w:space="0" w:color="auto"/>
              <w:bottom w:val="nil"/>
              <w:right w:val="single" w:sz="4"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908,000.00</w:t>
            </w:r>
          </w:p>
        </w:tc>
        <w:tc>
          <w:tcPr>
            <w:tcW w:w="1591"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908,000.00</w:t>
            </w:r>
          </w:p>
        </w:tc>
      </w:tr>
      <w:tr w:rsidR="00BF583C" w:rsidRPr="00BF583C" w:rsidTr="00BF583C">
        <w:trPr>
          <w:trHeight w:val="70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0602-0009                            </w:t>
            </w:r>
            <w:r w:rsidRPr="00BF583C">
              <w:rPr>
                <w:b/>
                <w:bCs/>
                <w:i/>
                <w:iCs/>
                <w:color w:val="000000"/>
                <w:sz w:val="22"/>
                <w:szCs w:val="22"/>
              </w:rPr>
              <w:t>извор финанс.   - 01 општи приходи и примања  буџета</w:t>
            </w:r>
          </w:p>
        </w:tc>
        <w:tc>
          <w:tcPr>
            <w:tcW w:w="184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908,000</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0.00</w:t>
            </w:r>
          </w:p>
        </w:tc>
        <w:tc>
          <w:tcPr>
            <w:tcW w:w="172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908,000.00</w:t>
            </w:r>
          </w:p>
        </w:tc>
      </w:tr>
      <w:tr w:rsidR="00BF583C" w:rsidRPr="00BF583C" w:rsidTr="0013093E">
        <w:trPr>
          <w:trHeight w:val="1642"/>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FAC090"/>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Раздео 5 -  ПРОГРАМ 15:                                       </w:t>
            </w:r>
            <w:r w:rsidRPr="00BF583C">
              <w:rPr>
                <w:b/>
                <w:bCs/>
                <w:i/>
                <w:iCs/>
                <w:color w:val="000000"/>
                <w:sz w:val="22"/>
                <w:szCs w:val="22"/>
              </w:rPr>
              <w:t xml:space="preserve">извор фин.01 општи прих. и прим.  буџ.   214.563.238,13  извор фин. 09  прим. од прод.неф.имовине      793.275,36     извор фин. 10 примања од дом. задуживања 7.000.000,00         извор фин. 13 нер. вишак прихода из ран. г.  7.092.473,47      извор фин. 17 неут. cред. тр. од дн власти 2.000.000,00 </w:t>
            </w:r>
          </w:p>
        </w:tc>
        <w:tc>
          <w:tcPr>
            <w:tcW w:w="1840" w:type="dxa"/>
            <w:tcBorders>
              <w:top w:val="nil"/>
              <w:left w:val="nil"/>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235,673,000</w:t>
            </w:r>
          </w:p>
        </w:tc>
        <w:tc>
          <w:tcPr>
            <w:tcW w:w="1591" w:type="dxa"/>
            <w:tcBorders>
              <w:top w:val="nil"/>
              <w:left w:val="nil"/>
              <w:bottom w:val="single" w:sz="8" w:space="0" w:color="auto"/>
              <w:right w:val="single" w:sz="8" w:space="0" w:color="auto"/>
            </w:tcBorders>
            <w:shd w:val="clear" w:color="000000" w:fill="FAC090"/>
            <w:noWrap/>
            <w:vAlign w:val="center"/>
            <w:hideMark/>
          </w:tcPr>
          <w:p w:rsidR="00BF583C" w:rsidRPr="00314C59" w:rsidRDefault="00314C59" w:rsidP="00BF583C">
            <w:pPr>
              <w:jc w:val="right"/>
              <w:rPr>
                <w:b/>
                <w:bCs/>
                <w:color w:val="000000"/>
                <w:sz w:val="22"/>
                <w:szCs w:val="22"/>
              </w:rPr>
            </w:pPr>
            <w:r>
              <w:rPr>
                <w:b/>
                <w:bCs/>
                <w:color w:val="000000"/>
                <w:sz w:val="22"/>
                <w:szCs w:val="22"/>
              </w:rPr>
              <w:t>231,448.986,96</w:t>
            </w:r>
          </w:p>
        </w:tc>
        <w:tc>
          <w:tcPr>
            <w:tcW w:w="1720" w:type="dxa"/>
            <w:tcBorders>
              <w:top w:val="nil"/>
              <w:left w:val="nil"/>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4,224,013.04</w:t>
            </w:r>
          </w:p>
        </w:tc>
      </w:tr>
      <w:tr w:rsidR="00BF583C" w:rsidRPr="00BF583C" w:rsidTr="00BF583C">
        <w:trPr>
          <w:trHeight w:val="315"/>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r>
      <w:tr w:rsidR="00BF583C" w:rsidRPr="00BF583C" w:rsidTr="00BF583C">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1101</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  СТАНОВАЊЕ УРБАНИЗАМ И ПРОСТОРНО ПЛАНИРАЊЕ</w:t>
            </w:r>
          </w:p>
        </w:tc>
        <w:tc>
          <w:tcPr>
            <w:tcW w:w="184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13093E" w:rsidRPr="00BF583C" w:rsidTr="008E663B">
        <w:trPr>
          <w:trHeight w:val="300"/>
        </w:trPr>
        <w:tc>
          <w:tcPr>
            <w:tcW w:w="482" w:type="dxa"/>
            <w:tcBorders>
              <w:top w:val="nil"/>
              <w:left w:val="single" w:sz="8" w:space="0" w:color="auto"/>
              <w:bottom w:val="nil"/>
              <w:right w:val="nil"/>
            </w:tcBorders>
            <w:shd w:val="clear" w:color="auto" w:fill="auto"/>
            <w:noWrap/>
            <w:vAlign w:val="center"/>
            <w:hideMark/>
          </w:tcPr>
          <w:p w:rsidR="0013093E" w:rsidRPr="00BF583C" w:rsidRDefault="0013093E"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13093E" w:rsidRPr="00BF583C" w:rsidRDefault="0013093E"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13093E" w:rsidRPr="00BF583C" w:rsidRDefault="0013093E" w:rsidP="0013093E">
            <w:pPr>
              <w:rPr>
                <w:color w:val="000000"/>
                <w:sz w:val="22"/>
                <w:szCs w:val="22"/>
              </w:rPr>
            </w:pPr>
            <w:r w:rsidRPr="00BF583C">
              <w:rPr>
                <w:b/>
                <w:bCs/>
                <w:color w:val="000000"/>
                <w:sz w:val="22"/>
                <w:szCs w:val="22"/>
              </w:rPr>
              <w:t>1101-0001</w:t>
            </w:r>
          </w:p>
        </w:tc>
        <w:tc>
          <w:tcPr>
            <w:tcW w:w="800" w:type="dxa"/>
            <w:tcBorders>
              <w:top w:val="nil"/>
              <w:left w:val="nil"/>
              <w:bottom w:val="nil"/>
              <w:right w:val="single" w:sz="8" w:space="0" w:color="auto"/>
            </w:tcBorders>
            <w:shd w:val="clear" w:color="auto" w:fill="auto"/>
            <w:noWrap/>
            <w:vAlign w:val="center"/>
            <w:hideMark/>
          </w:tcPr>
          <w:p w:rsidR="0013093E" w:rsidRPr="00BF583C" w:rsidRDefault="0013093E"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13093E" w:rsidRPr="00BF583C" w:rsidRDefault="0013093E"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13093E" w:rsidRPr="00BF583C" w:rsidRDefault="0013093E" w:rsidP="00BF583C">
            <w:pPr>
              <w:rPr>
                <w:b/>
                <w:bCs/>
                <w:sz w:val="22"/>
                <w:szCs w:val="22"/>
              </w:rPr>
            </w:pPr>
            <w:r w:rsidRPr="00BF583C">
              <w:rPr>
                <w:b/>
                <w:bCs/>
                <w:sz w:val="22"/>
                <w:szCs w:val="22"/>
              </w:rPr>
              <w:t>Просторно и урбанистичко планирање</w:t>
            </w:r>
          </w:p>
        </w:tc>
        <w:tc>
          <w:tcPr>
            <w:tcW w:w="1840" w:type="dxa"/>
            <w:tcBorders>
              <w:top w:val="nil"/>
              <w:left w:val="single" w:sz="8" w:space="0" w:color="auto"/>
              <w:bottom w:val="nil"/>
              <w:right w:val="single" w:sz="8" w:space="0" w:color="auto"/>
            </w:tcBorders>
            <w:shd w:val="clear" w:color="auto" w:fill="auto"/>
            <w:noWrap/>
            <w:vAlign w:val="center"/>
            <w:hideMark/>
          </w:tcPr>
          <w:p w:rsidR="0013093E" w:rsidRPr="00BF583C" w:rsidRDefault="0013093E" w:rsidP="00BF583C">
            <w:pPr>
              <w:jc w:val="right"/>
              <w:rPr>
                <w:color w:val="000000"/>
                <w:sz w:val="22"/>
                <w:szCs w:val="22"/>
              </w:rPr>
            </w:pPr>
            <w:r w:rsidRPr="00BF583C">
              <w:rPr>
                <w:color w:val="000000"/>
                <w:sz w:val="22"/>
                <w:szCs w:val="22"/>
              </w:rPr>
              <w:t> </w:t>
            </w:r>
          </w:p>
        </w:tc>
        <w:tc>
          <w:tcPr>
            <w:tcW w:w="1591" w:type="dxa"/>
            <w:tcBorders>
              <w:top w:val="nil"/>
              <w:left w:val="nil"/>
              <w:bottom w:val="nil"/>
              <w:right w:val="single" w:sz="8" w:space="0" w:color="auto"/>
            </w:tcBorders>
            <w:shd w:val="clear" w:color="auto" w:fill="auto"/>
            <w:noWrap/>
            <w:vAlign w:val="center"/>
            <w:hideMark/>
          </w:tcPr>
          <w:p w:rsidR="0013093E" w:rsidRPr="00BF583C" w:rsidRDefault="0013093E"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13093E" w:rsidRPr="00BF583C" w:rsidRDefault="0013093E"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130</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single" w:sz="8" w:space="0" w:color="auto"/>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Опште јавне услуге</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70</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424</w:t>
            </w:r>
          </w:p>
        </w:tc>
        <w:tc>
          <w:tcPr>
            <w:tcW w:w="5204" w:type="dxa"/>
            <w:tcBorders>
              <w:top w:val="single" w:sz="4" w:space="0" w:color="auto"/>
              <w:left w:val="nil"/>
              <w:bottom w:val="single" w:sz="4"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Специјализоване услуге</w:t>
            </w:r>
          </w:p>
        </w:tc>
        <w:tc>
          <w:tcPr>
            <w:tcW w:w="18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2,330,000</w:t>
            </w:r>
          </w:p>
        </w:tc>
        <w:tc>
          <w:tcPr>
            <w:tcW w:w="1591"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2,216,000.00</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114,000.00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BF583C" w:rsidRPr="00BF583C" w:rsidRDefault="00BF583C" w:rsidP="00BF583C">
            <w:pPr>
              <w:rPr>
                <w:b/>
                <w:bCs/>
                <w:color w:val="000000"/>
                <w:sz w:val="22"/>
                <w:szCs w:val="22"/>
              </w:rPr>
            </w:pPr>
            <w:r w:rsidRPr="00BF583C">
              <w:rPr>
                <w:b/>
                <w:bCs/>
                <w:color w:val="000000"/>
                <w:sz w:val="22"/>
                <w:szCs w:val="22"/>
              </w:rPr>
              <w:t>Свега за програмску активност 1101-0001</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2,330,000</w:t>
            </w:r>
          </w:p>
        </w:tc>
        <w:tc>
          <w:tcPr>
            <w:tcW w:w="1591" w:type="dxa"/>
            <w:tcBorders>
              <w:top w:val="nil"/>
              <w:left w:val="nil"/>
              <w:bottom w:val="single" w:sz="8" w:space="0" w:color="auto"/>
              <w:right w:val="nil"/>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2,216,000.00</w:t>
            </w:r>
          </w:p>
        </w:tc>
        <w:tc>
          <w:tcPr>
            <w:tcW w:w="1720" w:type="dxa"/>
            <w:tcBorders>
              <w:top w:val="nil"/>
              <w:left w:val="single" w:sz="8" w:space="0" w:color="auto"/>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114,000.00</w:t>
            </w:r>
          </w:p>
        </w:tc>
      </w:tr>
      <w:tr w:rsidR="00BF583C" w:rsidRPr="00BF583C" w:rsidTr="00BF583C">
        <w:trPr>
          <w:trHeight w:val="930"/>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FAC090"/>
            <w:vAlign w:val="center"/>
            <w:hideMark/>
          </w:tcPr>
          <w:p w:rsidR="00BF583C" w:rsidRPr="00BF583C" w:rsidRDefault="00BF583C" w:rsidP="0013093E">
            <w:pPr>
              <w:rPr>
                <w:b/>
                <w:bCs/>
                <w:color w:val="000000"/>
                <w:sz w:val="22"/>
                <w:szCs w:val="22"/>
              </w:rPr>
            </w:pPr>
            <w:r w:rsidRPr="00BF583C">
              <w:rPr>
                <w:b/>
                <w:bCs/>
                <w:color w:val="000000"/>
                <w:sz w:val="22"/>
                <w:szCs w:val="22"/>
              </w:rPr>
              <w:t xml:space="preserve">Свега   Раздео 5 -  ПРОГРАМ 1:                                    </w:t>
            </w:r>
            <w:r w:rsidRPr="00BF583C">
              <w:rPr>
                <w:b/>
                <w:bCs/>
                <w:i/>
                <w:iCs/>
                <w:color w:val="000000"/>
                <w:sz w:val="22"/>
                <w:szCs w:val="22"/>
              </w:rPr>
              <w:t xml:space="preserve">               извор финансирања 01 - општи приходи и прим. </w:t>
            </w:r>
            <w:r w:rsidR="0013093E">
              <w:rPr>
                <w:b/>
                <w:bCs/>
                <w:i/>
                <w:iCs/>
                <w:color w:val="000000"/>
                <w:sz w:val="22"/>
                <w:szCs w:val="22"/>
              </w:rPr>
              <w:t>б</w:t>
            </w:r>
            <w:r w:rsidRPr="00BF583C">
              <w:rPr>
                <w:b/>
                <w:bCs/>
                <w:i/>
                <w:iCs/>
                <w:color w:val="000000"/>
                <w:sz w:val="22"/>
                <w:szCs w:val="22"/>
              </w:rPr>
              <w:t>уџета</w:t>
            </w:r>
          </w:p>
        </w:tc>
        <w:tc>
          <w:tcPr>
            <w:tcW w:w="1840" w:type="dxa"/>
            <w:tcBorders>
              <w:top w:val="nil"/>
              <w:left w:val="nil"/>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2,330,000</w:t>
            </w:r>
          </w:p>
        </w:tc>
        <w:tc>
          <w:tcPr>
            <w:tcW w:w="1591" w:type="dxa"/>
            <w:tcBorders>
              <w:top w:val="nil"/>
              <w:left w:val="nil"/>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2,216,000.00</w:t>
            </w:r>
          </w:p>
        </w:tc>
        <w:tc>
          <w:tcPr>
            <w:tcW w:w="1720" w:type="dxa"/>
            <w:tcBorders>
              <w:top w:val="nil"/>
              <w:left w:val="nil"/>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114,000.00</w:t>
            </w:r>
          </w:p>
        </w:tc>
      </w:tr>
      <w:tr w:rsidR="00BF583C" w:rsidRPr="00BF583C" w:rsidTr="00BF583C">
        <w:trPr>
          <w:trHeight w:val="315"/>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r>
      <w:tr w:rsidR="00BF583C" w:rsidRPr="00BF583C" w:rsidTr="00900814">
        <w:trPr>
          <w:trHeight w:val="91"/>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0101</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5204" w:type="dxa"/>
            <w:tcBorders>
              <w:top w:val="single" w:sz="8" w:space="0" w:color="auto"/>
              <w:left w:val="single" w:sz="8" w:space="0" w:color="auto"/>
              <w:bottom w:val="nil"/>
              <w:right w:val="single" w:sz="8" w:space="0" w:color="auto"/>
            </w:tcBorders>
            <w:shd w:val="clear" w:color="auto" w:fill="auto"/>
            <w:noWrap/>
            <w:vAlign w:val="center"/>
            <w:hideMark/>
          </w:tcPr>
          <w:p w:rsidR="00BF583C" w:rsidRPr="002C2CCE" w:rsidRDefault="001405C3" w:rsidP="002C2CCE">
            <w:pPr>
              <w:rPr>
                <w:b/>
                <w:bCs/>
                <w:color w:val="000000"/>
                <w:sz w:val="22"/>
                <w:szCs w:val="22"/>
              </w:rPr>
            </w:pPr>
            <w:r>
              <w:rPr>
                <w:b/>
                <w:bCs/>
                <w:color w:val="000000"/>
                <w:sz w:val="22"/>
                <w:szCs w:val="22"/>
              </w:rPr>
              <w:t>ПРОГРАМ 5: ПОЉОПР</w:t>
            </w:r>
            <w:r w:rsidR="002C2CCE">
              <w:rPr>
                <w:b/>
                <w:bCs/>
                <w:color w:val="000000"/>
                <w:sz w:val="22"/>
                <w:szCs w:val="22"/>
              </w:rPr>
              <w:t>.</w:t>
            </w:r>
            <w:r w:rsidR="00BF583C" w:rsidRPr="00BF583C">
              <w:rPr>
                <w:b/>
                <w:bCs/>
                <w:color w:val="000000"/>
                <w:sz w:val="22"/>
                <w:szCs w:val="22"/>
              </w:rPr>
              <w:t xml:space="preserve"> И РУРАЛНИ РАЗВ</w:t>
            </w:r>
            <w:r w:rsidR="002C2CCE">
              <w:rPr>
                <w:b/>
                <w:bCs/>
                <w:color w:val="000000"/>
                <w:sz w:val="22"/>
                <w:szCs w:val="22"/>
              </w:rPr>
              <w:t>ОЈ</w:t>
            </w:r>
          </w:p>
        </w:tc>
        <w:tc>
          <w:tcPr>
            <w:tcW w:w="184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2C2CCE" w:rsidRPr="00BF583C" w:rsidTr="00900814">
        <w:trPr>
          <w:trHeight w:val="86"/>
        </w:trPr>
        <w:tc>
          <w:tcPr>
            <w:tcW w:w="482" w:type="dxa"/>
            <w:tcBorders>
              <w:top w:val="nil"/>
              <w:left w:val="single" w:sz="8" w:space="0" w:color="auto"/>
              <w:bottom w:val="nil"/>
              <w:right w:val="nil"/>
            </w:tcBorders>
            <w:shd w:val="clear" w:color="auto" w:fill="auto"/>
            <w:noWrap/>
            <w:vAlign w:val="center"/>
            <w:hideMark/>
          </w:tcPr>
          <w:p w:rsidR="002C2CCE" w:rsidRPr="00BF583C" w:rsidRDefault="002C2CCE"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2C2CCE" w:rsidRPr="00BF583C" w:rsidRDefault="002C2CCE"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2C2CCE" w:rsidRPr="00BF583C" w:rsidRDefault="002C2CCE" w:rsidP="002C2CCE">
            <w:pPr>
              <w:rPr>
                <w:color w:val="000000"/>
                <w:sz w:val="22"/>
                <w:szCs w:val="22"/>
              </w:rPr>
            </w:pPr>
            <w:r w:rsidRPr="00BF583C">
              <w:rPr>
                <w:b/>
                <w:bCs/>
                <w:color w:val="000000"/>
                <w:sz w:val="22"/>
                <w:szCs w:val="22"/>
              </w:rPr>
              <w:t>0101-0001</w:t>
            </w:r>
          </w:p>
        </w:tc>
        <w:tc>
          <w:tcPr>
            <w:tcW w:w="800" w:type="dxa"/>
            <w:tcBorders>
              <w:top w:val="nil"/>
              <w:left w:val="nil"/>
              <w:bottom w:val="nil"/>
              <w:right w:val="nil"/>
            </w:tcBorders>
            <w:shd w:val="clear" w:color="auto" w:fill="auto"/>
            <w:noWrap/>
            <w:vAlign w:val="center"/>
            <w:hideMark/>
          </w:tcPr>
          <w:p w:rsidR="002C2CCE" w:rsidRPr="00BF583C" w:rsidRDefault="002C2CCE" w:rsidP="00BF583C">
            <w:pPr>
              <w:jc w:val="center"/>
              <w:rPr>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2C2CCE" w:rsidRPr="00BF583C" w:rsidRDefault="002C2CCE" w:rsidP="00BF583C">
            <w:pPr>
              <w:rPr>
                <w:color w:val="000000"/>
                <w:sz w:val="22"/>
                <w:szCs w:val="22"/>
              </w:rPr>
            </w:pPr>
            <w:r w:rsidRPr="00BF583C">
              <w:rPr>
                <w:color w:val="000000"/>
                <w:sz w:val="22"/>
                <w:szCs w:val="22"/>
              </w:rPr>
              <w:t> </w:t>
            </w:r>
          </w:p>
        </w:tc>
        <w:tc>
          <w:tcPr>
            <w:tcW w:w="5204" w:type="dxa"/>
            <w:tcBorders>
              <w:top w:val="nil"/>
              <w:left w:val="single" w:sz="8" w:space="0" w:color="auto"/>
              <w:bottom w:val="nil"/>
              <w:right w:val="single" w:sz="8" w:space="0" w:color="auto"/>
            </w:tcBorders>
            <w:shd w:val="clear" w:color="auto" w:fill="auto"/>
            <w:noWrap/>
            <w:vAlign w:val="center"/>
            <w:hideMark/>
          </w:tcPr>
          <w:p w:rsidR="002C2CCE" w:rsidRPr="00900814" w:rsidRDefault="002C2CCE" w:rsidP="00900814">
            <w:pPr>
              <w:rPr>
                <w:b/>
                <w:bCs/>
                <w:color w:val="000000"/>
                <w:sz w:val="22"/>
                <w:szCs w:val="22"/>
              </w:rPr>
            </w:pPr>
            <w:r w:rsidRPr="00BF583C">
              <w:rPr>
                <w:b/>
                <w:bCs/>
                <w:color w:val="000000"/>
                <w:sz w:val="22"/>
                <w:szCs w:val="22"/>
              </w:rPr>
              <w:t>Подршка за спровођење пољ</w:t>
            </w:r>
            <w:r>
              <w:rPr>
                <w:b/>
                <w:bCs/>
                <w:color w:val="000000"/>
                <w:sz w:val="22"/>
                <w:szCs w:val="22"/>
              </w:rPr>
              <w:t xml:space="preserve">опривредне </w:t>
            </w:r>
            <w:r w:rsidRPr="00BF583C">
              <w:rPr>
                <w:b/>
                <w:bCs/>
                <w:color w:val="000000"/>
                <w:sz w:val="22"/>
                <w:szCs w:val="22"/>
              </w:rPr>
              <w:t xml:space="preserve"> полит</w:t>
            </w:r>
            <w:r w:rsidR="00900814">
              <w:rPr>
                <w:b/>
                <w:bCs/>
                <w:color w:val="000000"/>
                <w:sz w:val="22"/>
                <w:szCs w:val="22"/>
              </w:rPr>
              <w:t>.</w:t>
            </w:r>
          </w:p>
        </w:tc>
        <w:tc>
          <w:tcPr>
            <w:tcW w:w="1840" w:type="dxa"/>
            <w:tcBorders>
              <w:top w:val="nil"/>
              <w:left w:val="nil"/>
              <w:bottom w:val="nil"/>
              <w:right w:val="single" w:sz="8" w:space="0" w:color="auto"/>
            </w:tcBorders>
            <w:shd w:val="clear" w:color="auto" w:fill="auto"/>
            <w:noWrap/>
            <w:vAlign w:val="center"/>
            <w:hideMark/>
          </w:tcPr>
          <w:p w:rsidR="002C2CCE" w:rsidRPr="00BF583C" w:rsidRDefault="002C2CCE"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2C2CCE" w:rsidRPr="00BF583C" w:rsidRDefault="002C2CCE"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2C2CCE" w:rsidRPr="00BF583C" w:rsidRDefault="002C2CCE" w:rsidP="00BF583C">
            <w:pPr>
              <w:rPr>
                <w:color w:val="000000"/>
                <w:sz w:val="22"/>
                <w:szCs w:val="22"/>
              </w:rPr>
            </w:pPr>
            <w:r w:rsidRPr="00BF583C">
              <w:rPr>
                <w:color w:val="000000"/>
                <w:sz w:val="22"/>
                <w:szCs w:val="22"/>
              </w:rPr>
              <w:t> </w:t>
            </w:r>
          </w:p>
        </w:tc>
      </w:tr>
      <w:tr w:rsidR="00BF583C" w:rsidRPr="00BF583C" w:rsidTr="001405C3">
        <w:trPr>
          <w:trHeight w:val="149"/>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420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BF583C" w:rsidRPr="00BF583C" w:rsidRDefault="00BF583C" w:rsidP="00BF583C">
            <w:pPr>
              <w:rPr>
                <w:i/>
                <w:iCs/>
                <w:color w:val="000000"/>
                <w:sz w:val="22"/>
                <w:szCs w:val="22"/>
              </w:rPr>
            </w:pPr>
            <w:r w:rsidRPr="00BF583C">
              <w:rPr>
                <w:i/>
                <w:iCs/>
                <w:color w:val="000000"/>
                <w:sz w:val="22"/>
                <w:szCs w:val="22"/>
              </w:rPr>
              <w:t> </w:t>
            </w:r>
          </w:p>
        </w:tc>
        <w:tc>
          <w:tcPr>
            <w:tcW w:w="5204"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rPr>
                <w:i/>
                <w:iCs/>
                <w:color w:val="000000"/>
                <w:sz w:val="22"/>
                <w:szCs w:val="22"/>
              </w:rPr>
            </w:pPr>
            <w:r w:rsidRPr="00BF583C">
              <w:rPr>
                <w:i/>
                <w:iCs/>
                <w:color w:val="000000"/>
                <w:sz w:val="22"/>
                <w:szCs w:val="22"/>
              </w:rPr>
              <w:t>Пољопривреда</w:t>
            </w:r>
          </w:p>
        </w:tc>
        <w:tc>
          <w:tcPr>
            <w:tcW w:w="184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900814">
        <w:trPr>
          <w:trHeight w:val="171"/>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74</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423</w:t>
            </w:r>
          </w:p>
        </w:tc>
        <w:tc>
          <w:tcPr>
            <w:tcW w:w="5204" w:type="dxa"/>
            <w:tcBorders>
              <w:top w:val="single" w:sz="4" w:space="0" w:color="auto"/>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Услуге по уговору</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630,000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622,000.00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8,000.00</w:t>
            </w:r>
          </w:p>
        </w:tc>
      </w:tr>
      <w:tr w:rsidR="00BF583C" w:rsidRPr="00BF583C" w:rsidTr="00900814">
        <w:trPr>
          <w:trHeight w:val="286"/>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75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424</w:t>
            </w:r>
          </w:p>
        </w:tc>
        <w:tc>
          <w:tcPr>
            <w:tcW w:w="5204"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Специјализоване услуге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1,120,000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1,111,111.11</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8,888.89</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77</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472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Накнаде за социјалну заштиту  из буџета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13,532,000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13,505,766.20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26,233.80</w:t>
            </w:r>
          </w:p>
        </w:tc>
      </w:tr>
      <w:tr w:rsidR="00BF583C" w:rsidRPr="00BF583C" w:rsidTr="001405C3">
        <w:trPr>
          <w:trHeight w:val="248"/>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0101-0001                            </w:t>
            </w:r>
          </w:p>
        </w:tc>
        <w:tc>
          <w:tcPr>
            <w:tcW w:w="184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15,282,000</w:t>
            </w:r>
          </w:p>
        </w:tc>
        <w:tc>
          <w:tcPr>
            <w:tcW w:w="1591" w:type="dxa"/>
            <w:tcBorders>
              <w:top w:val="single" w:sz="8" w:space="0" w:color="auto"/>
              <w:left w:val="nil"/>
              <w:bottom w:val="single" w:sz="8" w:space="0" w:color="auto"/>
              <w:right w:val="nil"/>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15,238,877.31</w:t>
            </w:r>
          </w:p>
        </w:tc>
        <w:tc>
          <w:tcPr>
            <w:tcW w:w="172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43,122.69</w:t>
            </w:r>
          </w:p>
        </w:tc>
      </w:tr>
      <w:tr w:rsidR="00BF583C" w:rsidRPr="00BF583C" w:rsidTr="00900814">
        <w:trPr>
          <w:trHeight w:val="321"/>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BF583C" w:rsidRPr="00BF583C" w:rsidRDefault="00BF583C" w:rsidP="00900814">
            <w:pPr>
              <w:rPr>
                <w:b/>
                <w:bCs/>
                <w:color w:val="000000"/>
                <w:sz w:val="22"/>
                <w:szCs w:val="22"/>
              </w:rPr>
            </w:pPr>
            <w:r w:rsidRPr="00BF583C">
              <w:rPr>
                <w:b/>
                <w:bCs/>
                <w:color w:val="000000"/>
                <w:sz w:val="22"/>
                <w:szCs w:val="22"/>
              </w:rPr>
              <w:t xml:space="preserve">Свега   Раздео  5 -  ПРОГРАМ 5:                                       </w:t>
            </w:r>
            <w:r w:rsidRPr="00BF583C">
              <w:rPr>
                <w:b/>
                <w:bCs/>
                <w:i/>
                <w:iCs/>
                <w:color w:val="000000"/>
                <w:sz w:val="22"/>
                <w:szCs w:val="22"/>
              </w:rPr>
              <w:t xml:space="preserve">        извор фин. 07 трансф</w:t>
            </w:r>
            <w:r w:rsidR="00900814">
              <w:rPr>
                <w:b/>
                <w:bCs/>
                <w:i/>
                <w:iCs/>
                <w:color w:val="000000"/>
                <w:sz w:val="22"/>
                <w:szCs w:val="22"/>
              </w:rPr>
              <w:t>ери</w:t>
            </w:r>
            <w:r w:rsidRPr="00BF583C">
              <w:rPr>
                <w:b/>
                <w:bCs/>
                <w:i/>
                <w:iCs/>
                <w:color w:val="000000"/>
                <w:sz w:val="22"/>
                <w:szCs w:val="22"/>
              </w:rPr>
              <w:t xml:space="preserve"> друг</w:t>
            </w:r>
            <w:r w:rsidR="00900814">
              <w:rPr>
                <w:b/>
                <w:bCs/>
                <w:i/>
                <w:iCs/>
                <w:color w:val="000000"/>
                <w:sz w:val="22"/>
                <w:szCs w:val="22"/>
              </w:rPr>
              <w:t>их</w:t>
            </w:r>
            <w:r w:rsidRPr="00BF583C">
              <w:rPr>
                <w:b/>
                <w:bCs/>
                <w:i/>
                <w:iCs/>
                <w:color w:val="000000"/>
                <w:sz w:val="22"/>
                <w:szCs w:val="22"/>
              </w:rPr>
              <w:t xml:space="preserve"> нивоа власти   </w:t>
            </w:r>
          </w:p>
        </w:tc>
        <w:tc>
          <w:tcPr>
            <w:tcW w:w="1840" w:type="dxa"/>
            <w:tcBorders>
              <w:top w:val="nil"/>
              <w:left w:val="nil"/>
              <w:bottom w:val="single" w:sz="8" w:space="0" w:color="auto"/>
              <w:right w:val="nil"/>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15,282,000</w:t>
            </w:r>
          </w:p>
        </w:tc>
        <w:tc>
          <w:tcPr>
            <w:tcW w:w="1591" w:type="dxa"/>
            <w:tcBorders>
              <w:top w:val="nil"/>
              <w:left w:val="single" w:sz="8" w:space="0" w:color="auto"/>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15,238,877.31</w:t>
            </w:r>
          </w:p>
        </w:tc>
        <w:tc>
          <w:tcPr>
            <w:tcW w:w="1720" w:type="dxa"/>
            <w:tcBorders>
              <w:top w:val="nil"/>
              <w:left w:val="nil"/>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43,122.69</w:t>
            </w:r>
          </w:p>
        </w:tc>
      </w:tr>
      <w:tr w:rsidR="00BF583C" w:rsidRPr="00BF583C" w:rsidTr="00900814">
        <w:trPr>
          <w:trHeight w:val="61"/>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5204"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 </w:t>
            </w:r>
          </w:p>
        </w:tc>
      </w:tr>
      <w:tr w:rsidR="002C2CCE" w:rsidRPr="00BF583C" w:rsidTr="001405C3">
        <w:trPr>
          <w:trHeight w:val="421"/>
        </w:trPr>
        <w:tc>
          <w:tcPr>
            <w:tcW w:w="482" w:type="dxa"/>
            <w:tcBorders>
              <w:top w:val="single" w:sz="8" w:space="0" w:color="auto"/>
              <w:left w:val="single" w:sz="8" w:space="0" w:color="auto"/>
              <w:bottom w:val="nil"/>
              <w:right w:val="nil"/>
            </w:tcBorders>
            <w:shd w:val="clear" w:color="auto" w:fill="auto"/>
            <w:noWrap/>
            <w:vAlign w:val="center"/>
            <w:hideMark/>
          </w:tcPr>
          <w:p w:rsidR="002C2CCE" w:rsidRPr="00BF583C" w:rsidRDefault="002C2CCE"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C2CCE" w:rsidRPr="00BF583C" w:rsidRDefault="002C2CCE"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2C2CCE" w:rsidRPr="00BF583C" w:rsidRDefault="002C2CCE" w:rsidP="00BF583C">
            <w:pPr>
              <w:rPr>
                <w:b/>
                <w:bCs/>
                <w:color w:val="000000"/>
                <w:sz w:val="22"/>
                <w:szCs w:val="22"/>
              </w:rPr>
            </w:pPr>
            <w:r w:rsidRPr="00BF583C">
              <w:rPr>
                <w:b/>
                <w:bCs/>
                <w:color w:val="000000"/>
                <w:sz w:val="22"/>
                <w:szCs w:val="22"/>
              </w:rPr>
              <w:t>0701</w:t>
            </w:r>
          </w:p>
        </w:tc>
        <w:tc>
          <w:tcPr>
            <w:tcW w:w="660" w:type="dxa"/>
            <w:tcBorders>
              <w:top w:val="single" w:sz="8" w:space="0" w:color="auto"/>
              <w:left w:val="nil"/>
              <w:bottom w:val="nil"/>
              <w:right w:val="nil"/>
            </w:tcBorders>
            <w:shd w:val="clear" w:color="auto" w:fill="auto"/>
            <w:noWrap/>
            <w:vAlign w:val="center"/>
            <w:hideMark/>
          </w:tcPr>
          <w:p w:rsidR="002C2CCE" w:rsidRPr="00BF583C" w:rsidRDefault="002C2CCE" w:rsidP="00BF583C">
            <w:pPr>
              <w:jc w:val="center"/>
              <w:rPr>
                <w:b/>
                <w:bCs/>
                <w:color w:val="000000"/>
                <w:sz w:val="22"/>
                <w:szCs w:val="22"/>
              </w:rPr>
            </w:pPr>
            <w:r w:rsidRPr="00BF583C">
              <w:rPr>
                <w:b/>
                <w:bCs/>
                <w:color w:val="000000"/>
                <w:sz w:val="22"/>
                <w:szCs w:val="22"/>
              </w:rPr>
              <w:t> </w:t>
            </w:r>
          </w:p>
        </w:tc>
        <w:tc>
          <w:tcPr>
            <w:tcW w:w="800" w:type="dxa"/>
            <w:tcBorders>
              <w:top w:val="single" w:sz="8" w:space="0" w:color="auto"/>
              <w:left w:val="nil"/>
              <w:bottom w:val="nil"/>
              <w:right w:val="nil"/>
            </w:tcBorders>
            <w:shd w:val="clear" w:color="auto" w:fill="auto"/>
            <w:noWrap/>
            <w:vAlign w:val="center"/>
            <w:hideMark/>
          </w:tcPr>
          <w:p w:rsidR="002C2CCE" w:rsidRPr="00BF583C" w:rsidRDefault="002C2CCE" w:rsidP="00BF583C">
            <w:pPr>
              <w:jc w:val="center"/>
              <w:rPr>
                <w:b/>
                <w:bCs/>
                <w:color w:val="000000"/>
                <w:sz w:val="22"/>
                <w:szCs w:val="22"/>
              </w:rPr>
            </w:pPr>
            <w:r w:rsidRPr="00BF583C">
              <w:rPr>
                <w:b/>
                <w:bCs/>
                <w:color w:val="000000"/>
                <w:sz w:val="22"/>
                <w:szCs w:val="22"/>
              </w:rPr>
              <w:t> </w:t>
            </w:r>
          </w:p>
        </w:tc>
        <w:tc>
          <w:tcPr>
            <w:tcW w:w="760" w:type="dxa"/>
            <w:vMerge w:val="restart"/>
            <w:tcBorders>
              <w:top w:val="single" w:sz="8" w:space="0" w:color="auto"/>
              <w:left w:val="single" w:sz="8" w:space="0" w:color="auto"/>
              <w:right w:val="single" w:sz="8" w:space="0" w:color="auto"/>
            </w:tcBorders>
            <w:shd w:val="clear" w:color="auto" w:fill="auto"/>
            <w:noWrap/>
            <w:vAlign w:val="center"/>
            <w:hideMark/>
          </w:tcPr>
          <w:p w:rsidR="002C2CCE" w:rsidRPr="00BF583C" w:rsidRDefault="002C2CCE" w:rsidP="00BF583C">
            <w:pPr>
              <w:jc w:val="center"/>
              <w:rPr>
                <w:b/>
                <w:bCs/>
                <w:color w:val="000000"/>
                <w:sz w:val="22"/>
                <w:szCs w:val="22"/>
              </w:rPr>
            </w:pPr>
            <w:r w:rsidRPr="00BF583C">
              <w:rPr>
                <w:b/>
                <w:bCs/>
                <w:color w:val="000000"/>
                <w:sz w:val="22"/>
                <w:szCs w:val="22"/>
              </w:rPr>
              <w:t> </w:t>
            </w:r>
          </w:p>
          <w:p w:rsidR="002C2CCE" w:rsidRPr="00BF583C" w:rsidRDefault="002C2CCE" w:rsidP="00BF583C">
            <w:pPr>
              <w:jc w:val="center"/>
              <w:rPr>
                <w:b/>
                <w:bCs/>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2C2CCE" w:rsidRPr="00BF583C" w:rsidRDefault="002C2CCE" w:rsidP="00BF583C">
            <w:pPr>
              <w:rPr>
                <w:b/>
                <w:bCs/>
                <w:color w:val="000000"/>
                <w:sz w:val="22"/>
                <w:szCs w:val="22"/>
              </w:rPr>
            </w:pPr>
            <w:r w:rsidRPr="00BF583C">
              <w:rPr>
                <w:b/>
                <w:bCs/>
                <w:color w:val="000000"/>
                <w:sz w:val="22"/>
                <w:szCs w:val="22"/>
              </w:rPr>
              <w:t>ПРОГРАМ 7: ОРГАНИЗАЦИЈА САОБРАЋАЈА И САОБРАЋАЈНЕ  ИНФРАСТРУКТУРЕ</w:t>
            </w:r>
          </w:p>
        </w:tc>
        <w:tc>
          <w:tcPr>
            <w:tcW w:w="1840" w:type="dxa"/>
            <w:tcBorders>
              <w:top w:val="single" w:sz="8" w:space="0" w:color="auto"/>
              <w:left w:val="single" w:sz="8" w:space="0" w:color="auto"/>
              <w:bottom w:val="nil"/>
              <w:right w:val="single" w:sz="8" w:space="0" w:color="auto"/>
            </w:tcBorders>
            <w:shd w:val="clear" w:color="auto" w:fill="auto"/>
            <w:noWrap/>
            <w:vAlign w:val="center"/>
            <w:hideMark/>
          </w:tcPr>
          <w:p w:rsidR="002C2CCE" w:rsidRPr="00BF583C" w:rsidRDefault="002C2CCE" w:rsidP="00BF583C">
            <w:pPr>
              <w:jc w:val="right"/>
              <w:rPr>
                <w:b/>
                <w:bCs/>
                <w:color w:val="000000"/>
                <w:sz w:val="22"/>
                <w:szCs w:val="22"/>
              </w:rPr>
            </w:pPr>
            <w:r w:rsidRPr="00BF583C">
              <w:rPr>
                <w:b/>
                <w:bCs/>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2C2CCE" w:rsidRPr="00BF583C" w:rsidRDefault="002C2CCE" w:rsidP="00BF583C">
            <w:pPr>
              <w:rPr>
                <w:b/>
                <w:bCs/>
                <w:color w:val="000000"/>
                <w:sz w:val="22"/>
                <w:szCs w:val="22"/>
              </w:rPr>
            </w:pPr>
            <w:r w:rsidRPr="00BF583C">
              <w:rPr>
                <w:b/>
                <w:bCs/>
                <w:color w:val="000000"/>
                <w:sz w:val="22"/>
                <w:szCs w:val="22"/>
              </w:rPr>
              <w:t> </w:t>
            </w:r>
          </w:p>
        </w:tc>
        <w:tc>
          <w:tcPr>
            <w:tcW w:w="1720" w:type="dxa"/>
            <w:tcBorders>
              <w:top w:val="single" w:sz="8" w:space="0" w:color="auto"/>
              <w:left w:val="single" w:sz="8" w:space="0" w:color="auto"/>
              <w:bottom w:val="nil"/>
              <w:right w:val="single" w:sz="8" w:space="0" w:color="auto"/>
            </w:tcBorders>
            <w:shd w:val="clear" w:color="auto" w:fill="auto"/>
            <w:noWrap/>
            <w:vAlign w:val="center"/>
            <w:hideMark/>
          </w:tcPr>
          <w:p w:rsidR="002C2CCE" w:rsidRPr="00BF583C" w:rsidRDefault="002C2CCE" w:rsidP="00BF583C">
            <w:pPr>
              <w:rPr>
                <w:b/>
                <w:bCs/>
                <w:color w:val="000000"/>
                <w:sz w:val="22"/>
                <w:szCs w:val="22"/>
              </w:rPr>
            </w:pPr>
            <w:r w:rsidRPr="00BF583C">
              <w:rPr>
                <w:b/>
                <w:bCs/>
                <w:color w:val="000000"/>
                <w:sz w:val="22"/>
                <w:szCs w:val="22"/>
              </w:rPr>
              <w:t> </w:t>
            </w:r>
          </w:p>
        </w:tc>
      </w:tr>
      <w:tr w:rsidR="002C2CCE" w:rsidRPr="00BF583C" w:rsidTr="002C2CCE">
        <w:trPr>
          <w:trHeight w:val="451"/>
        </w:trPr>
        <w:tc>
          <w:tcPr>
            <w:tcW w:w="482" w:type="dxa"/>
            <w:tcBorders>
              <w:top w:val="nil"/>
              <w:left w:val="single" w:sz="8" w:space="0" w:color="auto"/>
              <w:bottom w:val="nil"/>
              <w:right w:val="nil"/>
            </w:tcBorders>
            <w:shd w:val="clear" w:color="auto" w:fill="auto"/>
            <w:noWrap/>
            <w:vAlign w:val="center"/>
            <w:hideMark/>
          </w:tcPr>
          <w:p w:rsidR="002C2CCE" w:rsidRPr="00BF583C" w:rsidRDefault="002C2CCE"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2C2CCE" w:rsidRPr="00BF583C" w:rsidRDefault="002C2CCE"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2C2CCE" w:rsidRPr="00BF583C" w:rsidRDefault="002C2CCE" w:rsidP="002C2CCE">
            <w:pPr>
              <w:rPr>
                <w:b/>
                <w:bCs/>
                <w:color w:val="000000"/>
                <w:sz w:val="22"/>
                <w:szCs w:val="22"/>
              </w:rPr>
            </w:pPr>
            <w:r w:rsidRPr="00BF583C">
              <w:rPr>
                <w:b/>
                <w:bCs/>
                <w:color w:val="000000"/>
                <w:sz w:val="22"/>
                <w:szCs w:val="22"/>
              </w:rPr>
              <w:t>0701-0002</w:t>
            </w:r>
          </w:p>
        </w:tc>
        <w:tc>
          <w:tcPr>
            <w:tcW w:w="800" w:type="dxa"/>
            <w:tcBorders>
              <w:top w:val="nil"/>
              <w:left w:val="nil"/>
              <w:bottom w:val="nil"/>
              <w:right w:val="nil"/>
            </w:tcBorders>
            <w:shd w:val="clear" w:color="auto" w:fill="auto"/>
            <w:noWrap/>
            <w:vAlign w:val="center"/>
            <w:hideMark/>
          </w:tcPr>
          <w:p w:rsidR="002C2CCE" w:rsidRPr="00BF583C" w:rsidRDefault="002C2CCE" w:rsidP="00BF583C">
            <w:pPr>
              <w:jc w:val="center"/>
              <w:rPr>
                <w:b/>
                <w:bCs/>
                <w:color w:val="000000"/>
                <w:sz w:val="22"/>
                <w:szCs w:val="22"/>
              </w:rPr>
            </w:pPr>
          </w:p>
        </w:tc>
        <w:tc>
          <w:tcPr>
            <w:tcW w:w="760" w:type="dxa"/>
            <w:vMerge/>
            <w:tcBorders>
              <w:left w:val="single" w:sz="8" w:space="0" w:color="auto"/>
              <w:bottom w:val="nil"/>
              <w:right w:val="single" w:sz="8" w:space="0" w:color="auto"/>
            </w:tcBorders>
            <w:shd w:val="clear" w:color="auto" w:fill="auto"/>
            <w:noWrap/>
            <w:vAlign w:val="center"/>
            <w:hideMark/>
          </w:tcPr>
          <w:p w:rsidR="002C2CCE" w:rsidRPr="00BF583C" w:rsidRDefault="002C2CCE" w:rsidP="00BF583C">
            <w:pPr>
              <w:jc w:val="center"/>
              <w:rPr>
                <w:color w:val="000000"/>
                <w:sz w:val="22"/>
                <w:szCs w:val="22"/>
              </w:rPr>
            </w:pPr>
          </w:p>
        </w:tc>
        <w:tc>
          <w:tcPr>
            <w:tcW w:w="5204" w:type="dxa"/>
            <w:tcBorders>
              <w:top w:val="single" w:sz="8" w:space="0" w:color="auto"/>
              <w:left w:val="nil"/>
              <w:bottom w:val="nil"/>
              <w:right w:val="nil"/>
            </w:tcBorders>
            <w:shd w:val="clear" w:color="auto" w:fill="auto"/>
            <w:vAlign w:val="center"/>
            <w:hideMark/>
          </w:tcPr>
          <w:p w:rsidR="002C2CCE" w:rsidRPr="00BF583C" w:rsidRDefault="002C2CCE" w:rsidP="00BF583C">
            <w:pPr>
              <w:rPr>
                <w:b/>
                <w:bCs/>
                <w:color w:val="000000"/>
                <w:sz w:val="22"/>
                <w:szCs w:val="22"/>
              </w:rPr>
            </w:pPr>
            <w:r w:rsidRPr="00BF583C">
              <w:rPr>
                <w:b/>
                <w:bCs/>
                <w:color w:val="000000"/>
                <w:sz w:val="22"/>
                <w:szCs w:val="22"/>
              </w:rPr>
              <w:t>Управљање и одржавање саобраћајне инфраструктуре</w:t>
            </w:r>
          </w:p>
        </w:tc>
        <w:tc>
          <w:tcPr>
            <w:tcW w:w="1840" w:type="dxa"/>
            <w:tcBorders>
              <w:top w:val="nil"/>
              <w:left w:val="single" w:sz="8" w:space="0" w:color="auto"/>
              <w:bottom w:val="nil"/>
              <w:right w:val="single" w:sz="8" w:space="0" w:color="auto"/>
            </w:tcBorders>
            <w:shd w:val="clear" w:color="auto" w:fill="auto"/>
            <w:noWrap/>
            <w:vAlign w:val="center"/>
            <w:hideMark/>
          </w:tcPr>
          <w:p w:rsidR="002C2CCE" w:rsidRPr="00BF583C" w:rsidRDefault="002C2CCE" w:rsidP="00BF583C">
            <w:pPr>
              <w:jc w:val="right"/>
              <w:rPr>
                <w:b/>
                <w:bCs/>
                <w:color w:val="000000"/>
                <w:sz w:val="22"/>
                <w:szCs w:val="22"/>
              </w:rPr>
            </w:pPr>
            <w:r w:rsidRPr="00BF583C">
              <w:rPr>
                <w:b/>
                <w:bCs/>
                <w:color w:val="000000"/>
                <w:sz w:val="22"/>
                <w:szCs w:val="22"/>
              </w:rPr>
              <w:t> </w:t>
            </w:r>
          </w:p>
        </w:tc>
        <w:tc>
          <w:tcPr>
            <w:tcW w:w="1591" w:type="dxa"/>
            <w:tcBorders>
              <w:top w:val="nil"/>
              <w:left w:val="nil"/>
              <w:bottom w:val="nil"/>
              <w:right w:val="nil"/>
            </w:tcBorders>
            <w:shd w:val="clear" w:color="auto" w:fill="auto"/>
            <w:noWrap/>
            <w:vAlign w:val="center"/>
            <w:hideMark/>
          </w:tcPr>
          <w:p w:rsidR="002C2CCE" w:rsidRPr="00BF583C" w:rsidRDefault="002C2CCE" w:rsidP="00BF583C">
            <w:pPr>
              <w:rPr>
                <w:b/>
                <w:bCs/>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2C2CCE" w:rsidRPr="00BF583C" w:rsidRDefault="002C2CCE" w:rsidP="00BF583C">
            <w:pPr>
              <w:rPr>
                <w:b/>
                <w:bCs/>
                <w:color w:val="000000"/>
                <w:sz w:val="22"/>
                <w:szCs w:val="22"/>
              </w:rPr>
            </w:pPr>
            <w:r w:rsidRPr="00BF583C">
              <w:rPr>
                <w:b/>
                <w:bCs/>
                <w:color w:val="000000"/>
                <w:sz w:val="22"/>
                <w:szCs w:val="22"/>
              </w:rPr>
              <w:t> </w:t>
            </w:r>
          </w:p>
        </w:tc>
      </w:tr>
      <w:tr w:rsidR="00BF583C" w:rsidRPr="00BF583C" w:rsidTr="00900814">
        <w:trPr>
          <w:trHeight w:val="15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450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color w:val="000000"/>
                <w:sz w:val="22"/>
                <w:szCs w:val="22"/>
              </w:rPr>
            </w:pPr>
            <w:r w:rsidRPr="00BF583C">
              <w:rPr>
                <w:i/>
                <w:iCs/>
                <w:color w:val="000000"/>
                <w:sz w:val="22"/>
                <w:szCs w:val="22"/>
              </w:rPr>
              <w:t>Друмски саобраћај</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900814">
        <w:trPr>
          <w:trHeight w:val="233"/>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78</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424</w:t>
            </w:r>
          </w:p>
        </w:tc>
        <w:tc>
          <w:tcPr>
            <w:tcW w:w="520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Специјализоване услуге</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25,000</w:t>
            </w:r>
          </w:p>
        </w:tc>
        <w:tc>
          <w:tcPr>
            <w:tcW w:w="1591"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25,000.00</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900814">
        <w:trPr>
          <w:trHeight w:val="192"/>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79</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425</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Текуће поправке и одржавање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37,500,000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33,555,407.89</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3,944,592.11</w:t>
            </w:r>
          </w:p>
        </w:tc>
      </w:tr>
      <w:tr w:rsidR="00BF583C" w:rsidRPr="00BF583C" w:rsidTr="00900814">
        <w:trPr>
          <w:trHeight w:val="202"/>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80</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426</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Материјал</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125,000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125,000.00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900814">
        <w:trPr>
          <w:trHeight w:val="186"/>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81</w:t>
            </w: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511</w:t>
            </w:r>
          </w:p>
        </w:tc>
        <w:tc>
          <w:tcPr>
            <w:tcW w:w="5204" w:type="dxa"/>
            <w:tcBorders>
              <w:top w:val="nil"/>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Зграде и грађевински објекти</w:t>
            </w:r>
          </w:p>
        </w:tc>
        <w:tc>
          <w:tcPr>
            <w:tcW w:w="184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70,300,000</w:t>
            </w:r>
          </w:p>
        </w:tc>
        <w:tc>
          <w:tcPr>
            <w:tcW w:w="1591"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43,922,758.78</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26,377,241.22</w:t>
            </w:r>
          </w:p>
        </w:tc>
      </w:tr>
      <w:tr w:rsidR="00BF583C" w:rsidRPr="00BF583C" w:rsidTr="001405C3">
        <w:trPr>
          <w:trHeight w:val="1312"/>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0701-0002                                              </w:t>
            </w:r>
            <w:r w:rsidRPr="00BF583C">
              <w:rPr>
                <w:b/>
                <w:bCs/>
                <w:i/>
                <w:iCs/>
                <w:color w:val="000000"/>
                <w:sz w:val="22"/>
                <w:szCs w:val="22"/>
              </w:rPr>
              <w:t xml:space="preserve">извор фин. 01 општи приходи и прим.  буџ 42.650.743.56 извор фин. 07 трансф. других нивоа власти 17.028.653.77    извор фин. 10 примања од дом. задуживања 17.923.769.34 извор фин. 13 нер. вишак прихода ранијих год.  25.000,00           </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107,950,000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77,628,166.67</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30,321,833.33</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color w:val="000000"/>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2C2CCE" w:rsidRPr="00BF583C" w:rsidTr="001405C3">
        <w:trPr>
          <w:trHeight w:val="132"/>
        </w:trPr>
        <w:tc>
          <w:tcPr>
            <w:tcW w:w="482" w:type="dxa"/>
            <w:tcBorders>
              <w:top w:val="nil"/>
              <w:left w:val="single" w:sz="8" w:space="0" w:color="auto"/>
              <w:bottom w:val="nil"/>
              <w:right w:val="nil"/>
            </w:tcBorders>
            <w:shd w:val="clear" w:color="auto" w:fill="auto"/>
            <w:noWrap/>
            <w:vAlign w:val="center"/>
            <w:hideMark/>
          </w:tcPr>
          <w:p w:rsidR="002C2CCE" w:rsidRPr="00BF583C" w:rsidRDefault="002C2CCE"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2C2CCE" w:rsidRPr="00BF583C" w:rsidRDefault="002C2CCE"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2C2CCE" w:rsidRPr="00BF583C" w:rsidRDefault="002C2CCE" w:rsidP="002C2CCE">
            <w:pPr>
              <w:rPr>
                <w:b/>
                <w:bCs/>
                <w:color w:val="000000"/>
                <w:sz w:val="22"/>
                <w:szCs w:val="22"/>
              </w:rPr>
            </w:pPr>
            <w:r w:rsidRPr="00BF583C">
              <w:rPr>
                <w:b/>
                <w:bCs/>
                <w:color w:val="000000"/>
                <w:sz w:val="22"/>
                <w:szCs w:val="22"/>
              </w:rPr>
              <w:t>0701-0005</w:t>
            </w:r>
          </w:p>
        </w:tc>
        <w:tc>
          <w:tcPr>
            <w:tcW w:w="800" w:type="dxa"/>
            <w:tcBorders>
              <w:top w:val="nil"/>
              <w:left w:val="nil"/>
              <w:bottom w:val="nil"/>
              <w:right w:val="nil"/>
            </w:tcBorders>
            <w:shd w:val="clear" w:color="auto" w:fill="auto"/>
            <w:noWrap/>
            <w:vAlign w:val="center"/>
            <w:hideMark/>
          </w:tcPr>
          <w:p w:rsidR="002C2CCE" w:rsidRPr="00BF583C" w:rsidRDefault="002C2CCE" w:rsidP="00BF583C">
            <w:pPr>
              <w:jc w:val="center"/>
              <w:rPr>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2C2CCE" w:rsidRPr="00BF583C" w:rsidRDefault="002C2CCE"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2C2CCE" w:rsidRPr="00BF583C" w:rsidRDefault="002C2CCE" w:rsidP="00BF583C">
            <w:pPr>
              <w:rPr>
                <w:b/>
                <w:bCs/>
                <w:color w:val="000000"/>
                <w:sz w:val="22"/>
                <w:szCs w:val="22"/>
              </w:rPr>
            </w:pPr>
            <w:r w:rsidRPr="00BF583C">
              <w:rPr>
                <w:b/>
                <w:bCs/>
                <w:color w:val="000000"/>
                <w:sz w:val="22"/>
                <w:szCs w:val="22"/>
              </w:rPr>
              <w:t>Унапређење безбедности саобраћаја</w:t>
            </w:r>
          </w:p>
        </w:tc>
        <w:tc>
          <w:tcPr>
            <w:tcW w:w="1840" w:type="dxa"/>
            <w:tcBorders>
              <w:top w:val="single" w:sz="8" w:space="0" w:color="auto"/>
              <w:left w:val="single" w:sz="8" w:space="0" w:color="auto"/>
              <w:bottom w:val="nil"/>
              <w:right w:val="single" w:sz="8" w:space="0" w:color="auto"/>
            </w:tcBorders>
            <w:shd w:val="clear" w:color="auto" w:fill="auto"/>
            <w:noWrap/>
            <w:vAlign w:val="center"/>
            <w:hideMark/>
          </w:tcPr>
          <w:p w:rsidR="002C2CCE" w:rsidRPr="00BF583C" w:rsidRDefault="002C2CCE"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2C2CCE" w:rsidRPr="00BF583C" w:rsidRDefault="002C2CCE" w:rsidP="00BF583C">
            <w:pPr>
              <w:rPr>
                <w:color w:val="000000"/>
                <w:sz w:val="22"/>
                <w:szCs w:val="22"/>
              </w:rPr>
            </w:pPr>
            <w:r w:rsidRPr="00BF583C">
              <w:rPr>
                <w:color w:val="000000"/>
                <w:sz w:val="22"/>
                <w:szCs w:val="22"/>
              </w:rPr>
              <w:t> </w:t>
            </w:r>
          </w:p>
        </w:tc>
        <w:tc>
          <w:tcPr>
            <w:tcW w:w="1720" w:type="dxa"/>
            <w:tcBorders>
              <w:top w:val="single" w:sz="8" w:space="0" w:color="auto"/>
              <w:left w:val="single" w:sz="8" w:space="0" w:color="auto"/>
              <w:bottom w:val="nil"/>
              <w:right w:val="single" w:sz="8" w:space="0" w:color="auto"/>
            </w:tcBorders>
            <w:shd w:val="clear" w:color="auto" w:fill="auto"/>
            <w:noWrap/>
            <w:vAlign w:val="center"/>
            <w:hideMark/>
          </w:tcPr>
          <w:p w:rsidR="002C2CCE" w:rsidRPr="00BF583C" w:rsidRDefault="002C2CCE" w:rsidP="00BF583C">
            <w:pPr>
              <w:rPr>
                <w:color w:val="000000"/>
                <w:sz w:val="22"/>
                <w:szCs w:val="22"/>
              </w:rPr>
            </w:pPr>
            <w:r w:rsidRPr="00BF583C">
              <w:rPr>
                <w:color w:val="000000"/>
                <w:sz w:val="22"/>
                <w:szCs w:val="22"/>
              </w:rPr>
              <w:t> </w:t>
            </w:r>
          </w:p>
        </w:tc>
      </w:tr>
      <w:tr w:rsidR="00BF583C" w:rsidRPr="00BF583C" w:rsidTr="001405C3">
        <w:trPr>
          <w:trHeight w:val="114"/>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450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single" w:sz="4" w:space="0" w:color="auto"/>
              <w:right w:val="nil"/>
            </w:tcBorders>
            <w:shd w:val="clear" w:color="auto" w:fill="auto"/>
            <w:vAlign w:val="center"/>
            <w:hideMark/>
          </w:tcPr>
          <w:p w:rsidR="00BF583C" w:rsidRPr="00BF583C" w:rsidRDefault="00BF583C" w:rsidP="00BF583C">
            <w:pPr>
              <w:rPr>
                <w:i/>
                <w:iCs/>
                <w:color w:val="000000"/>
                <w:sz w:val="22"/>
                <w:szCs w:val="22"/>
              </w:rPr>
            </w:pPr>
            <w:r w:rsidRPr="00BF583C">
              <w:rPr>
                <w:i/>
                <w:iCs/>
                <w:color w:val="000000"/>
                <w:sz w:val="22"/>
                <w:szCs w:val="22"/>
              </w:rPr>
              <w:t>Друмски саобраћај</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4"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1405C3">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83</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512</w:t>
            </w:r>
          </w:p>
        </w:tc>
        <w:tc>
          <w:tcPr>
            <w:tcW w:w="520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Машине и опрема</w:t>
            </w:r>
          </w:p>
        </w:tc>
        <w:tc>
          <w:tcPr>
            <w:tcW w:w="1840" w:type="dxa"/>
            <w:tcBorders>
              <w:top w:val="single" w:sz="4" w:space="0" w:color="auto"/>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20,700,000</w:t>
            </w:r>
          </w:p>
        </w:tc>
        <w:tc>
          <w:tcPr>
            <w:tcW w:w="1591" w:type="dxa"/>
            <w:tcBorders>
              <w:top w:val="single" w:sz="4" w:space="0" w:color="auto"/>
              <w:left w:val="single" w:sz="8" w:space="0" w:color="auto"/>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13,391,059.80</w:t>
            </w:r>
          </w:p>
        </w:tc>
        <w:tc>
          <w:tcPr>
            <w:tcW w:w="17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7,308,940.20</w:t>
            </w:r>
          </w:p>
        </w:tc>
      </w:tr>
      <w:tr w:rsidR="00BF583C" w:rsidRPr="00BF583C" w:rsidTr="00F3677B">
        <w:trPr>
          <w:trHeight w:val="649"/>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0701-0002                                              </w:t>
            </w:r>
            <w:r w:rsidRPr="00BF583C">
              <w:rPr>
                <w:b/>
                <w:bCs/>
                <w:i/>
                <w:iCs/>
                <w:color w:val="000000"/>
                <w:sz w:val="22"/>
                <w:szCs w:val="22"/>
              </w:rPr>
              <w:t>извор фин. 10 примања од дом. задуживања  3.048.723,00    извор фин. 17 неут. cред. тр. од дн власти 10.342.336,80</w:t>
            </w:r>
          </w:p>
        </w:tc>
        <w:tc>
          <w:tcPr>
            <w:tcW w:w="1840" w:type="dxa"/>
            <w:tcBorders>
              <w:top w:val="nil"/>
              <w:left w:val="nil"/>
              <w:bottom w:val="single" w:sz="4"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20,700,000</w:t>
            </w:r>
          </w:p>
        </w:tc>
        <w:tc>
          <w:tcPr>
            <w:tcW w:w="1591" w:type="dxa"/>
            <w:tcBorders>
              <w:top w:val="nil"/>
              <w:left w:val="nil"/>
              <w:bottom w:val="single" w:sz="4"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13,391,059.80</w:t>
            </w:r>
          </w:p>
        </w:tc>
        <w:tc>
          <w:tcPr>
            <w:tcW w:w="1720" w:type="dxa"/>
            <w:tcBorders>
              <w:top w:val="nil"/>
              <w:left w:val="nil"/>
              <w:bottom w:val="single" w:sz="4"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7,308,940.20</w:t>
            </w:r>
          </w:p>
        </w:tc>
      </w:tr>
      <w:tr w:rsidR="00BF583C" w:rsidRPr="00BF583C" w:rsidTr="001405C3">
        <w:trPr>
          <w:trHeight w:val="1546"/>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Раздео  5 -  ПРОГРАМ  7:                                              </w:t>
            </w:r>
            <w:r w:rsidRPr="00BF583C">
              <w:rPr>
                <w:b/>
                <w:bCs/>
                <w:i/>
                <w:iCs/>
                <w:color w:val="000000"/>
                <w:sz w:val="22"/>
                <w:szCs w:val="22"/>
              </w:rPr>
              <w:t xml:space="preserve">извор фин. 01 општи приходи и прим.  буџ 42.650.743.56 извор фин. 07 трансф. других нивоа власти 17.028.653.77    извор фин. 10 примања од дом. задуживања 20.972.492,34 извор фин. 13 нер. вишак прихода ранијих год.  25.000,00         извор фин. 17 неут. cред. тр. од дн власти 10.342.336,80 </w:t>
            </w:r>
          </w:p>
        </w:tc>
        <w:tc>
          <w:tcPr>
            <w:tcW w:w="1840" w:type="dxa"/>
            <w:tcBorders>
              <w:top w:val="single" w:sz="4" w:space="0" w:color="auto"/>
              <w:left w:val="nil"/>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128,650,000</w:t>
            </w:r>
          </w:p>
        </w:tc>
        <w:tc>
          <w:tcPr>
            <w:tcW w:w="1591" w:type="dxa"/>
            <w:tcBorders>
              <w:top w:val="single" w:sz="4" w:space="0" w:color="auto"/>
              <w:left w:val="nil"/>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91,019,226.47</w:t>
            </w:r>
          </w:p>
        </w:tc>
        <w:tc>
          <w:tcPr>
            <w:tcW w:w="1720" w:type="dxa"/>
            <w:tcBorders>
              <w:top w:val="single" w:sz="4" w:space="0" w:color="auto"/>
              <w:left w:val="nil"/>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37,630,773.53</w:t>
            </w:r>
          </w:p>
        </w:tc>
      </w:tr>
      <w:tr w:rsidR="00BF583C" w:rsidRPr="00BF583C" w:rsidTr="00F3677B">
        <w:trPr>
          <w:trHeight w:val="263"/>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r>
      <w:tr w:rsidR="00BF583C" w:rsidRPr="00BF583C" w:rsidTr="001405C3">
        <w:trPr>
          <w:trHeight w:val="354"/>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1102</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BF583C" w:rsidRPr="00BF583C" w:rsidRDefault="00BF583C" w:rsidP="00BF583C">
            <w:pPr>
              <w:rPr>
                <w:b/>
                <w:bCs/>
                <w:color w:val="000000"/>
                <w:sz w:val="22"/>
                <w:szCs w:val="22"/>
              </w:rPr>
            </w:pPr>
            <w:r w:rsidRPr="00BF583C">
              <w:rPr>
                <w:b/>
                <w:bCs/>
                <w:color w:val="000000"/>
                <w:sz w:val="22"/>
                <w:szCs w:val="22"/>
              </w:rPr>
              <w:t>ПРОГРАМ 2: КОМУНАЛНА ДЕЛАТНОСТ</w:t>
            </w:r>
          </w:p>
        </w:tc>
        <w:tc>
          <w:tcPr>
            <w:tcW w:w="184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159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172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r>
      <w:tr w:rsidR="001405C3" w:rsidRPr="00BF583C" w:rsidTr="00F3677B">
        <w:trPr>
          <w:trHeight w:val="104"/>
        </w:trPr>
        <w:tc>
          <w:tcPr>
            <w:tcW w:w="482" w:type="dxa"/>
            <w:tcBorders>
              <w:top w:val="nil"/>
              <w:left w:val="single" w:sz="8" w:space="0" w:color="auto"/>
              <w:bottom w:val="nil"/>
              <w:right w:val="nil"/>
            </w:tcBorders>
            <w:shd w:val="clear" w:color="auto" w:fill="auto"/>
            <w:noWrap/>
            <w:vAlign w:val="center"/>
            <w:hideMark/>
          </w:tcPr>
          <w:p w:rsidR="001405C3" w:rsidRPr="00BF583C" w:rsidRDefault="001405C3"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1405C3" w:rsidRPr="00BF583C" w:rsidRDefault="001405C3"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1405C3" w:rsidRPr="00BF583C" w:rsidRDefault="001405C3" w:rsidP="001405C3">
            <w:pPr>
              <w:rPr>
                <w:color w:val="000000"/>
                <w:sz w:val="22"/>
                <w:szCs w:val="22"/>
              </w:rPr>
            </w:pPr>
            <w:r w:rsidRPr="00BF583C">
              <w:rPr>
                <w:b/>
                <w:bCs/>
                <w:color w:val="000000"/>
                <w:sz w:val="22"/>
                <w:szCs w:val="22"/>
              </w:rPr>
              <w:t>1102-0003</w:t>
            </w:r>
          </w:p>
        </w:tc>
        <w:tc>
          <w:tcPr>
            <w:tcW w:w="800" w:type="dxa"/>
            <w:tcBorders>
              <w:top w:val="nil"/>
              <w:left w:val="nil"/>
              <w:bottom w:val="nil"/>
              <w:right w:val="nil"/>
            </w:tcBorders>
            <w:shd w:val="clear" w:color="auto" w:fill="auto"/>
            <w:noWrap/>
            <w:vAlign w:val="center"/>
            <w:hideMark/>
          </w:tcPr>
          <w:p w:rsidR="001405C3" w:rsidRPr="00BF583C" w:rsidRDefault="001405C3" w:rsidP="00BF583C">
            <w:pPr>
              <w:jc w:val="center"/>
              <w:rPr>
                <w:color w:val="000000"/>
                <w:sz w:val="22"/>
                <w:szCs w:val="22"/>
              </w:rPr>
            </w:pPr>
          </w:p>
        </w:tc>
        <w:tc>
          <w:tcPr>
            <w:tcW w:w="760" w:type="dxa"/>
            <w:vMerge/>
            <w:tcBorders>
              <w:top w:val="single" w:sz="8" w:space="0" w:color="auto"/>
              <w:left w:val="single" w:sz="8" w:space="0" w:color="auto"/>
              <w:bottom w:val="nil"/>
              <w:right w:val="single" w:sz="8" w:space="0" w:color="auto"/>
            </w:tcBorders>
            <w:vAlign w:val="center"/>
            <w:hideMark/>
          </w:tcPr>
          <w:p w:rsidR="001405C3" w:rsidRPr="00BF583C" w:rsidRDefault="001405C3" w:rsidP="00BF583C">
            <w:pPr>
              <w:rPr>
                <w:b/>
                <w:bCs/>
                <w:color w:val="000000"/>
                <w:sz w:val="22"/>
                <w:szCs w:val="22"/>
              </w:rPr>
            </w:pPr>
          </w:p>
        </w:tc>
        <w:tc>
          <w:tcPr>
            <w:tcW w:w="5204" w:type="dxa"/>
            <w:tcBorders>
              <w:top w:val="single" w:sz="8" w:space="0" w:color="auto"/>
              <w:left w:val="nil"/>
              <w:bottom w:val="nil"/>
              <w:right w:val="nil"/>
            </w:tcBorders>
            <w:shd w:val="clear" w:color="auto" w:fill="auto"/>
            <w:vAlign w:val="center"/>
            <w:hideMark/>
          </w:tcPr>
          <w:p w:rsidR="001405C3" w:rsidRPr="00BF583C" w:rsidRDefault="001405C3" w:rsidP="001405C3">
            <w:pPr>
              <w:rPr>
                <w:b/>
                <w:bCs/>
                <w:sz w:val="22"/>
                <w:szCs w:val="22"/>
              </w:rPr>
            </w:pPr>
            <w:r w:rsidRPr="00BF583C">
              <w:rPr>
                <w:b/>
                <w:bCs/>
                <w:sz w:val="22"/>
                <w:szCs w:val="22"/>
              </w:rPr>
              <w:t>Одржавање чистоће на површин</w:t>
            </w:r>
            <w:r>
              <w:rPr>
                <w:b/>
                <w:bCs/>
                <w:sz w:val="22"/>
                <w:szCs w:val="22"/>
              </w:rPr>
              <w:t>.</w:t>
            </w:r>
            <w:r w:rsidRPr="00BF583C">
              <w:rPr>
                <w:b/>
                <w:bCs/>
                <w:sz w:val="22"/>
                <w:szCs w:val="22"/>
              </w:rPr>
              <w:t xml:space="preserve"> јавне намене</w:t>
            </w:r>
          </w:p>
        </w:tc>
        <w:tc>
          <w:tcPr>
            <w:tcW w:w="1840" w:type="dxa"/>
            <w:vMerge/>
            <w:tcBorders>
              <w:top w:val="single" w:sz="8" w:space="0" w:color="auto"/>
              <w:left w:val="single" w:sz="8" w:space="0" w:color="auto"/>
              <w:bottom w:val="nil"/>
              <w:right w:val="single" w:sz="8" w:space="0" w:color="auto"/>
            </w:tcBorders>
            <w:vAlign w:val="center"/>
            <w:hideMark/>
          </w:tcPr>
          <w:p w:rsidR="001405C3" w:rsidRPr="00BF583C" w:rsidRDefault="001405C3" w:rsidP="00BF583C">
            <w:pPr>
              <w:rPr>
                <w:b/>
                <w:bCs/>
                <w:color w:val="000000"/>
                <w:sz w:val="22"/>
                <w:szCs w:val="22"/>
              </w:rPr>
            </w:pPr>
          </w:p>
        </w:tc>
        <w:tc>
          <w:tcPr>
            <w:tcW w:w="1591" w:type="dxa"/>
            <w:vMerge/>
            <w:tcBorders>
              <w:top w:val="single" w:sz="8" w:space="0" w:color="auto"/>
              <w:left w:val="single" w:sz="8" w:space="0" w:color="auto"/>
              <w:bottom w:val="nil"/>
              <w:right w:val="single" w:sz="8" w:space="0" w:color="auto"/>
            </w:tcBorders>
            <w:vAlign w:val="center"/>
            <w:hideMark/>
          </w:tcPr>
          <w:p w:rsidR="001405C3" w:rsidRPr="00BF583C" w:rsidRDefault="001405C3" w:rsidP="00BF583C">
            <w:pPr>
              <w:rPr>
                <w:b/>
                <w:bCs/>
                <w:color w:val="000000"/>
                <w:sz w:val="22"/>
                <w:szCs w:val="22"/>
              </w:rPr>
            </w:pPr>
          </w:p>
        </w:tc>
        <w:tc>
          <w:tcPr>
            <w:tcW w:w="1720" w:type="dxa"/>
            <w:vMerge/>
            <w:tcBorders>
              <w:top w:val="single" w:sz="8" w:space="0" w:color="auto"/>
              <w:left w:val="single" w:sz="8" w:space="0" w:color="auto"/>
              <w:bottom w:val="nil"/>
              <w:right w:val="single" w:sz="8" w:space="0" w:color="auto"/>
            </w:tcBorders>
            <w:vAlign w:val="center"/>
            <w:hideMark/>
          </w:tcPr>
          <w:p w:rsidR="001405C3" w:rsidRPr="00BF583C" w:rsidRDefault="001405C3" w:rsidP="00BF583C">
            <w:pPr>
              <w:rPr>
                <w:b/>
                <w:bCs/>
                <w:color w:val="000000"/>
                <w:sz w:val="22"/>
                <w:szCs w:val="22"/>
              </w:rPr>
            </w:pP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510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Управљање отпадом</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84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421</w:t>
            </w:r>
          </w:p>
        </w:tc>
        <w:tc>
          <w:tcPr>
            <w:tcW w:w="520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29,800,000</w:t>
            </w:r>
          </w:p>
        </w:tc>
        <w:tc>
          <w:tcPr>
            <w:tcW w:w="15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29,799,836.00</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100.00%</w:t>
            </w:r>
          </w:p>
        </w:tc>
      </w:tr>
      <w:tr w:rsidR="00BF583C" w:rsidRPr="00BF583C" w:rsidTr="00900814">
        <w:trPr>
          <w:trHeight w:val="83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1102-0003                        </w:t>
            </w:r>
            <w:r w:rsidRPr="00BF583C">
              <w:rPr>
                <w:b/>
                <w:bCs/>
                <w:i/>
                <w:iCs/>
                <w:color w:val="000000"/>
                <w:sz w:val="22"/>
                <w:szCs w:val="22"/>
              </w:rPr>
              <w:t xml:space="preserve">извор фин. 07 трансф. других нивоа власти  25.259.836,00   извор фин. 13 нер. вишак прихода ранијих год.4.540.000,00      </w:t>
            </w:r>
          </w:p>
        </w:tc>
        <w:tc>
          <w:tcPr>
            <w:tcW w:w="184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29,800,000</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29,799,836.00</w:t>
            </w:r>
          </w:p>
        </w:tc>
        <w:tc>
          <w:tcPr>
            <w:tcW w:w="172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1.00</w:t>
            </w:r>
          </w:p>
        </w:tc>
      </w:tr>
      <w:tr w:rsidR="00BF583C" w:rsidRPr="00BF583C" w:rsidTr="00F3677B">
        <w:trPr>
          <w:trHeight w:val="13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1111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r>
      <w:tr w:rsidR="001405C3" w:rsidRPr="00BF583C" w:rsidTr="00F3677B">
        <w:trPr>
          <w:trHeight w:val="90"/>
        </w:trPr>
        <w:tc>
          <w:tcPr>
            <w:tcW w:w="482" w:type="dxa"/>
            <w:tcBorders>
              <w:top w:val="nil"/>
              <w:left w:val="single" w:sz="8" w:space="0" w:color="auto"/>
              <w:bottom w:val="nil"/>
              <w:right w:val="nil"/>
            </w:tcBorders>
            <w:shd w:val="clear" w:color="auto" w:fill="auto"/>
            <w:noWrap/>
            <w:vAlign w:val="center"/>
            <w:hideMark/>
          </w:tcPr>
          <w:p w:rsidR="001405C3" w:rsidRPr="00BF583C" w:rsidRDefault="001405C3"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1405C3" w:rsidRPr="00BF583C" w:rsidRDefault="001405C3"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1405C3" w:rsidRPr="00BF583C" w:rsidRDefault="001405C3" w:rsidP="001405C3">
            <w:pPr>
              <w:rPr>
                <w:color w:val="000000"/>
                <w:sz w:val="22"/>
                <w:szCs w:val="22"/>
              </w:rPr>
            </w:pPr>
            <w:r w:rsidRPr="00BF583C">
              <w:rPr>
                <w:b/>
                <w:bCs/>
                <w:color w:val="000000"/>
                <w:sz w:val="22"/>
                <w:szCs w:val="22"/>
              </w:rPr>
              <w:t>1102-0002</w:t>
            </w:r>
          </w:p>
        </w:tc>
        <w:tc>
          <w:tcPr>
            <w:tcW w:w="800" w:type="dxa"/>
            <w:tcBorders>
              <w:top w:val="nil"/>
              <w:left w:val="nil"/>
              <w:bottom w:val="nil"/>
              <w:right w:val="nil"/>
            </w:tcBorders>
            <w:shd w:val="clear" w:color="auto" w:fill="auto"/>
            <w:noWrap/>
            <w:vAlign w:val="center"/>
            <w:hideMark/>
          </w:tcPr>
          <w:p w:rsidR="001405C3" w:rsidRPr="00BF583C" w:rsidRDefault="001405C3"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1405C3" w:rsidRPr="00BF583C" w:rsidRDefault="001405C3"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1405C3" w:rsidRPr="00BF583C" w:rsidRDefault="001405C3" w:rsidP="00BF583C">
            <w:pPr>
              <w:rPr>
                <w:b/>
                <w:bCs/>
                <w:sz w:val="22"/>
                <w:szCs w:val="22"/>
              </w:rPr>
            </w:pPr>
            <w:r w:rsidRPr="00BF583C">
              <w:rPr>
                <w:b/>
                <w:bCs/>
                <w:sz w:val="22"/>
                <w:szCs w:val="22"/>
              </w:rPr>
              <w:t>Одржавање јавних зелених површина</w:t>
            </w:r>
          </w:p>
        </w:tc>
        <w:tc>
          <w:tcPr>
            <w:tcW w:w="1840" w:type="dxa"/>
            <w:tcBorders>
              <w:top w:val="nil"/>
              <w:left w:val="single" w:sz="8" w:space="0" w:color="auto"/>
              <w:bottom w:val="nil"/>
              <w:right w:val="nil"/>
            </w:tcBorders>
            <w:shd w:val="clear" w:color="auto" w:fill="auto"/>
            <w:noWrap/>
            <w:vAlign w:val="center"/>
            <w:hideMark/>
          </w:tcPr>
          <w:p w:rsidR="001405C3" w:rsidRPr="00BF583C" w:rsidRDefault="001405C3"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1405C3" w:rsidRPr="00BF583C" w:rsidRDefault="001405C3"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1405C3" w:rsidRPr="00BF583C" w:rsidRDefault="001405C3" w:rsidP="00BF583C">
            <w:pPr>
              <w:rPr>
                <w:color w:val="000000"/>
                <w:sz w:val="22"/>
                <w:szCs w:val="22"/>
              </w:rPr>
            </w:pPr>
            <w:r w:rsidRPr="00BF583C">
              <w:rPr>
                <w:color w:val="000000"/>
                <w:sz w:val="22"/>
                <w:szCs w:val="22"/>
              </w:rPr>
              <w:t> </w:t>
            </w:r>
          </w:p>
        </w:tc>
      </w:tr>
      <w:tr w:rsidR="00BF583C" w:rsidRPr="00BF583C" w:rsidTr="001405C3">
        <w:trPr>
          <w:trHeight w:val="202"/>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540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Заштита биљног и животињског света и крајолика</w:t>
            </w:r>
          </w:p>
        </w:tc>
        <w:tc>
          <w:tcPr>
            <w:tcW w:w="184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900814">
        <w:trPr>
          <w:trHeight w:val="457"/>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88</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424</w:t>
            </w:r>
          </w:p>
        </w:tc>
        <w:tc>
          <w:tcPr>
            <w:tcW w:w="520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Специјализоване услуге</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25,300,000</w:t>
            </w:r>
          </w:p>
        </w:tc>
        <w:tc>
          <w:tcPr>
            <w:tcW w:w="15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25,299,890.00</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110.00</w:t>
            </w:r>
          </w:p>
        </w:tc>
      </w:tr>
      <w:tr w:rsidR="00BF583C" w:rsidRPr="00BF583C" w:rsidTr="00F3677B">
        <w:trPr>
          <w:trHeight w:val="809"/>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1102-0002                          </w:t>
            </w:r>
            <w:r w:rsidRPr="00BF583C">
              <w:rPr>
                <w:b/>
                <w:bCs/>
                <w:i/>
                <w:iCs/>
                <w:color w:val="000000"/>
                <w:sz w:val="22"/>
                <w:szCs w:val="22"/>
              </w:rPr>
              <w:t>извор фин. 07 трансф. других нивоа власти 24.500.000,00  извор фин. 09  прим. од прод.неф.имовине        799.890.00</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25,300,000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25,299,890.00</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110.00</w:t>
            </w:r>
          </w:p>
        </w:tc>
      </w:tr>
      <w:tr w:rsidR="00BF583C" w:rsidRPr="00BF583C" w:rsidTr="00F3677B">
        <w:trPr>
          <w:trHeight w:val="104"/>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11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r>
      <w:tr w:rsidR="001405C3" w:rsidRPr="00BF583C" w:rsidTr="00F3677B">
        <w:trPr>
          <w:trHeight w:val="218"/>
        </w:trPr>
        <w:tc>
          <w:tcPr>
            <w:tcW w:w="482" w:type="dxa"/>
            <w:tcBorders>
              <w:top w:val="nil"/>
              <w:left w:val="single" w:sz="8" w:space="0" w:color="auto"/>
              <w:bottom w:val="nil"/>
              <w:right w:val="nil"/>
            </w:tcBorders>
            <w:shd w:val="clear" w:color="auto" w:fill="auto"/>
            <w:noWrap/>
            <w:vAlign w:val="center"/>
            <w:hideMark/>
          </w:tcPr>
          <w:p w:rsidR="001405C3" w:rsidRPr="00BF583C" w:rsidRDefault="001405C3"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1405C3" w:rsidRPr="00BF583C" w:rsidRDefault="001405C3"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1405C3" w:rsidRPr="00BF583C" w:rsidRDefault="001405C3" w:rsidP="001405C3">
            <w:pPr>
              <w:rPr>
                <w:color w:val="000000"/>
                <w:sz w:val="22"/>
                <w:szCs w:val="22"/>
              </w:rPr>
            </w:pPr>
            <w:r w:rsidRPr="00BF583C">
              <w:rPr>
                <w:b/>
                <w:bCs/>
                <w:color w:val="000000"/>
                <w:sz w:val="22"/>
                <w:szCs w:val="22"/>
              </w:rPr>
              <w:t>1102-0004</w:t>
            </w:r>
          </w:p>
        </w:tc>
        <w:tc>
          <w:tcPr>
            <w:tcW w:w="800" w:type="dxa"/>
            <w:tcBorders>
              <w:top w:val="nil"/>
              <w:left w:val="nil"/>
              <w:bottom w:val="nil"/>
              <w:right w:val="nil"/>
            </w:tcBorders>
            <w:shd w:val="clear" w:color="auto" w:fill="auto"/>
            <w:noWrap/>
            <w:vAlign w:val="center"/>
            <w:hideMark/>
          </w:tcPr>
          <w:p w:rsidR="001405C3" w:rsidRPr="00BF583C" w:rsidRDefault="001405C3"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1405C3" w:rsidRPr="00BF583C" w:rsidRDefault="001405C3"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1405C3" w:rsidRPr="00BF583C" w:rsidRDefault="001405C3" w:rsidP="00BF583C">
            <w:pPr>
              <w:rPr>
                <w:b/>
                <w:bCs/>
                <w:sz w:val="22"/>
                <w:szCs w:val="22"/>
              </w:rPr>
            </w:pPr>
            <w:r w:rsidRPr="00BF583C">
              <w:rPr>
                <w:b/>
                <w:bCs/>
                <w:sz w:val="22"/>
                <w:szCs w:val="22"/>
              </w:rPr>
              <w:t>Зоохигијена</w:t>
            </w:r>
          </w:p>
        </w:tc>
        <w:tc>
          <w:tcPr>
            <w:tcW w:w="1840" w:type="dxa"/>
            <w:tcBorders>
              <w:top w:val="nil"/>
              <w:left w:val="single" w:sz="8" w:space="0" w:color="auto"/>
              <w:bottom w:val="nil"/>
              <w:right w:val="single" w:sz="8" w:space="0" w:color="auto"/>
            </w:tcBorders>
            <w:shd w:val="clear" w:color="auto" w:fill="auto"/>
            <w:noWrap/>
            <w:vAlign w:val="center"/>
            <w:hideMark/>
          </w:tcPr>
          <w:p w:rsidR="001405C3" w:rsidRPr="00BF583C" w:rsidRDefault="001405C3"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1405C3" w:rsidRPr="00BF583C" w:rsidRDefault="001405C3" w:rsidP="00BF583C">
            <w:pPr>
              <w:rPr>
                <w:color w:val="000000"/>
                <w:sz w:val="22"/>
                <w:szCs w:val="22"/>
              </w:rPr>
            </w:pPr>
            <w:r w:rsidRPr="00BF583C">
              <w:rPr>
                <w:color w:val="000000"/>
                <w:sz w:val="22"/>
                <w:szCs w:val="22"/>
              </w:rPr>
              <w:t> </w:t>
            </w:r>
          </w:p>
        </w:tc>
        <w:tc>
          <w:tcPr>
            <w:tcW w:w="1720" w:type="dxa"/>
            <w:tcBorders>
              <w:top w:val="nil"/>
              <w:left w:val="single" w:sz="8" w:space="0" w:color="auto"/>
              <w:bottom w:val="nil"/>
              <w:right w:val="single" w:sz="8" w:space="0" w:color="auto"/>
            </w:tcBorders>
            <w:shd w:val="clear" w:color="auto" w:fill="auto"/>
            <w:noWrap/>
            <w:vAlign w:val="center"/>
            <w:hideMark/>
          </w:tcPr>
          <w:p w:rsidR="001405C3" w:rsidRPr="00BF583C" w:rsidRDefault="001405C3" w:rsidP="00BF583C">
            <w:pPr>
              <w:rPr>
                <w:color w:val="000000"/>
                <w:sz w:val="22"/>
                <w:szCs w:val="22"/>
              </w:rPr>
            </w:pPr>
            <w:r w:rsidRPr="00BF583C">
              <w:rPr>
                <w:color w:val="000000"/>
                <w:sz w:val="22"/>
                <w:szCs w:val="22"/>
              </w:rPr>
              <w:t> </w:t>
            </w:r>
          </w:p>
        </w:tc>
      </w:tr>
      <w:tr w:rsidR="00BF583C" w:rsidRPr="00BF583C" w:rsidTr="001405C3">
        <w:trPr>
          <w:trHeight w:val="134"/>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540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single" w:sz="8" w:space="0" w:color="auto"/>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Заштита биљног и животињског света и крајолика</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F3677B">
        <w:trPr>
          <w:trHeight w:val="167"/>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91</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421</w:t>
            </w:r>
          </w:p>
        </w:tc>
        <w:tc>
          <w:tcPr>
            <w:tcW w:w="5204"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100,000.00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92</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424</w:t>
            </w:r>
          </w:p>
        </w:tc>
        <w:tc>
          <w:tcPr>
            <w:tcW w:w="5204"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Специјализоване услуге</w:t>
            </w:r>
          </w:p>
        </w:tc>
        <w:tc>
          <w:tcPr>
            <w:tcW w:w="184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1,200,000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1,022,400.00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177,600.00</w:t>
            </w:r>
          </w:p>
        </w:tc>
      </w:tr>
      <w:tr w:rsidR="00BF583C" w:rsidRPr="00BF583C" w:rsidTr="00F3677B">
        <w:trPr>
          <w:trHeight w:val="477"/>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1102-0004                       </w:t>
            </w:r>
            <w:r w:rsidRPr="00BF583C">
              <w:rPr>
                <w:b/>
                <w:bCs/>
                <w:i/>
                <w:iCs/>
                <w:color w:val="000000"/>
                <w:sz w:val="22"/>
                <w:szCs w:val="22"/>
              </w:rPr>
              <w:t xml:space="preserve">извор финансирања 07 трансфери  других нивоа власти  </w:t>
            </w:r>
          </w:p>
        </w:tc>
        <w:tc>
          <w:tcPr>
            <w:tcW w:w="184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1,300,000</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1,022,400.00</w:t>
            </w:r>
          </w:p>
        </w:tc>
        <w:tc>
          <w:tcPr>
            <w:tcW w:w="172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277,600.00</w:t>
            </w:r>
          </w:p>
        </w:tc>
      </w:tr>
      <w:tr w:rsidR="00BF583C" w:rsidRPr="00BF583C" w:rsidTr="00F3677B">
        <w:trPr>
          <w:trHeight w:val="106"/>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1111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r>
      <w:tr w:rsidR="001405C3" w:rsidRPr="00BF583C" w:rsidTr="00F3677B">
        <w:trPr>
          <w:trHeight w:val="487"/>
        </w:trPr>
        <w:tc>
          <w:tcPr>
            <w:tcW w:w="482" w:type="dxa"/>
            <w:tcBorders>
              <w:top w:val="nil"/>
              <w:left w:val="single" w:sz="8" w:space="0" w:color="auto"/>
              <w:bottom w:val="nil"/>
              <w:right w:val="nil"/>
            </w:tcBorders>
            <w:shd w:val="clear" w:color="auto" w:fill="auto"/>
            <w:noWrap/>
            <w:vAlign w:val="center"/>
            <w:hideMark/>
          </w:tcPr>
          <w:p w:rsidR="001405C3" w:rsidRPr="00BF583C" w:rsidRDefault="001405C3"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1405C3" w:rsidRPr="00BF583C" w:rsidRDefault="001405C3"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1405C3" w:rsidRPr="00BF583C" w:rsidRDefault="001405C3" w:rsidP="001405C3">
            <w:pPr>
              <w:rPr>
                <w:color w:val="000000"/>
                <w:sz w:val="22"/>
                <w:szCs w:val="22"/>
              </w:rPr>
            </w:pPr>
            <w:r w:rsidRPr="00BF583C">
              <w:rPr>
                <w:b/>
                <w:bCs/>
                <w:color w:val="000000"/>
                <w:sz w:val="22"/>
                <w:szCs w:val="22"/>
              </w:rPr>
              <w:t>1102-0008</w:t>
            </w:r>
          </w:p>
        </w:tc>
        <w:tc>
          <w:tcPr>
            <w:tcW w:w="800" w:type="dxa"/>
            <w:tcBorders>
              <w:top w:val="nil"/>
              <w:left w:val="nil"/>
              <w:bottom w:val="nil"/>
              <w:right w:val="nil"/>
            </w:tcBorders>
            <w:shd w:val="clear" w:color="auto" w:fill="auto"/>
            <w:noWrap/>
            <w:vAlign w:val="center"/>
            <w:hideMark/>
          </w:tcPr>
          <w:p w:rsidR="001405C3" w:rsidRPr="00BF583C" w:rsidRDefault="001405C3"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1405C3" w:rsidRPr="00BF583C" w:rsidRDefault="001405C3"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1405C3" w:rsidRPr="00BF583C" w:rsidRDefault="001405C3" w:rsidP="00BF583C">
            <w:pPr>
              <w:rPr>
                <w:b/>
                <w:bCs/>
                <w:sz w:val="22"/>
                <w:szCs w:val="22"/>
              </w:rPr>
            </w:pPr>
            <w:r w:rsidRPr="00BF583C">
              <w:rPr>
                <w:b/>
                <w:bCs/>
                <w:sz w:val="22"/>
                <w:szCs w:val="22"/>
              </w:rPr>
              <w:t>Управљање и одржавање водоводне инфраструктуре и снабдевање водом за пиће</w:t>
            </w:r>
          </w:p>
        </w:tc>
        <w:tc>
          <w:tcPr>
            <w:tcW w:w="1840" w:type="dxa"/>
            <w:tcBorders>
              <w:top w:val="nil"/>
              <w:left w:val="single" w:sz="8" w:space="0" w:color="auto"/>
              <w:bottom w:val="nil"/>
              <w:right w:val="single" w:sz="8" w:space="0" w:color="auto"/>
            </w:tcBorders>
            <w:shd w:val="clear" w:color="auto" w:fill="auto"/>
            <w:noWrap/>
            <w:vAlign w:val="center"/>
            <w:hideMark/>
          </w:tcPr>
          <w:p w:rsidR="001405C3" w:rsidRPr="00BF583C" w:rsidRDefault="001405C3"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1405C3" w:rsidRPr="00BF583C" w:rsidRDefault="001405C3" w:rsidP="00BF583C">
            <w:pPr>
              <w:rPr>
                <w:color w:val="000000"/>
                <w:sz w:val="22"/>
                <w:szCs w:val="22"/>
              </w:rPr>
            </w:pPr>
            <w:r w:rsidRPr="00BF583C">
              <w:rPr>
                <w:color w:val="000000"/>
                <w:sz w:val="22"/>
                <w:szCs w:val="22"/>
              </w:rPr>
              <w:t> </w:t>
            </w:r>
          </w:p>
        </w:tc>
        <w:tc>
          <w:tcPr>
            <w:tcW w:w="1720" w:type="dxa"/>
            <w:tcBorders>
              <w:top w:val="nil"/>
              <w:left w:val="single" w:sz="8" w:space="0" w:color="auto"/>
              <w:bottom w:val="nil"/>
              <w:right w:val="single" w:sz="8" w:space="0" w:color="auto"/>
            </w:tcBorders>
            <w:shd w:val="clear" w:color="auto" w:fill="auto"/>
            <w:noWrap/>
            <w:vAlign w:val="center"/>
            <w:hideMark/>
          </w:tcPr>
          <w:p w:rsidR="001405C3" w:rsidRPr="00BF583C" w:rsidRDefault="001405C3" w:rsidP="00BF583C">
            <w:pPr>
              <w:rPr>
                <w:color w:val="000000"/>
                <w:sz w:val="22"/>
                <w:szCs w:val="22"/>
              </w:rPr>
            </w:pPr>
            <w:r w:rsidRPr="00BF583C">
              <w:rPr>
                <w:color w:val="000000"/>
                <w:sz w:val="22"/>
                <w:szCs w:val="22"/>
              </w:rPr>
              <w:t> </w:t>
            </w:r>
          </w:p>
        </w:tc>
      </w:tr>
      <w:tr w:rsidR="00BF583C" w:rsidRPr="00BF583C" w:rsidTr="00F3677B">
        <w:trPr>
          <w:trHeight w:val="81"/>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630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Водоснабдевање</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900814">
        <w:trPr>
          <w:trHeight w:val="448"/>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98</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425</w:t>
            </w:r>
          </w:p>
        </w:tc>
        <w:tc>
          <w:tcPr>
            <w:tcW w:w="5204" w:type="dxa"/>
            <w:tcBorders>
              <w:top w:val="single" w:sz="8" w:space="0" w:color="auto"/>
              <w:left w:val="single" w:sz="8" w:space="0" w:color="auto"/>
              <w:bottom w:val="single" w:sz="4"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Текуће поправке и одржавање</w:t>
            </w:r>
          </w:p>
        </w:tc>
        <w:tc>
          <w:tcPr>
            <w:tcW w:w="18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2,000,000</w:t>
            </w:r>
          </w:p>
        </w:tc>
        <w:tc>
          <w:tcPr>
            <w:tcW w:w="1591"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2,000,000.00</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085946">
        <w:trPr>
          <w:trHeight w:val="408"/>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99</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451</w:t>
            </w:r>
          </w:p>
        </w:tc>
        <w:tc>
          <w:tcPr>
            <w:tcW w:w="5204"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Субвенције јавним нефинансијским предузећима</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16,000,000</w:t>
            </w:r>
          </w:p>
        </w:tc>
        <w:tc>
          <w:tcPr>
            <w:tcW w:w="1591"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16,000,000.00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085946">
        <w:trPr>
          <w:trHeight w:val="383"/>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100</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511</w:t>
            </w:r>
          </w:p>
        </w:tc>
        <w:tc>
          <w:tcPr>
            <w:tcW w:w="5204" w:type="dxa"/>
            <w:tcBorders>
              <w:top w:val="nil"/>
              <w:left w:val="single" w:sz="8" w:space="0" w:color="auto"/>
              <w:bottom w:val="single" w:sz="4"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Зграде и грађевински објекти</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24,000,000</w:t>
            </w:r>
          </w:p>
        </w:tc>
        <w:tc>
          <w:tcPr>
            <w:tcW w:w="1591"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19,200,734.63</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4,799,265.37</w:t>
            </w:r>
          </w:p>
        </w:tc>
      </w:tr>
      <w:tr w:rsidR="00BF583C" w:rsidRPr="00BF583C" w:rsidTr="00900814">
        <w:trPr>
          <w:trHeight w:val="1048"/>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1102-0008                         </w:t>
            </w:r>
            <w:r w:rsidRPr="00BF583C">
              <w:rPr>
                <w:b/>
                <w:bCs/>
                <w:i/>
                <w:iCs/>
                <w:color w:val="000000"/>
                <w:sz w:val="22"/>
                <w:szCs w:val="22"/>
              </w:rPr>
              <w:t xml:space="preserve">  извор фин. 01 општи приходи и прим.  буџ    6.200.000,00  извор фин. 07 трансф. других нивоа власти 18.141.729.69  извор фин. 10 примања од дом. задуживања  12.859.004,94</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42,000,000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37,200,734.63</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4,799,265.37</w:t>
            </w:r>
          </w:p>
        </w:tc>
      </w:tr>
      <w:tr w:rsidR="00BF583C" w:rsidRPr="00BF583C" w:rsidTr="00085946">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115"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r>
      <w:tr w:rsidR="00085946" w:rsidRPr="00BF583C" w:rsidTr="008E663B">
        <w:trPr>
          <w:trHeight w:val="300"/>
        </w:trPr>
        <w:tc>
          <w:tcPr>
            <w:tcW w:w="482" w:type="dxa"/>
            <w:tcBorders>
              <w:top w:val="nil"/>
              <w:left w:val="single" w:sz="8" w:space="0" w:color="auto"/>
              <w:bottom w:val="nil"/>
              <w:right w:val="nil"/>
            </w:tcBorders>
            <w:shd w:val="clear" w:color="auto" w:fill="auto"/>
            <w:noWrap/>
            <w:vAlign w:val="center"/>
            <w:hideMark/>
          </w:tcPr>
          <w:p w:rsidR="00085946" w:rsidRPr="00BF583C" w:rsidRDefault="00085946" w:rsidP="00BF583C">
            <w:pPr>
              <w:jc w:val="center"/>
              <w:rPr>
                <w:color w:val="000000"/>
                <w:sz w:val="22"/>
                <w:szCs w:val="22"/>
              </w:rPr>
            </w:pPr>
            <w:r w:rsidRPr="00BF583C">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085946" w:rsidRPr="00BF583C" w:rsidRDefault="00085946"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085946" w:rsidRPr="00BF583C" w:rsidRDefault="00085946" w:rsidP="00085946">
            <w:pPr>
              <w:rPr>
                <w:b/>
                <w:bCs/>
                <w:color w:val="000000"/>
                <w:sz w:val="22"/>
                <w:szCs w:val="22"/>
              </w:rPr>
            </w:pPr>
            <w:r w:rsidRPr="00BF583C">
              <w:rPr>
                <w:b/>
                <w:bCs/>
                <w:color w:val="000000"/>
                <w:sz w:val="22"/>
                <w:szCs w:val="22"/>
              </w:rPr>
              <w:t>1102-0001</w:t>
            </w:r>
          </w:p>
        </w:tc>
        <w:tc>
          <w:tcPr>
            <w:tcW w:w="800" w:type="dxa"/>
            <w:tcBorders>
              <w:top w:val="nil"/>
              <w:left w:val="nil"/>
              <w:bottom w:val="nil"/>
              <w:right w:val="nil"/>
            </w:tcBorders>
            <w:shd w:val="clear" w:color="auto" w:fill="auto"/>
            <w:noWrap/>
            <w:vAlign w:val="center"/>
            <w:hideMark/>
          </w:tcPr>
          <w:p w:rsidR="00085946" w:rsidRPr="00BF583C" w:rsidRDefault="00085946" w:rsidP="00BF583C">
            <w:pPr>
              <w:jc w:val="center"/>
              <w:rPr>
                <w:b/>
                <w:bCs/>
                <w:color w:val="000000"/>
                <w:sz w:val="22"/>
                <w:szCs w:val="22"/>
              </w:rPr>
            </w:pPr>
          </w:p>
        </w:tc>
        <w:tc>
          <w:tcPr>
            <w:tcW w:w="760" w:type="dxa"/>
            <w:tcBorders>
              <w:top w:val="single" w:sz="4" w:space="0" w:color="auto"/>
              <w:left w:val="single" w:sz="8" w:space="0" w:color="auto"/>
              <w:bottom w:val="nil"/>
              <w:right w:val="single" w:sz="8" w:space="0" w:color="auto"/>
            </w:tcBorders>
            <w:shd w:val="clear" w:color="auto" w:fill="auto"/>
            <w:noWrap/>
            <w:vAlign w:val="center"/>
            <w:hideMark/>
          </w:tcPr>
          <w:p w:rsidR="00085946" w:rsidRPr="00BF583C" w:rsidRDefault="00085946" w:rsidP="00BF583C">
            <w:pPr>
              <w:jc w:val="center"/>
              <w:rPr>
                <w:b/>
                <w:bCs/>
                <w:color w:val="000000"/>
                <w:sz w:val="22"/>
                <w:szCs w:val="22"/>
              </w:rPr>
            </w:pPr>
            <w:r w:rsidRPr="00BF583C">
              <w:rPr>
                <w:b/>
                <w:bCs/>
                <w:color w:val="000000"/>
                <w:sz w:val="22"/>
                <w:szCs w:val="22"/>
              </w:rPr>
              <w:t> </w:t>
            </w:r>
          </w:p>
        </w:tc>
        <w:tc>
          <w:tcPr>
            <w:tcW w:w="5204" w:type="dxa"/>
            <w:tcBorders>
              <w:top w:val="single" w:sz="4" w:space="0" w:color="auto"/>
              <w:left w:val="nil"/>
              <w:bottom w:val="nil"/>
              <w:right w:val="nil"/>
            </w:tcBorders>
            <w:shd w:val="clear" w:color="auto" w:fill="auto"/>
            <w:vAlign w:val="center"/>
            <w:hideMark/>
          </w:tcPr>
          <w:p w:rsidR="00085946" w:rsidRPr="00BF583C" w:rsidRDefault="00085946" w:rsidP="00BF583C">
            <w:pPr>
              <w:rPr>
                <w:b/>
                <w:bCs/>
                <w:color w:val="000000"/>
                <w:sz w:val="22"/>
                <w:szCs w:val="22"/>
              </w:rPr>
            </w:pPr>
            <w:r w:rsidRPr="00BF583C">
              <w:rPr>
                <w:b/>
                <w:bCs/>
                <w:color w:val="000000"/>
                <w:sz w:val="22"/>
                <w:szCs w:val="22"/>
              </w:rPr>
              <w:t>Управљање/одржавање јавним осветљењем</w:t>
            </w:r>
          </w:p>
        </w:tc>
        <w:tc>
          <w:tcPr>
            <w:tcW w:w="1840" w:type="dxa"/>
            <w:tcBorders>
              <w:top w:val="single" w:sz="4" w:space="0" w:color="auto"/>
              <w:left w:val="single" w:sz="8" w:space="0" w:color="auto"/>
              <w:bottom w:val="nil"/>
              <w:right w:val="single" w:sz="8" w:space="0" w:color="auto"/>
            </w:tcBorders>
            <w:shd w:val="clear" w:color="auto" w:fill="auto"/>
            <w:noWrap/>
            <w:vAlign w:val="center"/>
            <w:hideMark/>
          </w:tcPr>
          <w:p w:rsidR="00085946" w:rsidRPr="00BF583C" w:rsidRDefault="00085946" w:rsidP="00BF583C">
            <w:pPr>
              <w:jc w:val="right"/>
              <w:rPr>
                <w:b/>
                <w:bCs/>
                <w:color w:val="000000"/>
                <w:sz w:val="22"/>
                <w:szCs w:val="22"/>
              </w:rPr>
            </w:pPr>
            <w:r w:rsidRPr="00BF583C">
              <w:rPr>
                <w:b/>
                <w:bCs/>
                <w:color w:val="000000"/>
                <w:sz w:val="22"/>
                <w:szCs w:val="22"/>
              </w:rPr>
              <w:t> </w:t>
            </w:r>
          </w:p>
        </w:tc>
        <w:tc>
          <w:tcPr>
            <w:tcW w:w="1591" w:type="dxa"/>
            <w:tcBorders>
              <w:top w:val="single" w:sz="4" w:space="0" w:color="auto"/>
              <w:left w:val="nil"/>
              <w:bottom w:val="nil"/>
              <w:right w:val="nil"/>
            </w:tcBorders>
            <w:shd w:val="clear" w:color="auto" w:fill="auto"/>
            <w:noWrap/>
            <w:vAlign w:val="center"/>
            <w:hideMark/>
          </w:tcPr>
          <w:p w:rsidR="00085946" w:rsidRPr="00BF583C" w:rsidRDefault="00085946" w:rsidP="00BF583C">
            <w:pPr>
              <w:rPr>
                <w:b/>
                <w:bCs/>
                <w:color w:val="000000"/>
                <w:sz w:val="22"/>
                <w:szCs w:val="22"/>
              </w:rPr>
            </w:pPr>
            <w:r w:rsidRPr="00BF583C">
              <w:rPr>
                <w:b/>
                <w:bCs/>
                <w:color w:val="000000"/>
                <w:sz w:val="22"/>
                <w:szCs w:val="22"/>
              </w:rPr>
              <w:t> </w:t>
            </w:r>
          </w:p>
        </w:tc>
        <w:tc>
          <w:tcPr>
            <w:tcW w:w="1720" w:type="dxa"/>
            <w:tcBorders>
              <w:top w:val="single" w:sz="4" w:space="0" w:color="auto"/>
              <w:left w:val="single" w:sz="8" w:space="0" w:color="auto"/>
              <w:bottom w:val="nil"/>
              <w:right w:val="single" w:sz="8" w:space="0" w:color="auto"/>
            </w:tcBorders>
            <w:shd w:val="clear" w:color="auto" w:fill="auto"/>
            <w:noWrap/>
            <w:vAlign w:val="center"/>
            <w:hideMark/>
          </w:tcPr>
          <w:p w:rsidR="00085946" w:rsidRPr="00BF583C" w:rsidRDefault="00085946" w:rsidP="00BF583C">
            <w:pPr>
              <w:rPr>
                <w:b/>
                <w:bCs/>
                <w:color w:val="000000"/>
                <w:sz w:val="22"/>
                <w:szCs w:val="22"/>
              </w:rPr>
            </w:pPr>
            <w:r w:rsidRPr="00BF583C">
              <w:rPr>
                <w:b/>
                <w:bCs/>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640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single" w:sz="8" w:space="0" w:color="auto"/>
              <w:right w:val="nil"/>
            </w:tcBorders>
            <w:shd w:val="clear" w:color="auto" w:fill="auto"/>
            <w:vAlign w:val="center"/>
            <w:hideMark/>
          </w:tcPr>
          <w:p w:rsidR="00BF583C" w:rsidRPr="00BF583C" w:rsidRDefault="00BF583C" w:rsidP="00BF583C">
            <w:pPr>
              <w:rPr>
                <w:i/>
                <w:iCs/>
                <w:color w:val="000000"/>
                <w:sz w:val="22"/>
                <w:szCs w:val="22"/>
              </w:rPr>
            </w:pPr>
            <w:r w:rsidRPr="00BF583C">
              <w:rPr>
                <w:i/>
                <w:iCs/>
                <w:color w:val="000000"/>
                <w:sz w:val="22"/>
                <w:szCs w:val="22"/>
              </w:rPr>
              <w:t>Улична расвета</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102</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421</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13,000,000.00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11,872,134.12</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1,127,865.88</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104</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425</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Текуће поправке и одржавање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8,300,000.00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7,583,113.20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716,886.80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105</w:t>
            </w: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511</w:t>
            </w:r>
          </w:p>
        </w:tc>
        <w:tc>
          <w:tcPr>
            <w:tcW w:w="5204" w:type="dxa"/>
            <w:tcBorders>
              <w:top w:val="nil"/>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Зграде и грађевински објекти</w:t>
            </w:r>
          </w:p>
        </w:tc>
        <w:tc>
          <w:tcPr>
            <w:tcW w:w="184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415,000.00</w:t>
            </w:r>
          </w:p>
        </w:tc>
        <w:tc>
          <w:tcPr>
            <w:tcW w:w="1591"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415,000.00</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BF583C">
        <w:trPr>
          <w:trHeight w:val="124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1102-0001                        </w:t>
            </w:r>
            <w:r w:rsidRPr="00BF583C">
              <w:rPr>
                <w:b/>
                <w:bCs/>
                <w:i/>
                <w:iCs/>
                <w:color w:val="000000"/>
                <w:sz w:val="22"/>
                <w:szCs w:val="22"/>
              </w:rPr>
              <w:t>извор фин. 01 општи приходи и прим.  буџ  1.194.379,20  извор фин. 07 трансф.  друг. нивоа власти 18.260.868,12  извор фин. 13 нер. вишак прихода ран. год.     415.000,00</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21,715,000</w:t>
            </w:r>
          </w:p>
        </w:tc>
        <w:tc>
          <w:tcPr>
            <w:tcW w:w="1591" w:type="dxa"/>
            <w:tcBorders>
              <w:top w:val="nil"/>
              <w:left w:val="nil"/>
              <w:bottom w:val="single" w:sz="8" w:space="0" w:color="auto"/>
              <w:right w:val="nil"/>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19,870,247.32</w:t>
            </w:r>
          </w:p>
        </w:tc>
        <w:tc>
          <w:tcPr>
            <w:tcW w:w="1720" w:type="dxa"/>
            <w:tcBorders>
              <w:top w:val="nil"/>
              <w:left w:val="single" w:sz="8" w:space="0" w:color="auto"/>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1,844,752.68</w:t>
            </w:r>
          </w:p>
        </w:tc>
      </w:tr>
      <w:tr w:rsidR="00BF583C" w:rsidRPr="00BF583C" w:rsidTr="00085946">
        <w:trPr>
          <w:trHeight w:val="1672"/>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Раздео 5 -  ПРОГРАМ 2:                                        </w:t>
            </w:r>
            <w:r w:rsidRPr="00BF583C">
              <w:rPr>
                <w:b/>
                <w:bCs/>
                <w:i/>
                <w:iCs/>
                <w:color w:val="000000"/>
                <w:sz w:val="22"/>
                <w:szCs w:val="22"/>
              </w:rPr>
              <w:t>извор фин. 01 општи приходи и прим. буџ     7.394.379,20    извор фин. 07 трансф. других нивоа власти  87.184.833,81      извор фин. 09  прим. од прод.неф.имовине        799.890.00       извор фин. 10 примања од дом. задуживања  12.859.004,94  извор фин. 13 нер. вишак прихода ран. година 4.955.000,00</w:t>
            </w:r>
          </w:p>
        </w:tc>
        <w:tc>
          <w:tcPr>
            <w:tcW w:w="1840" w:type="dxa"/>
            <w:tcBorders>
              <w:top w:val="nil"/>
              <w:left w:val="nil"/>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120,115,000</w:t>
            </w:r>
          </w:p>
        </w:tc>
        <w:tc>
          <w:tcPr>
            <w:tcW w:w="1591" w:type="dxa"/>
            <w:tcBorders>
              <w:top w:val="nil"/>
              <w:left w:val="nil"/>
              <w:bottom w:val="single" w:sz="8" w:space="0" w:color="auto"/>
              <w:right w:val="single" w:sz="8" w:space="0" w:color="auto"/>
            </w:tcBorders>
            <w:shd w:val="clear" w:color="000000" w:fill="FAC090"/>
            <w:noWrap/>
            <w:vAlign w:val="center"/>
            <w:hideMark/>
          </w:tcPr>
          <w:p w:rsidR="00BF583C" w:rsidRPr="00DE160F" w:rsidRDefault="00DE160F" w:rsidP="00BF583C">
            <w:pPr>
              <w:jc w:val="right"/>
              <w:rPr>
                <w:b/>
                <w:bCs/>
                <w:color w:val="000000"/>
                <w:sz w:val="22"/>
                <w:szCs w:val="22"/>
              </w:rPr>
            </w:pPr>
            <w:r>
              <w:rPr>
                <w:b/>
                <w:bCs/>
                <w:color w:val="000000"/>
                <w:sz w:val="22"/>
                <w:szCs w:val="22"/>
              </w:rPr>
              <w:t>113,193.107,95</w:t>
            </w:r>
          </w:p>
        </w:tc>
        <w:tc>
          <w:tcPr>
            <w:tcW w:w="1720" w:type="dxa"/>
            <w:tcBorders>
              <w:top w:val="nil"/>
              <w:left w:val="nil"/>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6,921,729.05</w:t>
            </w:r>
          </w:p>
        </w:tc>
      </w:tr>
      <w:tr w:rsidR="00BF583C" w:rsidRPr="00BF583C" w:rsidTr="00BF583C">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nil"/>
              <w:right w:val="nil"/>
            </w:tcBorders>
            <w:shd w:val="clear" w:color="auto" w:fill="auto"/>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184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 </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 </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0401</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5204" w:type="dxa"/>
            <w:tcBorders>
              <w:top w:val="single" w:sz="8" w:space="0" w:color="auto"/>
              <w:left w:val="nil"/>
              <w:bottom w:val="nil"/>
              <w:right w:val="single" w:sz="8" w:space="0" w:color="auto"/>
            </w:tcBorders>
            <w:shd w:val="clear" w:color="auto" w:fill="auto"/>
            <w:vAlign w:val="center"/>
            <w:hideMark/>
          </w:tcPr>
          <w:p w:rsidR="00BF583C" w:rsidRPr="00BF583C" w:rsidRDefault="00BF583C" w:rsidP="00BF583C">
            <w:pPr>
              <w:rPr>
                <w:b/>
                <w:bCs/>
                <w:color w:val="000000"/>
                <w:sz w:val="22"/>
                <w:szCs w:val="22"/>
              </w:rPr>
            </w:pPr>
            <w:r w:rsidRPr="00BF583C">
              <w:rPr>
                <w:b/>
                <w:bCs/>
                <w:color w:val="000000"/>
                <w:sz w:val="22"/>
                <w:szCs w:val="22"/>
              </w:rPr>
              <w:t>ПРОГРАМ 6: ЗАШТИТА ЖИВОТНЕ СРЕДИНЕ</w:t>
            </w:r>
          </w:p>
        </w:tc>
        <w:tc>
          <w:tcPr>
            <w:tcW w:w="1840" w:type="dxa"/>
            <w:vMerge w:val="restart"/>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591" w:type="dxa"/>
            <w:vMerge w:val="restart"/>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720" w:type="dxa"/>
            <w:vMerge w:val="restart"/>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r>
      <w:tr w:rsidR="00085946" w:rsidRPr="00BF583C" w:rsidTr="008E663B">
        <w:trPr>
          <w:trHeight w:val="570"/>
        </w:trPr>
        <w:tc>
          <w:tcPr>
            <w:tcW w:w="482" w:type="dxa"/>
            <w:tcBorders>
              <w:top w:val="nil"/>
              <w:left w:val="single" w:sz="8" w:space="0" w:color="auto"/>
              <w:bottom w:val="nil"/>
              <w:right w:val="nil"/>
            </w:tcBorders>
            <w:shd w:val="clear" w:color="auto" w:fill="auto"/>
            <w:noWrap/>
            <w:vAlign w:val="center"/>
            <w:hideMark/>
          </w:tcPr>
          <w:p w:rsidR="00085946" w:rsidRPr="00BF583C" w:rsidRDefault="00085946"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085946" w:rsidRPr="00BF583C" w:rsidRDefault="00085946"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085946" w:rsidRPr="00BF583C" w:rsidRDefault="00085946" w:rsidP="00085946">
            <w:pPr>
              <w:rPr>
                <w:b/>
                <w:bCs/>
                <w:color w:val="000000"/>
                <w:sz w:val="22"/>
                <w:szCs w:val="22"/>
              </w:rPr>
            </w:pPr>
            <w:r w:rsidRPr="00BF583C">
              <w:rPr>
                <w:b/>
                <w:bCs/>
                <w:color w:val="000000"/>
                <w:sz w:val="22"/>
                <w:szCs w:val="22"/>
              </w:rPr>
              <w:t>0401-0004</w:t>
            </w:r>
          </w:p>
        </w:tc>
        <w:tc>
          <w:tcPr>
            <w:tcW w:w="800" w:type="dxa"/>
            <w:tcBorders>
              <w:top w:val="nil"/>
              <w:left w:val="nil"/>
              <w:bottom w:val="nil"/>
              <w:right w:val="nil"/>
            </w:tcBorders>
            <w:shd w:val="clear" w:color="auto" w:fill="auto"/>
            <w:noWrap/>
            <w:vAlign w:val="center"/>
            <w:hideMark/>
          </w:tcPr>
          <w:p w:rsidR="00085946" w:rsidRPr="00BF583C" w:rsidRDefault="00085946" w:rsidP="00BF583C">
            <w:pPr>
              <w:jc w:val="center"/>
              <w:rPr>
                <w:b/>
                <w:bCs/>
                <w:color w:val="000000"/>
                <w:sz w:val="22"/>
                <w:szCs w:val="22"/>
              </w:rPr>
            </w:pPr>
          </w:p>
        </w:tc>
        <w:tc>
          <w:tcPr>
            <w:tcW w:w="760" w:type="dxa"/>
            <w:vMerge/>
            <w:tcBorders>
              <w:top w:val="single" w:sz="8" w:space="0" w:color="auto"/>
              <w:left w:val="single" w:sz="8" w:space="0" w:color="auto"/>
              <w:bottom w:val="nil"/>
              <w:right w:val="single" w:sz="8" w:space="0" w:color="auto"/>
            </w:tcBorders>
            <w:vAlign w:val="center"/>
            <w:hideMark/>
          </w:tcPr>
          <w:p w:rsidR="00085946" w:rsidRPr="00BF583C" w:rsidRDefault="00085946" w:rsidP="00BF583C">
            <w:pPr>
              <w:rPr>
                <w:b/>
                <w:bCs/>
                <w:color w:val="000000"/>
                <w:sz w:val="22"/>
                <w:szCs w:val="22"/>
              </w:rPr>
            </w:pPr>
          </w:p>
        </w:tc>
        <w:tc>
          <w:tcPr>
            <w:tcW w:w="5204" w:type="dxa"/>
            <w:tcBorders>
              <w:top w:val="single" w:sz="8" w:space="0" w:color="auto"/>
              <w:left w:val="nil"/>
              <w:bottom w:val="nil"/>
              <w:right w:val="nil"/>
            </w:tcBorders>
            <w:shd w:val="clear" w:color="auto" w:fill="auto"/>
            <w:vAlign w:val="center"/>
            <w:hideMark/>
          </w:tcPr>
          <w:p w:rsidR="00085946" w:rsidRPr="00BF583C" w:rsidRDefault="00085946" w:rsidP="00BF583C">
            <w:pPr>
              <w:rPr>
                <w:b/>
                <w:bCs/>
                <w:color w:val="000000"/>
                <w:sz w:val="22"/>
                <w:szCs w:val="22"/>
              </w:rPr>
            </w:pPr>
            <w:r w:rsidRPr="00BF583C">
              <w:rPr>
                <w:b/>
                <w:bCs/>
                <w:color w:val="000000"/>
                <w:sz w:val="22"/>
                <w:szCs w:val="22"/>
              </w:rPr>
              <w:t>Управљање отпадним водама и канализациона инфраструктура</w:t>
            </w:r>
          </w:p>
        </w:tc>
        <w:tc>
          <w:tcPr>
            <w:tcW w:w="1840" w:type="dxa"/>
            <w:vMerge/>
            <w:tcBorders>
              <w:top w:val="nil"/>
              <w:left w:val="single" w:sz="8" w:space="0" w:color="auto"/>
              <w:bottom w:val="nil"/>
              <w:right w:val="single" w:sz="8" w:space="0" w:color="auto"/>
            </w:tcBorders>
            <w:vAlign w:val="center"/>
            <w:hideMark/>
          </w:tcPr>
          <w:p w:rsidR="00085946" w:rsidRPr="00BF583C" w:rsidRDefault="00085946" w:rsidP="00BF583C">
            <w:pPr>
              <w:rPr>
                <w:color w:val="000000"/>
                <w:sz w:val="22"/>
                <w:szCs w:val="22"/>
              </w:rPr>
            </w:pPr>
          </w:p>
        </w:tc>
        <w:tc>
          <w:tcPr>
            <w:tcW w:w="1591" w:type="dxa"/>
            <w:vMerge/>
            <w:tcBorders>
              <w:top w:val="nil"/>
              <w:left w:val="single" w:sz="8" w:space="0" w:color="auto"/>
              <w:bottom w:val="nil"/>
              <w:right w:val="single" w:sz="8" w:space="0" w:color="auto"/>
            </w:tcBorders>
            <w:vAlign w:val="center"/>
            <w:hideMark/>
          </w:tcPr>
          <w:p w:rsidR="00085946" w:rsidRPr="00BF583C" w:rsidRDefault="00085946" w:rsidP="00BF583C">
            <w:pPr>
              <w:rPr>
                <w:color w:val="000000"/>
                <w:sz w:val="22"/>
                <w:szCs w:val="22"/>
              </w:rPr>
            </w:pPr>
          </w:p>
        </w:tc>
        <w:tc>
          <w:tcPr>
            <w:tcW w:w="1720" w:type="dxa"/>
            <w:vMerge/>
            <w:tcBorders>
              <w:top w:val="nil"/>
              <w:left w:val="single" w:sz="8" w:space="0" w:color="auto"/>
              <w:bottom w:val="nil"/>
              <w:right w:val="single" w:sz="8" w:space="0" w:color="auto"/>
            </w:tcBorders>
            <w:vAlign w:val="center"/>
            <w:hideMark/>
          </w:tcPr>
          <w:p w:rsidR="00085946" w:rsidRPr="00BF583C" w:rsidRDefault="00085946" w:rsidP="00BF583C">
            <w:pPr>
              <w:rPr>
                <w:color w:val="000000"/>
                <w:sz w:val="22"/>
                <w:szCs w:val="22"/>
              </w:rPr>
            </w:pPr>
          </w:p>
        </w:tc>
      </w:tr>
      <w:tr w:rsidR="00BF583C" w:rsidRPr="00BF583C" w:rsidTr="00085946">
        <w:trPr>
          <w:trHeight w:val="16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520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color w:val="000000"/>
                <w:sz w:val="22"/>
                <w:szCs w:val="22"/>
              </w:rPr>
            </w:pPr>
            <w:r w:rsidRPr="00BF583C">
              <w:rPr>
                <w:i/>
                <w:iCs/>
                <w:color w:val="000000"/>
                <w:sz w:val="22"/>
                <w:szCs w:val="22"/>
              </w:rPr>
              <w:t>Управљање отпадним водама</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86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425</w:t>
            </w:r>
          </w:p>
        </w:tc>
        <w:tc>
          <w:tcPr>
            <w:tcW w:w="5204" w:type="dxa"/>
            <w:tcBorders>
              <w:top w:val="single" w:sz="8" w:space="0" w:color="auto"/>
              <w:left w:val="single" w:sz="8" w:space="0" w:color="auto"/>
              <w:bottom w:val="single" w:sz="4"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Текуће поправке и одржавање</w:t>
            </w:r>
          </w:p>
        </w:tc>
        <w:tc>
          <w:tcPr>
            <w:tcW w:w="18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1,500,000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1,499,275.00</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725.00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87</w:t>
            </w: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511</w:t>
            </w:r>
          </w:p>
        </w:tc>
        <w:tc>
          <w:tcPr>
            <w:tcW w:w="5204"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Зграде и грађевински објекти</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5,400,000</w:t>
            </w:r>
          </w:p>
        </w:tc>
        <w:tc>
          <w:tcPr>
            <w:tcW w:w="1591"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4,609,080.00</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790,920.00</w:t>
            </w:r>
          </w:p>
        </w:tc>
      </w:tr>
      <w:tr w:rsidR="00BF583C" w:rsidRPr="00BF583C" w:rsidTr="00085946">
        <w:trPr>
          <w:trHeight w:val="828"/>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0401-0004                            </w:t>
            </w:r>
            <w:r w:rsidRPr="00BF583C">
              <w:rPr>
                <w:b/>
                <w:bCs/>
                <w:i/>
                <w:iCs/>
                <w:color w:val="000000"/>
                <w:sz w:val="22"/>
                <w:szCs w:val="22"/>
              </w:rPr>
              <w:t xml:space="preserve">извор фин. 01 општи приходи и прим.  буџ       5.028.355 извор фин. 17 неут. сред. тр. др. нив. власти.  1.080.000  </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6,900,000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6,108,355.00</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791,645.00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085946" w:rsidRPr="00BF583C" w:rsidTr="008E663B">
        <w:trPr>
          <w:trHeight w:val="315"/>
        </w:trPr>
        <w:tc>
          <w:tcPr>
            <w:tcW w:w="482" w:type="dxa"/>
            <w:tcBorders>
              <w:top w:val="nil"/>
              <w:left w:val="single" w:sz="8" w:space="0" w:color="auto"/>
              <w:bottom w:val="nil"/>
              <w:right w:val="nil"/>
            </w:tcBorders>
            <w:shd w:val="clear" w:color="auto" w:fill="auto"/>
            <w:noWrap/>
            <w:vAlign w:val="center"/>
            <w:hideMark/>
          </w:tcPr>
          <w:p w:rsidR="00085946" w:rsidRPr="00BF583C" w:rsidRDefault="00085946"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085946" w:rsidRPr="00BF583C" w:rsidRDefault="00085946"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085946" w:rsidRPr="00BF583C" w:rsidRDefault="00085946" w:rsidP="00085946">
            <w:pPr>
              <w:rPr>
                <w:b/>
                <w:bCs/>
                <w:color w:val="000000"/>
                <w:sz w:val="22"/>
                <w:szCs w:val="22"/>
              </w:rPr>
            </w:pPr>
            <w:r w:rsidRPr="00BF583C">
              <w:rPr>
                <w:b/>
                <w:bCs/>
                <w:color w:val="000000"/>
                <w:sz w:val="22"/>
                <w:szCs w:val="22"/>
              </w:rPr>
              <w:t>0401-0002</w:t>
            </w:r>
          </w:p>
        </w:tc>
        <w:tc>
          <w:tcPr>
            <w:tcW w:w="800" w:type="dxa"/>
            <w:tcBorders>
              <w:top w:val="nil"/>
              <w:left w:val="nil"/>
              <w:bottom w:val="nil"/>
              <w:right w:val="nil"/>
            </w:tcBorders>
            <w:shd w:val="clear" w:color="auto" w:fill="auto"/>
            <w:noWrap/>
            <w:vAlign w:val="center"/>
            <w:hideMark/>
          </w:tcPr>
          <w:p w:rsidR="00085946" w:rsidRPr="00BF583C" w:rsidRDefault="00085946" w:rsidP="00BF583C">
            <w:pPr>
              <w:jc w:val="center"/>
              <w:rPr>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085946" w:rsidRPr="00BF583C" w:rsidRDefault="00085946" w:rsidP="00BF583C">
            <w:pPr>
              <w:jc w:val="center"/>
              <w:rPr>
                <w:b/>
                <w:bCs/>
                <w:color w:val="000000"/>
                <w:sz w:val="22"/>
                <w:szCs w:val="22"/>
              </w:rPr>
            </w:pPr>
            <w:r w:rsidRPr="00BF583C">
              <w:rPr>
                <w:b/>
                <w:bCs/>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085946" w:rsidRPr="00BF583C" w:rsidRDefault="00085946" w:rsidP="00BF583C">
            <w:pPr>
              <w:rPr>
                <w:b/>
                <w:bCs/>
                <w:color w:val="000000"/>
                <w:sz w:val="22"/>
                <w:szCs w:val="22"/>
              </w:rPr>
            </w:pPr>
            <w:r w:rsidRPr="00BF583C">
              <w:rPr>
                <w:b/>
                <w:bCs/>
                <w:color w:val="000000"/>
                <w:sz w:val="22"/>
                <w:szCs w:val="22"/>
              </w:rPr>
              <w:t>Праћење квалитета елемената животне средине</w:t>
            </w:r>
          </w:p>
        </w:tc>
        <w:tc>
          <w:tcPr>
            <w:tcW w:w="1840" w:type="dxa"/>
            <w:tcBorders>
              <w:top w:val="single" w:sz="8" w:space="0" w:color="auto"/>
              <w:left w:val="single" w:sz="8" w:space="0" w:color="auto"/>
              <w:bottom w:val="nil"/>
              <w:right w:val="single" w:sz="8" w:space="0" w:color="auto"/>
            </w:tcBorders>
            <w:shd w:val="clear" w:color="auto" w:fill="auto"/>
            <w:noWrap/>
            <w:vAlign w:val="center"/>
            <w:hideMark/>
          </w:tcPr>
          <w:p w:rsidR="00085946" w:rsidRPr="00BF583C" w:rsidRDefault="00085946"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085946" w:rsidRPr="00BF583C" w:rsidRDefault="00085946" w:rsidP="00BF583C">
            <w:pPr>
              <w:rPr>
                <w:color w:val="000000"/>
                <w:sz w:val="22"/>
                <w:szCs w:val="22"/>
              </w:rPr>
            </w:pPr>
            <w:r w:rsidRPr="00BF583C">
              <w:rPr>
                <w:color w:val="000000"/>
                <w:sz w:val="22"/>
                <w:szCs w:val="22"/>
              </w:rPr>
              <w:t> </w:t>
            </w:r>
          </w:p>
        </w:tc>
        <w:tc>
          <w:tcPr>
            <w:tcW w:w="1720" w:type="dxa"/>
            <w:tcBorders>
              <w:top w:val="single" w:sz="8" w:space="0" w:color="auto"/>
              <w:left w:val="single" w:sz="8" w:space="0" w:color="auto"/>
              <w:bottom w:val="nil"/>
              <w:right w:val="single" w:sz="8" w:space="0" w:color="auto"/>
            </w:tcBorders>
            <w:shd w:val="clear" w:color="auto" w:fill="auto"/>
            <w:noWrap/>
            <w:vAlign w:val="center"/>
            <w:hideMark/>
          </w:tcPr>
          <w:p w:rsidR="00085946" w:rsidRPr="00BF583C" w:rsidRDefault="00085946" w:rsidP="00BF583C">
            <w:pPr>
              <w:rPr>
                <w:color w:val="000000"/>
                <w:sz w:val="22"/>
                <w:szCs w:val="22"/>
              </w:rPr>
            </w:pPr>
            <w:r w:rsidRPr="00BF583C">
              <w:rPr>
                <w:color w:val="000000"/>
                <w:sz w:val="22"/>
                <w:szCs w:val="22"/>
              </w:rPr>
              <w:t> </w:t>
            </w:r>
          </w:p>
        </w:tc>
      </w:tr>
      <w:tr w:rsidR="00BF583C" w:rsidRPr="00BF583C" w:rsidTr="00085946">
        <w:trPr>
          <w:trHeight w:val="81"/>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550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single" w:sz="8" w:space="0" w:color="auto"/>
              <w:right w:val="nil"/>
            </w:tcBorders>
            <w:shd w:val="clear" w:color="auto" w:fill="auto"/>
            <w:vAlign w:val="center"/>
            <w:hideMark/>
          </w:tcPr>
          <w:p w:rsidR="00BF583C" w:rsidRPr="00BF583C" w:rsidRDefault="00BF583C" w:rsidP="00085946">
            <w:pPr>
              <w:rPr>
                <w:i/>
                <w:iCs/>
                <w:color w:val="000000"/>
                <w:sz w:val="22"/>
                <w:szCs w:val="22"/>
              </w:rPr>
            </w:pPr>
            <w:r w:rsidRPr="00BF583C">
              <w:rPr>
                <w:i/>
                <w:iCs/>
                <w:color w:val="000000"/>
                <w:sz w:val="22"/>
                <w:szCs w:val="22"/>
              </w:rPr>
              <w:t>Заштита животне средине  истраживање и развој</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93</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424</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Специјализоване услуге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249,600.00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150,400.00</w:t>
            </w:r>
          </w:p>
        </w:tc>
      </w:tr>
      <w:tr w:rsidR="00BF583C" w:rsidRPr="00BF583C" w:rsidTr="00BF583C">
        <w:trPr>
          <w:trHeight w:val="6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0401-0002                           </w:t>
            </w:r>
            <w:r w:rsidRPr="00BF583C">
              <w:rPr>
                <w:b/>
                <w:bCs/>
                <w:i/>
                <w:iCs/>
                <w:color w:val="000000"/>
                <w:sz w:val="22"/>
                <w:szCs w:val="22"/>
              </w:rPr>
              <w:t xml:space="preserve">извор фин.  01 општи приходи и примања  буџета    </w:t>
            </w:r>
          </w:p>
        </w:tc>
        <w:tc>
          <w:tcPr>
            <w:tcW w:w="184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400,000</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249,600.00</w:t>
            </w:r>
          </w:p>
        </w:tc>
        <w:tc>
          <w:tcPr>
            <w:tcW w:w="172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150,400.00</w:t>
            </w:r>
          </w:p>
        </w:tc>
      </w:tr>
      <w:tr w:rsidR="00BF583C" w:rsidRPr="00BF583C" w:rsidTr="00085946">
        <w:trPr>
          <w:trHeight w:val="878"/>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Раздео 5.  - ПРОГРАМ 6:                                           </w:t>
            </w:r>
            <w:r w:rsidRPr="00BF583C">
              <w:rPr>
                <w:b/>
                <w:bCs/>
                <w:i/>
                <w:iCs/>
                <w:color w:val="000000"/>
                <w:sz w:val="22"/>
                <w:szCs w:val="22"/>
              </w:rPr>
              <w:t xml:space="preserve">извор фин. 01 општи приходи и прим.  буџ       5.277.955 извор фин. 17 неут. сред. тр. др. нив. власти.  1.080.000  </w:t>
            </w:r>
          </w:p>
        </w:tc>
        <w:tc>
          <w:tcPr>
            <w:tcW w:w="1840" w:type="dxa"/>
            <w:tcBorders>
              <w:top w:val="nil"/>
              <w:left w:val="nil"/>
              <w:bottom w:val="single" w:sz="8" w:space="0" w:color="auto"/>
              <w:right w:val="nil"/>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7,300,000</w:t>
            </w:r>
          </w:p>
        </w:tc>
        <w:tc>
          <w:tcPr>
            <w:tcW w:w="1591" w:type="dxa"/>
            <w:tcBorders>
              <w:top w:val="nil"/>
              <w:left w:val="single" w:sz="8" w:space="0" w:color="auto"/>
              <w:bottom w:val="single" w:sz="8" w:space="0" w:color="auto"/>
              <w:right w:val="nil"/>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6,357,955.00</w:t>
            </w:r>
          </w:p>
        </w:tc>
        <w:tc>
          <w:tcPr>
            <w:tcW w:w="1720" w:type="dxa"/>
            <w:tcBorders>
              <w:top w:val="nil"/>
              <w:left w:val="single" w:sz="8" w:space="0" w:color="auto"/>
              <w:bottom w:val="single" w:sz="8" w:space="0" w:color="auto"/>
              <w:right w:val="single" w:sz="8" w:space="0" w:color="auto"/>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942,045.00</w:t>
            </w:r>
          </w:p>
        </w:tc>
      </w:tr>
      <w:tr w:rsidR="00BF583C" w:rsidRPr="00BF583C" w:rsidTr="00BF583C">
        <w:trPr>
          <w:trHeight w:val="315"/>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r>
      <w:tr w:rsidR="00BF583C" w:rsidRPr="00BF583C" w:rsidTr="00863F91">
        <w:trPr>
          <w:trHeight w:val="232"/>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1501</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5204" w:type="dxa"/>
            <w:tcBorders>
              <w:top w:val="single" w:sz="8" w:space="0" w:color="auto"/>
              <w:left w:val="nil"/>
              <w:bottom w:val="nil"/>
              <w:right w:val="nil"/>
            </w:tcBorders>
            <w:shd w:val="clear" w:color="auto" w:fill="auto"/>
            <w:noWrap/>
            <w:vAlign w:val="center"/>
            <w:hideMark/>
          </w:tcPr>
          <w:p w:rsidR="00BF583C" w:rsidRPr="00863F91" w:rsidRDefault="00BF583C" w:rsidP="00863F91">
            <w:pPr>
              <w:rPr>
                <w:b/>
                <w:bCs/>
                <w:color w:val="000000"/>
                <w:sz w:val="22"/>
                <w:szCs w:val="22"/>
              </w:rPr>
            </w:pPr>
            <w:r w:rsidRPr="00BF583C">
              <w:rPr>
                <w:b/>
                <w:bCs/>
                <w:color w:val="000000"/>
                <w:sz w:val="22"/>
                <w:szCs w:val="22"/>
              </w:rPr>
              <w:t>ПРОГРАМ 3: ЛОКАЛНИ ЕКОНОМСКИ РАЗВ</w:t>
            </w:r>
            <w:r w:rsidR="00863F91">
              <w:rPr>
                <w:b/>
                <w:bCs/>
                <w:color w:val="000000"/>
                <w:sz w:val="22"/>
                <w:szCs w:val="22"/>
              </w:rPr>
              <w:t>.</w:t>
            </w:r>
          </w:p>
        </w:tc>
        <w:tc>
          <w:tcPr>
            <w:tcW w:w="184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615AB" w:rsidRPr="00BF583C" w:rsidTr="00863F91">
        <w:trPr>
          <w:trHeight w:val="81"/>
        </w:trPr>
        <w:tc>
          <w:tcPr>
            <w:tcW w:w="482" w:type="dxa"/>
            <w:tcBorders>
              <w:top w:val="nil"/>
              <w:left w:val="single" w:sz="8" w:space="0" w:color="auto"/>
              <w:bottom w:val="nil"/>
              <w:right w:val="nil"/>
            </w:tcBorders>
            <w:shd w:val="clear" w:color="auto" w:fill="auto"/>
            <w:noWrap/>
            <w:vAlign w:val="center"/>
            <w:hideMark/>
          </w:tcPr>
          <w:p w:rsidR="00B615AB" w:rsidRPr="00BF583C" w:rsidRDefault="00B615AB"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615AB" w:rsidRPr="00BF583C" w:rsidRDefault="00B615AB"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B615AB" w:rsidRPr="00BF583C" w:rsidRDefault="00B615AB" w:rsidP="00B615AB">
            <w:pPr>
              <w:rPr>
                <w:color w:val="000000"/>
                <w:sz w:val="22"/>
                <w:szCs w:val="22"/>
              </w:rPr>
            </w:pPr>
            <w:r w:rsidRPr="00BF583C">
              <w:rPr>
                <w:b/>
                <w:bCs/>
                <w:color w:val="000000"/>
                <w:sz w:val="22"/>
                <w:szCs w:val="22"/>
              </w:rPr>
              <w:t>1501-0001</w:t>
            </w:r>
          </w:p>
        </w:tc>
        <w:tc>
          <w:tcPr>
            <w:tcW w:w="800" w:type="dxa"/>
            <w:tcBorders>
              <w:top w:val="nil"/>
              <w:left w:val="nil"/>
              <w:bottom w:val="nil"/>
              <w:right w:val="nil"/>
            </w:tcBorders>
            <w:shd w:val="clear" w:color="auto" w:fill="auto"/>
            <w:noWrap/>
            <w:vAlign w:val="center"/>
            <w:hideMark/>
          </w:tcPr>
          <w:p w:rsidR="00B615AB" w:rsidRPr="00BF583C" w:rsidRDefault="00B615AB"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615AB" w:rsidRPr="00BF583C" w:rsidRDefault="00B615AB" w:rsidP="00BF583C">
            <w:pPr>
              <w:rPr>
                <w:b/>
                <w:bCs/>
                <w:color w:val="000000"/>
                <w:sz w:val="22"/>
                <w:szCs w:val="22"/>
              </w:rPr>
            </w:pPr>
            <w:r w:rsidRPr="00BF583C">
              <w:rPr>
                <w:b/>
                <w:bCs/>
                <w:color w:val="000000"/>
                <w:sz w:val="22"/>
                <w:szCs w:val="22"/>
              </w:rPr>
              <w:t> </w:t>
            </w:r>
          </w:p>
        </w:tc>
        <w:tc>
          <w:tcPr>
            <w:tcW w:w="5204" w:type="dxa"/>
            <w:tcBorders>
              <w:top w:val="nil"/>
              <w:left w:val="nil"/>
              <w:bottom w:val="nil"/>
              <w:right w:val="nil"/>
            </w:tcBorders>
            <w:shd w:val="clear" w:color="auto" w:fill="auto"/>
            <w:noWrap/>
            <w:vAlign w:val="center"/>
            <w:hideMark/>
          </w:tcPr>
          <w:p w:rsidR="00B615AB" w:rsidRPr="00BF583C" w:rsidRDefault="00B615AB" w:rsidP="00BF583C">
            <w:pPr>
              <w:rPr>
                <w:b/>
                <w:bCs/>
                <w:color w:val="000000"/>
                <w:sz w:val="22"/>
                <w:szCs w:val="22"/>
              </w:rPr>
            </w:pPr>
            <w:r w:rsidRPr="00BF583C">
              <w:rPr>
                <w:b/>
                <w:bCs/>
                <w:color w:val="000000"/>
                <w:sz w:val="22"/>
                <w:szCs w:val="22"/>
              </w:rPr>
              <w:t>Унапређење привредног и инвестиц. амбијента</w:t>
            </w:r>
          </w:p>
        </w:tc>
        <w:tc>
          <w:tcPr>
            <w:tcW w:w="1840" w:type="dxa"/>
            <w:tcBorders>
              <w:top w:val="nil"/>
              <w:left w:val="single" w:sz="8" w:space="0" w:color="auto"/>
              <w:bottom w:val="nil"/>
              <w:right w:val="single" w:sz="8" w:space="0" w:color="auto"/>
            </w:tcBorders>
            <w:shd w:val="clear" w:color="auto" w:fill="auto"/>
            <w:noWrap/>
            <w:vAlign w:val="center"/>
            <w:hideMark/>
          </w:tcPr>
          <w:p w:rsidR="00B615AB" w:rsidRPr="00BF583C" w:rsidRDefault="00B615AB"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615AB" w:rsidRPr="00BF583C" w:rsidRDefault="00B615AB"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615AB" w:rsidRPr="00BF583C" w:rsidRDefault="00B615AB"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620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b/>
                <w:bCs/>
                <w:i/>
                <w:iCs/>
                <w:color w:val="000000"/>
                <w:sz w:val="22"/>
                <w:szCs w:val="22"/>
              </w:rPr>
            </w:pPr>
            <w:r w:rsidRPr="00BF583C">
              <w:rPr>
                <w:b/>
                <w:bCs/>
                <w:i/>
                <w:iCs/>
                <w:color w:val="000000"/>
                <w:sz w:val="22"/>
                <w:szCs w:val="22"/>
              </w:rPr>
              <w:t> </w:t>
            </w:r>
          </w:p>
        </w:tc>
        <w:tc>
          <w:tcPr>
            <w:tcW w:w="5204" w:type="dxa"/>
            <w:tcBorders>
              <w:top w:val="nil"/>
              <w:left w:val="nil"/>
              <w:bottom w:val="nil"/>
              <w:right w:val="nil"/>
            </w:tcBorders>
            <w:shd w:val="clear" w:color="auto" w:fill="auto"/>
            <w:noWrap/>
            <w:vAlign w:val="center"/>
            <w:hideMark/>
          </w:tcPr>
          <w:p w:rsidR="00BF583C" w:rsidRPr="00BF583C" w:rsidRDefault="00BF583C" w:rsidP="00BF583C">
            <w:pPr>
              <w:rPr>
                <w:i/>
                <w:iCs/>
                <w:color w:val="000000"/>
                <w:sz w:val="22"/>
                <w:szCs w:val="22"/>
              </w:rPr>
            </w:pPr>
            <w:r w:rsidRPr="00BF583C">
              <w:rPr>
                <w:i/>
                <w:iCs/>
                <w:color w:val="000000"/>
                <w:sz w:val="22"/>
                <w:szCs w:val="22"/>
              </w:rPr>
              <w:t>Развој заједнице</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xml:space="preserve">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95</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481</w:t>
            </w:r>
          </w:p>
        </w:tc>
        <w:tc>
          <w:tcPr>
            <w:tcW w:w="520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 xml:space="preserve">Дотације невладиним организацијама </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4,220,000</w:t>
            </w:r>
          </w:p>
        </w:tc>
        <w:tc>
          <w:tcPr>
            <w:tcW w:w="1591" w:type="dxa"/>
            <w:tcBorders>
              <w:top w:val="single" w:sz="4"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4,218,324.00</w:t>
            </w:r>
          </w:p>
        </w:tc>
        <w:tc>
          <w:tcPr>
            <w:tcW w:w="17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1,676.00</w:t>
            </w:r>
          </w:p>
        </w:tc>
      </w:tr>
      <w:tr w:rsidR="00BF583C" w:rsidRPr="00BF583C" w:rsidTr="00863F91">
        <w:trPr>
          <w:trHeight w:val="631"/>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615AB">
            <w:pPr>
              <w:rPr>
                <w:b/>
                <w:bCs/>
                <w:color w:val="000000"/>
                <w:sz w:val="22"/>
                <w:szCs w:val="22"/>
              </w:rPr>
            </w:pPr>
            <w:r w:rsidRPr="00BF583C">
              <w:rPr>
                <w:b/>
                <w:bCs/>
                <w:color w:val="000000"/>
                <w:sz w:val="22"/>
                <w:szCs w:val="22"/>
              </w:rPr>
              <w:t xml:space="preserve">Свега за програмску активност 1501-0001                           </w:t>
            </w:r>
            <w:r w:rsidRPr="00BF583C">
              <w:rPr>
                <w:b/>
                <w:bCs/>
                <w:i/>
                <w:iCs/>
                <w:color w:val="000000"/>
                <w:sz w:val="22"/>
                <w:szCs w:val="22"/>
              </w:rPr>
              <w:t xml:space="preserve">   извор фин. 01 општи приходи и прим.  буџ          400.000.00  извор фин. 07 трансфери друг</w:t>
            </w:r>
            <w:r w:rsidR="00B615AB">
              <w:rPr>
                <w:b/>
                <w:bCs/>
                <w:i/>
                <w:iCs/>
                <w:color w:val="000000"/>
                <w:sz w:val="22"/>
                <w:szCs w:val="22"/>
              </w:rPr>
              <w:t>.</w:t>
            </w:r>
            <w:r w:rsidRPr="00BF583C">
              <w:rPr>
                <w:b/>
                <w:bCs/>
                <w:i/>
                <w:iCs/>
                <w:color w:val="000000"/>
                <w:sz w:val="22"/>
                <w:szCs w:val="22"/>
              </w:rPr>
              <w:t xml:space="preserve"> нивоа власти  3.818.324.00      </w:t>
            </w:r>
          </w:p>
        </w:tc>
        <w:tc>
          <w:tcPr>
            <w:tcW w:w="184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4,220,000.00</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4,218,324.00</w:t>
            </w:r>
          </w:p>
        </w:tc>
        <w:tc>
          <w:tcPr>
            <w:tcW w:w="172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1,676.00</w:t>
            </w:r>
          </w:p>
        </w:tc>
      </w:tr>
      <w:tr w:rsidR="00BF583C" w:rsidRPr="00BF583C" w:rsidTr="00B615AB">
        <w:trPr>
          <w:trHeight w:val="112"/>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5204"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r>
      <w:tr w:rsidR="00B615AB" w:rsidRPr="00BF583C" w:rsidTr="008E663B">
        <w:trPr>
          <w:trHeight w:val="300"/>
        </w:trPr>
        <w:tc>
          <w:tcPr>
            <w:tcW w:w="482" w:type="dxa"/>
            <w:tcBorders>
              <w:top w:val="nil"/>
              <w:left w:val="single" w:sz="8" w:space="0" w:color="auto"/>
              <w:bottom w:val="nil"/>
              <w:right w:val="nil"/>
            </w:tcBorders>
            <w:shd w:val="clear" w:color="auto" w:fill="auto"/>
            <w:noWrap/>
            <w:vAlign w:val="center"/>
            <w:hideMark/>
          </w:tcPr>
          <w:p w:rsidR="00B615AB" w:rsidRPr="00BF583C" w:rsidRDefault="00B615AB"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615AB" w:rsidRPr="00BF583C" w:rsidRDefault="00B615AB"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B615AB" w:rsidRPr="00BF583C" w:rsidRDefault="00B615AB" w:rsidP="00B615AB">
            <w:pPr>
              <w:rPr>
                <w:color w:val="000000"/>
                <w:sz w:val="22"/>
                <w:szCs w:val="22"/>
              </w:rPr>
            </w:pPr>
            <w:r w:rsidRPr="00BF583C">
              <w:rPr>
                <w:b/>
                <w:bCs/>
                <w:color w:val="000000"/>
                <w:sz w:val="22"/>
                <w:szCs w:val="22"/>
              </w:rPr>
              <w:t>1501-0002</w:t>
            </w:r>
          </w:p>
        </w:tc>
        <w:tc>
          <w:tcPr>
            <w:tcW w:w="800" w:type="dxa"/>
            <w:tcBorders>
              <w:top w:val="nil"/>
              <w:left w:val="nil"/>
              <w:bottom w:val="nil"/>
              <w:right w:val="nil"/>
            </w:tcBorders>
            <w:shd w:val="clear" w:color="auto" w:fill="auto"/>
            <w:noWrap/>
            <w:vAlign w:val="center"/>
            <w:hideMark/>
          </w:tcPr>
          <w:p w:rsidR="00B615AB" w:rsidRPr="00BF583C" w:rsidRDefault="00B615AB" w:rsidP="00BF583C">
            <w:pPr>
              <w:jc w:val="center"/>
              <w:rPr>
                <w:color w:val="000000"/>
                <w:sz w:val="22"/>
                <w:szCs w:val="22"/>
              </w:rPr>
            </w:pPr>
          </w:p>
        </w:tc>
        <w:tc>
          <w:tcPr>
            <w:tcW w:w="760" w:type="dxa"/>
            <w:tcBorders>
              <w:top w:val="single" w:sz="8" w:space="0" w:color="auto"/>
              <w:left w:val="single" w:sz="8" w:space="0" w:color="auto"/>
              <w:bottom w:val="nil"/>
              <w:right w:val="nil"/>
            </w:tcBorders>
            <w:shd w:val="clear" w:color="auto" w:fill="auto"/>
            <w:noWrap/>
            <w:vAlign w:val="center"/>
            <w:hideMark/>
          </w:tcPr>
          <w:p w:rsidR="00B615AB" w:rsidRPr="00BF583C" w:rsidRDefault="00B615AB" w:rsidP="00BF583C">
            <w:pPr>
              <w:rPr>
                <w:color w:val="000000"/>
                <w:sz w:val="22"/>
                <w:szCs w:val="22"/>
              </w:rPr>
            </w:pPr>
            <w:r w:rsidRPr="00BF583C">
              <w:rPr>
                <w:color w:val="000000"/>
                <w:sz w:val="22"/>
                <w:szCs w:val="22"/>
              </w:rPr>
              <w:t> </w:t>
            </w:r>
          </w:p>
        </w:tc>
        <w:tc>
          <w:tcPr>
            <w:tcW w:w="5204" w:type="dxa"/>
            <w:tcBorders>
              <w:top w:val="single" w:sz="8" w:space="0" w:color="auto"/>
              <w:left w:val="single" w:sz="8" w:space="0" w:color="auto"/>
              <w:bottom w:val="nil"/>
              <w:right w:val="single" w:sz="8" w:space="0" w:color="auto"/>
            </w:tcBorders>
            <w:shd w:val="clear" w:color="auto" w:fill="auto"/>
            <w:noWrap/>
            <w:vAlign w:val="center"/>
            <w:hideMark/>
          </w:tcPr>
          <w:p w:rsidR="00B615AB" w:rsidRPr="00BF583C" w:rsidRDefault="00B615AB" w:rsidP="00BF583C">
            <w:pPr>
              <w:rPr>
                <w:b/>
                <w:bCs/>
                <w:color w:val="000000"/>
                <w:sz w:val="22"/>
                <w:szCs w:val="22"/>
              </w:rPr>
            </w:pPr>
            <w:r w:rsidRPr="00BF583C">
              <w:rPr>
                <w:b/>
                <w:bCs/>
                <w:color w:val="000000"/>
                <w:sz w:val="22"/>
                <w:szCs w:val="22"/>
              </w:rPr>
              <w:t>Мере активне политике запошљавања</w:t>
            </w:r>
          </w:p>
        </w:tc>
        <w:tc>
          <w:tcPr>
            <w:tcW w:w="1840" w:type="dxa"/>
            <w:tcBorders>
              <w:top w:val="single" w:sz="8" w:space="0" w:color="auto"/>
              <w:left w:val="nil"/>
              <w:bottom w:val="nil"/>
              <w:right w:val="single" w:sz="8" w:space="0" w:color="auto"/>
            </w:tcBorders>
            <w:shd w:val="clear" w:color="auto" w:fill="auto"/>
            <w:noWrap/>
            <w:vAlign w:val="center"/>
            <w:hideMark/>
          </w:tcPr>
          <w:p w:rsidR="00B615AB" w:rsidRPr="00BF583C" w:rsidRDefault="00B615AB" w:rsidP="00BF583C">
            <w:pPr>
              <w:jc w:val="right"/>
              <w:rPr>
                <w:b/>
                <w:bCs/>
                <w:color w:val="000000"/>
                <w:sz w:val="22"/>
                <w:szCs w:val="22"/>
              </w:rPr>
            </w:pPr>
            <w:r w:rsidRPr="00BF583C">
              <w:rPr>
                <w:b/>
                <w:bCs/>
                <w:color w:val="000000"/>
                <w:sz w:val="22"/>
                <w:szCs w:val="22"/>
              </w:rPr>
              <w:t> </w:t>
            </w:r>
          </w:p>
        </w:tc>
        <w:tc>
          <w:tcPr>
            <w:tcW w:w="1591" w:type="dxa"/>
            <w:tcBorders>
              <w:top w:val="single" w:sz="8" w:space="0" w:color="auto"/>
              <w:left w:val="nil"/>
              <w:bottom w:val="nil"/>
              <w:right w:val="single" w:sz="8" w:space="0" w:color="auto"/>
            </w:tcBorders>
            <w:shd w:val="clear" w:color="auto" w:fill="auto"/>
            <w:noWrap/>
            <w:vAlign w:val="center"/>
            <w:hideMark/>
          </w:tcPr>
          <w:p w:rsidR="00B615AB" w:rsidRPr="00BF583C" w:rsidRDefault="00B615AB" w:rsidP="00BF583C">
            <w:pPr>
              <w:rPr>
                <w:b/>
                <w:bCs/>
                <w:color w:val="000000"/>
                <w:sz w:val="22"/>
                <w:szCs w:val="22"/>
              </w:rPr>
            </w:pPr>
            <w:r w:rsidRPr="00BF583C">
              <w:rPr>
                <w:b/>
                <w:bCs/>
                <w:color w:val="000000"/>
                <w:sz w:val="22"/>
                <w:szCs w:val="22"/>
              </w:rPr>
              <w:t> </w:t>
            </w:r>
          </w:p>
        </w:tc>
        <w:tc>
          <w:tcPr>
            <w:tcW w:w="1720" w:type="dxa"/>
            <w:tcBorders>
              <w:top w:val="single" w:sz="8" w:space="0" w:color="auto"/>
              <w:left w:val="nil"/>
              <w:bottom w:val="nil"/>
              <w:right w:val="single" w:sz="8" w:space="0" w:color="auto"/>
            </w:tcBorders>
            <w:shd w:val="clear" w:color="auto" w:fill="auto"/>
            <w:noWrap/>
            <w:vAlign w:val="center"/>
            <w:hideMark/>
          </w:tcPr>
          <w:p w:rsidR="00B615AB" w:rsidRPr="00BF583C" w:rsidRDefault="00B615AB" w:rsidP="00BF583C">
            <w:pPr>
              <w:rPr>
                <w:b/>
                <w:bCs/>
                <w:color w:val="000000"/>
                <w:sz w:val="22"/>
                <w:szCs w:val="22"/>
              </w:rPr>
            </w:pPr>
            <w:r w:rsidRPr="00BF583C">
              <w:rPr>
                <w:b/>
                <w:bCs/>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620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b/>
                <w:bCs/>
                <w:i/>
                <w:iCs/>
                <w:color w:val="000000"/>
                <w:sz w:val="22"/>
                <w:szCs w:val="22"/>
              </w:rPr>
            </w:pPr>
            <w:r w:rsidRPr="00BF583C">
              <w:rPr>
                <w:b/>
                <w:bCs/>
                <w:i/>
                <w:iCs/>
                <w:color w:val="000000"/>
                <w:sz w:val="22"/>
                <w:szCs w:val="22"/>
              </w:rPr>
              <w:t> </w:t>
            </w:r>
          </w:p>
        </w:tc>
        <w:tc>
          <w:tcPr>
            <w:tcW w:w="5204" w:type="dxa"/>
            <w:tcBorders>
              <w:top w:val="nil"/>
              <w:left w:val="nil"/>
              <w:bottom w:val="nil"/>
              <w:right w:val="nil"/>
            </w:tcBorders>
            <w:shd w:val="clear" w:color="auto" w:fill="auto"/>
            <w:noWrap/>
            <w:vAlign w:val="center"/>
            <w:hideMark/>
          </w:tcPr>
          <w:p w:rsidR="00BF583C" w:rsidRPr="00BF583C" w:rsidRDefault="00BF583C" w:rsidP="00BF583C">
            <w:pPr>
              <w:rPr>
                <w:i/>
                <w:iCs/>
                <w:color w:val="000000"/>
                <w:sz w:val="22"/>
                <w:szCs w:val="22"/>
              </w:rPr>
            </w:pPr>
            <w:r w:rsidRPr="00BF583C">
              <w:rPr>
                <w:i/>
                <w:iCs/>
                <w:color w:val="000000"/>
                <w:sz w:val="22"/>
                <w:szCs w:val="22"/>
              </w:rPr>
              <w:t>Развој заједнице</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 </w:t>
            </w:r>
          </w:p>
        </w:tc>
        <w:tc>
          <w:tcPr>
            <w:tcW w:w="1591" w:type="dxa"/>
            <w:tcBorders>
              <w:top w:val="nil"/>
              <w:left w:val="nil"/>
              <w:bottom w:val="nil"/>
              <w:right w:val="single" w:sz="8" w:space="0" w:color="auto"/>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96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454</w:t>
            </w:r>
          </w:p>
        </w:tc>
        <w:tc>
          <w:tcPr>
            <w:tcW w:w="5204"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Текуће субвенције приватним предузећима</w:t>
            </w:r>
          </w:p>
        </w:tc>
        <w:tc>
          <w:tcPr>
            <w:tcW w:w="18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4,000,000</w:t>
            </w:r>
          </w:p>
        </w:tc>
        <w:tc>
          <w:tcPr>
            <w:tcW w:w="1591"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4,000,000.00</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B615AB">
        <w:trPr>
          <w:trHeight w:val="254"/>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97</w:t>
            </w: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472</w:t>
            </w:r>
          </w:p>
        </w:tc>
        <w:tc>
          <w:tcPr>
            <w:tcW w:w="5204" w:type="dxa"/>
            <w:tcBorders>
              <w:top w:val="nil"/>
              <w:left w:val="single" w:sz="8" w:space="0" w:color="auto"/>
              <w:bottom w:val="single" w:sz="8"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Накнаде за социјалну заштиту из буџета</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3,470,000</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3,415,251.28</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54,748.72</w:t>
            </w:r>
          </w:p>
        </w:tc>
      </w:tr>
      <w:tr w:rsidR="00BF583C" w:rsidRPr="00BF583C" w:rsidTr="00B615AB">
        <w:trPr>
          <w:trHeight w:val="814"/>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1501-0002                           </w:t>
            </w:r>
            <w:r w:rsidRPr="00BF583C">
              <w:rPr>
                <w:b/>
                <w:bCs/>
                <w:i/>
                <w:iCs/>
                <w:color w:val="000000"/>
                <w:sz w:val="22"/>
                <w:szCs w:val="22"/>
              </w:rPr>
              <w:t xml:space="preserve"> извор фин. 01 општи прих. и примања  буџ  1.004.604,75 извор фин. 13 нер. вишак прих. прет. год.     6.410.646,53                </w:t>
            </w:r>
            <w:r w:rsidRPr="00BF583C">
              <w:rPr>
                <w:b/>
                <w:bCs/>
                <w:color w:val="000000"/>
                <w:sz w:val="22"/>
                <w:szCs w:val="22"/>
              </w:rPr>
              <w:t xml:space="preserve">        </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7,470,000.00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7,415,251.28</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54,748.72</w:t>
            </w:r>
          </w:p>
        </w:tc>
      </w:tr>
      <w:tr w:rsidR="00BF583C" w:rsidRPr="00BF583C" w:rsidTr="00B615AB">
        <w:trPr>
          <w:trHeight w:val="982"/>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nil"/>
              <w:left w:val="single" w:sz="8" w:space="0" w:color="auto"/>
              <w:bottom w:val="single" w:sz="8" w:space="0" w:color="auto"/>
              <w:right w:val="single" w:sz="8" w:space="0" w:color="000000"/>
            </w:tcBorders>
            <w:shd w:val="clear" w:color="000000" w:fill="FAC090"/>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Раздео 5 -  ПРОГРАМ 3:                                         </w:t>
            </w:r>
            <w:r w:rsidRPr="00BF583C">
              <w:rPr>
                <w:b/>
                <w:bCs/>
                <w:i/>
                <w:iCs/>
                <w:color w:val="000000"/>
                <w:sz w:val="22"/>
                <w:szCs w:val="22"/>
              </w:rPr>
              <w:t xml:space="preserve">извор фин. 01 општи приходи и прим.  буџ.  1.404.604,75                      извор фин. 07 трансфери др. нивоа власти   3.818.324.00  извор фин. 13 нер. вишак прихода прет. год. 6.410.646,53   </w:t>
            </w:r>
          </w:p>
        </w:tc>
        <w:tc>
          <w:tcPr>
            <w:tcW w:w="1840" w:type="dxa"/>
            <w:tcBorders>
              <w:top w:val="nil"/>
              <w:left w:val="nil"/>
              <w:bottom w:val="single" w:sz="8" w:space="0" w:color="auto"/>
              <w:right w:val="nil"/>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11,690,000.00</w:t>
            </w:r>
          </w:p>
        </w:tc>
        <w:tc>
          <w:tcPr>
            <w:tcW w:w="1591" w:type="dxa"/>
            <w:tcBorders>
              <w:top w:val="nil"/>
              <w:left w:val="single" w:sz="8" w:space="0" w:color="auto"/>
              <w:bottom w:val="single" w:sz="8" w:space="0" w:color="auto"/>
              <w:right w:val="nil"/>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11,633,575.28</w:t>
            </w:r>
          </w:p>
        </w:tc>
        <w:tc>
          <w:tcPr>
            <w:tcW w:w="1720" w:type="dxa"/>
            <w:tcBorders>
              <w:top w:val="nil"/>
              <w:left w:val="single" w:sz="8" w:space="0" w:color="auto"/>
              <w:bottom w:val="single" w:sz="8" w:space="0" w:color="auto"/>
              <w:right w:val="nil"/>
            </w:tcBorders>
            <w:shd w:val="clear" w:color="000000" w:fill="FAC09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56,424.72</w:t>
            </w:r>
          </w:p>
        </w:tc>
      </w:tr>
      <w:tr w:rsidR="00BF583C" w:rsidRPr="00BF583C" w:rsidTr="00863F91">
        <w:trPr>
          <w:trHeight w:val="179"/>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5204"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 </w:t>
            </w:r>
          </w:p>
        </w:tc>
      </w:tr>
      <w:tr w:rsidR="00BF583C" w:rsidRPr="00BF583C" w:rsidTr="00BF583C">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1801</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12: ЗДРАВСТВЕНА ЗАШТИТА</w:t>
            </w:r>
          </w:p>
        </w:tc>
        <w:tc>
          <w:tcPr>
            <w:tcW w:w="184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615AB" w:rsidRPr="00BF583C" w:rsidTr="00B615AB">
        <w:trPr>
          <w:trHeight w:val="162"/>
        </w:trPr>
        <w:tc>
          <w:tcPr>
            <w:tcW w:w="482" w:type="dxa"/>
            <w:tcBorders>
              <w:top w:val="nil"/>
              <w:left w:val="single" w:sz="8" w:space="0" w:color="auto"/>
              <w:bottom w:val="nil"/>
              <w:right w:val="nil"/>
            </w:tcBorders>
            <w:shd w:val="clear" w:color="auto" w:fill="auto"/>
            <w:noWrap/>
            <w:vAlign w:val="center"/>
            <w:hideMark/>
          </w:tcPr>
          <w:p w:rsidR="00B615AB" w:rsidRPr="00BF583C" w:rsidRDefault="00B615AB"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615AB" w:rsidRPr="00BF583C" w:rsidRDefault="00B615AB"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B615AB" w:rsidRPr="00BF583C" w:rsidRDefault="00B615AB" w:rsidP="00B615AB">
            <w:pPr>
              <w:rPr>
                <w:b/>
                <w:bCs/>
                <w:color w:val="000000"/>
                <w:sz w:val="22"/>
                <w:szCs w:val="22"/>
              </w:rPr>
            </w:pPr>
            <w:r w:rsidRPr="00BF583C">
              <w:rPr>
                <w:b/>
                <w:bCs/>
                <w:color w:val="000000"/>
                <w:sz w:val="22"/>
                <w:szCs w:val="22"/>
              </w:rPr>
              <w:t>1801-0001</w:t>
            </w:r>
          </w:p>
        </w:tc>
        <w:tc>
          <w:tcPr>
            <w:tcW w:w="800" w:type="dxa"/>
            <w:tcBorders>
              <w:top w:val="nil"/>
              <w:left w:val="nil"/>
              <w:bottom w:val="nil"/>
              <w:right w:val="single" w:sz="8" w:space="0" w:color="auto"/>
            </w:tcBorders>
            <w:shd w:val="clear" w:color="auto" w:fill="auto"/>
            <w:noWrap/>
            <w:vAlign w:val="center"/>
            <w:hideMark/>
          </w:tcPr>
          <w:p w:rsidR="00B615AB" w:rsidRPr="00BF583C" w:rsidRDefault="00B615AB"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615AB" w:rsidRPr="00BF583C" w:rsidRDefault="00B615AB"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615AB" w:rsidRPr="00BF583C" w:rsidRDefault="00B615AB" w:rsidP="00B615AB">
            <w:pPr>
              <w:rPr>
                <w:b/>
                <w:bCs/>
                <w:sz w:val="22"/>
                <w:szCs w:val="22"/>
              </w:rPr>
            </w:pPr>
            <w:r w:rsidRPr="00BF583C">
              <w:rPr>
                <w:b/>
                <w:bCs/>
                <w:sz w:val="22"/>
                <w:szCs w:val="22"/>
              </w:rPr>
              <w:t>Функц</w:t>
            </w:r>
            <w:r>
              <w:rPr>
                <w:b/>
                <w:bCs/>
                <w:sz w:val="22"/>
                <w:szCs w:val="22"/>
              </w:rPr>
              <w:t>ионисање установа примарне здр.</w:t>
            </w:r>
            <w:r w:rsidRPr="00BF583C">
              <w:rPr>
                <w:b/>
                <w:bCs/>
                <w:sz w:val="22"/>
                <w:szCs w:val="22"/>
              </w:rPr>
              <w:t xml:space="preserve"> заштите</w:t>
            </w:r>
          </w:p>
        </w:tc>
        <w:tc>
          <w:tcPr>
            <w:tcW w:w="1840" w:type="dxa"/>
            <w:tcBorders>
              <w:top w:val="nil"/>
              <w:left w:val="single" w:sz="8" w:space="0" w:color="auto"/>
              <w:bottom w:val="nil"/>
              <w:right w:val="single" w:sz="8" w:space="0" w:color="auto"/>
            </w:tcBorders>
            <w:shd w:val="clear" w:color="auto" w:fill="auto"/>
            <w:noWrap/>
            <w:vAlign w:val="center"/>
            <w:hideMark/>
          </w:tcPr>
          <w:p w:rsidR="00B615AB" w:rsidRPr="00BF583C" w:rsidRDefault="00B615AB"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615AB" w:rsidRPr="00BF583C" w:rsidRDefault="00B615AB"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615AB" w:rsidRPr="00BF583C" w:rsidRDefault="00B615AB"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740</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Услуге јавног здравства</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106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464</w:t>
            </w:r>
          </w:p>
        </w:tc>
        <w:tc>
          <w:tcPr>
            <w:tcW w:w="520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615AB" w:rsidRDefault="00BF583C" w:rsidP="00B615AB">
            <w:pPr>
              <w:rPr>
                <w:sz w:val="22"/>
                <w:szCs w:val="22"/>
              </w:rPr>
            </w:pPr>
            <w:r w:rsidRPr="00BF583C">
              <w:rPr>
                <w:sz w:val="22"/>
                <w:szCs w:val="22"/>
              </w:rPr>
              <w:t>Дотације организацијама за обавезно соц. Осигур</w:t>
            </w:r>
            <w:r w:rsidR="00B615AB">
              <w:rPr>
                <w:sz w:val="22"/>
                <w:szCs w:val="22"/>
              </w:rPr>
              <w:t>.</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19,800,000</w:t>
            </w:r>
          </w:p>
        </w:tc>
        <w:tc>
          <w:tcPr>
            <w:tcW w:w="15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19,799,999.99</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0.01</w:t>
            </w:r>
          </w:p>
        </w:tc>
      </w:tr>
      <w:tr w:rsidR="00BF583C" w:rsidRPr="00BF583C" w:rsidTr="00B615AB">
        <w:trPr>
          <w:trHeight w:val="583"/>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1801-0001                            </w:t>
            </w:r>
            <w:r w:rsidRPr="00BF583C">
              <w:rPr>
                <w:b/>
                <w:bCs/>
                <w:i/>
                <w:iCs/>
                <w:color w:val="000000"/>
                <w:sz w:val="22"/>
                <w:szCs w:val="22"/>
              </w:rPr>
              <w:t xml:space="preserve">извор финансирања 07 трансфери др. нивоа власти  </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19,800,000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19,799,999.99</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0.01</w:t>
            </w:r>
          </w:p>
        </w:tc>
      </w:tr>
      <w:tr w:rsidR="00BF583C" w:rsidRPr="00BF583C" w:rsidTr="00B615AB">
        <w:trPr>
          <w:trHeight w:val="61"/>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615AB" w:rsidRPr="00BF583C" w:rsidTr="008E663B">
        <w:trPr>
          <w:trHeight w:val="300"/>
        </w:trPr>
        <w:tc>
          <w:tcPr>
            <w:tcW w:w="482" w:type="dxa"/>
            <w:tcBorders>
              <w:top w:val="nil"/>
              <w:left w:val="single" w:sz="8" w:space="0" w:color="auto"/>
              <w:bottom w:val="nil"/>
              <w:right w:val="nil"/>
            </w:tcBorders>
            <w:shd w:val="clear" w:color="auto" w:fill="auto"/>
            <w:noWrap/>
            <w:vAlign w:val="center"/>
            <w:hideMark/>
          </w:tcPr>
          <w:p w:rsidR="00B615AB" w:rsidRPr="00BF583C" w:rsidRDefault="00B615AB"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615AB" w:rsidRPr="00BF583C" w:rsidRDefault="00B615AB"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B615AB" w:rsidRPr="00BF583C" w:rsidRDefault="00B615AB" w:rsidP="00B615AB">
            <w:pPr>
              <w:rPr>
                <w:b/>
                <w:bCs/>
                <w:color w:val="000000"/>
                <w:sz w:val="22"/>
                <w:szCs w:val="22"/>
              </w:rPr>
            </w:pPr>
            <w:r w:rsidRPr="00BF583C">
              <w:rPr>
                <w:b/>
                <w:bCs/>
                <w:color w:val="000000"/>
                <w:sz w:val="22"/>
                <w:szCs w:val="22"/>
              </w:rPr>
              <w:t>1801-0002</w:t>
            </w:r>
          </w:p>
        </w:tc>
        <w:tc>
          <w:tcPr>
            <w:tcW w:w="800" w:type="dxa"/>
            <w:tcBorders>
              <w:top w:val="nil"/>
              <w:left w:val="nil"/>
              <w:bottom w:val="nil"/>
              <w:right w:val="single" w:sz="8" w:space="0" w:color="auto"/>
            </w:tcBorders>
            <w:shd w:val="clear" w:color="auto" w:fill="auto"/>
            <w:noWrap/>
            <w:vAlign w:val="center"/>
            <w:hideMark/>
          </w:tcPr>
          <w:p w:rsidR="00B615AB" w:rsidRPr="00BF583C" w:rsidRDefault="00B615AB"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B615AB" w:rsidRPr="00BF583C" w:rsidRDefault="00B615AB"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B615AB" w:rsidRPr="00BF583C" w:rsidRDefault="00B615AB" w:rsidP="00BF583C">
            <w:pPr>
              <w:rPr>
                <w:b/>
                <w:bCs/>
                <w:sz w:val="22"/>
                <w:szCs w:val="22"/>
              </w:rPr>
            </w:pPr>
            <w:r w:rsidRPr="00BF583C">
              <w:rPr>
                <w:b/>
                <w:bCs/>
                <w:sz w:val="22"/>
                <w:szCs w:val="22"/>
              </w:rPr>
              <w:t>Мрвозорство</w:t>
            </w:r>
          </w:p>
        </w:tc>
        <w:tc>
          <w:tcPr>
            <w:tcW w:w="1840" w:type="dxa"/>
            <w:tcBorders>
              <w:top w:val="single" w:sz="8" w:space="0" w:color="auto"/>
              <w:left w:val="single" w:sz="8" w:space="0" w:color="auto"/>
              <w:bottom w:val="nil"/>
              <w:right w:val="single" w:sz="8" w:space="0" w:color="auto"/>
            </w:tcBorders>
            <w:shd w:val="clear" w:color="auto" w:fill="auto"/>
            <w:noWrap/>
            <w:vAlign w:val="center"/>
            <w:hideMark/>
          </w:tcPr>
          <w:p w:rsidR="00B615AB" w:rsidRPr="00BF583C" w:rsidRDefault="00B615AB"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nil"/>
              <w:right w:val="nil"/>
            </w:tcBorders>
            <w:shd w:val="clear" w:color="auto" w:fill="auto"/>
            <w:noWrap/>
            <w:vAlign w:val="center"/>
            <w:hideMark/>
          </w:tcPr>
          <w:p w:rsidR="00B615AB" w:rsidRPr="00BF583C" w:rsidRDefault="00B615AB" w:rsidP="00BF583C">
            <w:pPr>
              <w:rPr>
                <w:color w:val="000000"/>
                <w:sz w:val="22"/>
                <w:szCs w:val="22"/>
              </w:rPr>
            </w:pPr>
            <w:r w:rsidRPr="00BF583C">
              <w:rPr>
                <w:color w:val="000000"/>
                <w:sz w:val="22"/>
                <w:szCs w:val="22"/>
              </w:rPr>
              <w:t> </w:t>
            </w:r>
          </w:p>
        </w:tc>
        <w:tc>
          <w:tcPr>
            <w:tcW w:w="1720" w:type="dxa"/>
            <w:tcBorders>
              <w:top w:val="single" w:sz="8" w:space="0" w:color="auto"/>
              <w:left w:val="single" w:sz="8" w:space="0" w:color="auto"/>
              <w:bottom w:val="nil"/>
              <w:right w:val="single" w:sz="8" w:space="0" w:color="auto"/>
            </w:tcBorders>
            <w:shd w:val="clear" w:color="auto" w:fill="auto"/>
            <w:noWrap/>
            <w:vAlign w:val="center"/>
            <w:hideMark/>
          </w:tcPr>
          <w:p w:rsidR="00B615AB" w:rsidRPr="00BF583C" w:rsidRDefault="00B615AB"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740</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single" w:sz="8" w:space="0" w:color="auto"/>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Услуге јавног здравства</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107</w:t>
            </w:r>
          </w:p>
        </w:tc>
        <w:tc>
          <w:tcPr>
            <w:tcW w:w="76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424</w:t>
            </w:r>
          </w:p>
        </w:tc>
        <w:tc>
          <w:tcPr>
            <w:tcW w:w="5204" w:type="dxa"/>
            <w:tcBorders>
              <w:top w:val="nil"/>
              <w:left w:val="single" w:sz="8" w:space="0" w:color="auto"/>
              <w:bottom w:val="nil"/>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Специјализоване услуге - Мртвозорство</w:t>
            </w: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400,000</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370,370.40</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29,629.60</w:t>
            </w:r>
          </w:p>
        </w:tc>
      </w:tr>
      <w:tr w:rsidR="00BF583C" w:rsidRPr="00BF583C" w:rsidTr="00B615AB">
        <w:trPr>
          <w:trHeight w:val="554"/>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DDD9C3"/>
            <w:vAlign w:val="center"/>
            <w:hideMark/>
          </w:tcPr>
          <w:p w:rsidR="00BF583C" w:rsidRPr="00BF583C" w:rsidRDefault="00BF583C" w:rsidP="00B615AB">
            <w:pPr>
              <w:rPr>
                <w:b/>
                <w:bCs/>
                <w:color w:val="000000"/>
                <w:sz w:val="22"/>
                <w:szCs w:val="22"/>
              </w:rPr>
            </w:pPr>
            <w:r w:rsidRPr="00BF583C">
              <w:rPr>
                <w:b/>
                <w:bCs/>
                <w:color w:val="000000"/>
                <w:sz w:val="22"/>
                <w:szCs w:val="22"/>
              </w:rPr>
              <w:t xml:space="preserve">Свега за програмску активност 1801-0002                             </w:t>
            </w:r>
            <w:r w:rsidRPr="00BF583C">
              <w:rPr>
                <w:b/>
                <w:bCs/>
                <w:i/>
                <w:iCs/>
                <w:color w:val="000000"/>
                <w:sz w:val="22"/>
                <w:szCs w:val="22"/>
              </w:rPr>
              <w:t>извор финанс</w:t>
            </w:r>
            <w:r w:rsidR="00B615AB">
              <w:rPr>
                <w:b/>
                <w:bCs/>
                <w:i/>
                <w:iCs/>
                <w:color w:val="000000"/>
                <w:sz w:val="22"/>
                <w:szCs w:val="22"/>
              </w:rPr>
              <w:t>.</w:t>
            </w:r>
            <w:r w:rsidRPr="00BF583C">
              <w:rPr>
                <w:b/>
                <w:bCs/>
                <w:i/>
                <w:iCs/>
                <w:color w:val="000000"/>
                <w:sz w:val="22"/>
                <w:szCs w:val="22"/>
              </w:rPr>
              <w:t xml:space="preserve"> 01 општи приходи и примања  буџета</w:t>
            </w:r>
          </w:p>
        </w:tc>
        <w:tc>
          <w:tcPr>
            <w:tcW w:w="184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400,000</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370,370.40</w:t>
            </w:r>
          </w:p>
        </w:tc>
        <w:tc>
          <w:tcPr>
            <w:tcW w:w="172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29,629.60</w:t>
            </w:r>
          </w:p>
        </w:tc>
      </w:tr>
      <w:tr w:rsidR="00BF583C" w:rsidRPr="00BF583C" w:rsidTr="00B615AB">
        <w:trPr>
          <w:trHeight w:val="837"/>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FCD5B4"/>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Раздео  5.  ПРОГРАМ 12                                        </w:t>
            </w:r>
            <w:r w:rsidRPr="00BF583C">
              <w:rPr>
                <w:b/>
                <w:bCs/>
                <w:i/>
                <w:iCs/>
                <w:color w:val="000000"/>
                <w:sz w:val="22"/>
                <w:szCs w:val="22"/>
              </w:rPr>
              <w:t xml:space="preserve">извор фин.  01 општи приходи и прим.  буџ     370.370,40  извор фин. 07 трансфери др. нивоа власти  19.799.999,99         </w:t>
            </w:r>
          </w:p>
        </w:tc>
        <w:tc>
          <w:tcPr>
            <w:tcW w:w="184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20,200,000</w:t>
            </w:r>
          </w:p>
        </w:tc>
        <w:tc>
          <w:tcPr>
            <w:tcW w:w="1591"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20,170,370.39</w:t>
            </w:r>
          </w:p>
        </w:tc>
        <w:tc>
          <w:tcPr>
            <w:tcW w:w="172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29,629.61</w:t>
            </w:r>
          </w:p>
        </w:tc>
      </w:tr>
      <w:tr w:rsidR="00BF583C" w:rsidRPr="00BF583C" w:rsidTr="00BF583C">
        <w:trPr>
          <w:trHeight w:val="315"/>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5204"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r>
      <w:tr w:rsidR="00BF583C" w:rsidRPr="00BF583C" w:rsidTr="00BF583C">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1301</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single" w:sz="8" w:space="0" w:color="auto"/>
              <w:bottom w:val="nil"/>
              <w:right w:val="single" w:sz="8" w:space="0" w:color="auto"/>
            </w:tcBorders>
            <w:shd w:val="clear" w:color="auto" w:fill="auto"/>
            <w:vAlign w:val="center"/>
            <w:hideMark/>
          </w:tcPr>
          <w:p w:rsidR="00BF583C" w:rsidRPr="00863F91" w:rsidRDefault="00BF583C" w:rsidP="00863F91">
            <w:pPr>
              <w:rPr>
                <w:b/>
                <w:bCs/>
                <w:sz w:val="22"/>
                <w:szCs w:val="22"/>
              </w:rPr>
            </w:pPr>
            <w:r w:rsidRPr="00BF583C">
              <w:rPr>
                <w:b/>
                <w:bCs/>
                <w:sz w:val="22"/>
                <w:szCs w:val="22"/>
              </w:rPr>
              <w:t>ПРОГРАМ 14:  РАЗВОЈ СПОРТА И ОМЛАД</w:t>
            </w:r>
            <w:r w:rsidR="00863F91">
              <w:rPr>
                <w:b/>
                <w:bCs/>
                <w:sz w:val="22"/>
                <w:szCs w:val="22"/>
              </w:rPr>
              <w:t>.</w:t>
            </w:r>
          </w:p>
        </w:tc>
        <w:tc>
          <w:tcPr>
            <w:tcW w:w="184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863F91" w:rsidRPr="00BF583C" w:rsidTr="008E663B">
        <w:trPr>
          <w:trHeight w:val="570"/>
        </w:trPr>
        <w:tc>
          <w:tcPr>
            <w:tcW w:w="482" w:type="dxa"/>
            <w:tcBorders>
              <w:top w:val="nil"/>
              <w:left w:val="single" w:sz="8" w:space="0" w:color="auto"/>
              <w:bottom w:val="nil"/>
              <w:right w:val="nil"/>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863F91" w:rsidRPr="00BF583C" w:rsidRDefault="00863F91"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863F91" w:rsidRPr="00BF583C" w:rsidRDefault="00863F91" w:rsidP="00863F91">
            <w:pPr>
              <w:rPr>
                <w:b/>
                <w:bCs/>
                <w:color w:val="000000"/>
                <w:sz w:val="22"/>
                <w:szCs w:val="22"/>
              </w:rPr>
            </w:pPr>
            <w:r w:rsidRPr="00BF583C">
              <w:rPr>
                <w:b/>
                <w:bCs/>
                <w:color w:val="000000"/>
                <w:sz w:val="22"/>
                <w:szCs w:val="22"/>
              </w:rPr>
              <w:t>1301-0001</w:t>
            </w:r>
          </w:p>
        </w:tc>
        <w:tc>
          <w:tcPr>
            <w:tcW w:w="800" w:type="dxa"/>
            <w:tcBorders>
              <w:top w:val="nil"/>
              <w:left w:val="nil"/>
              <w:bottom w:val="nil"/>
              <w:right w:val="nil"/>
            </w:tcBorders>
            <w:shd w:val="clear" w:color="auto" w:fill="auto"/>
            <w:noWrap/>
            <w:vAlign w:val="center"/>
            <w:hideMark/>
          </w:tcPr>
          <w:p w:rsidR="00863F91" w:rsidRPr="00BF583C" w:rsidRDefault="00863F91" w:rsidP="00BF583C">
            <w:pPr>
              <w:jc w:val="center"/>
              <w:rPr>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5204" w:type="dxa"/>
            <w:tcBorders>
              <w:top w:val="nil"/>
              <w:left w:val="single" w:sz="8" w:space="0" w:color="auto"/>
              <w:bottom w:val="nil"/>
              <w:right w:val="single" w:sz="8" w:space="0" w:color="auto"/>
            </w:tcBorders>
            <w:shd w:val="clear" w:color="auto" w:fill="auto"/>
            <w:vAlign w:val="center"/>
            <w:hideMark/>
          </w:tcPr>
          <w:p w:rsidR="00863F91" w:rsidRPr="00BF583C" w:rsidRDefault="00863F91" w:rsidP="00BF583C">
            <w:pPr>
              <w:rPr>
                <w:b/>
                <w:bCs/>
                <w:sz w:val="22"/>
                <w:szCs w:val="22"/>
              </w:rPr>
            </w:pPr>
            <w:r w:rsidRPr="00BF583C">
              <w:rPr>
                <w:b/>
                <w:bCs/>
                <w:sz w:val="22"/>
                <w:szCs w:val="22"/>
              </w:rPr>
              <w:t>Подршка локалним спортским организацијама, удружењима и савезима</w:t>
            </w:r>
          </w:p>
        </w:tc>
        <w:tc>
          <w:tcPr>
            <w:tcW w:w="1840" w:type="dxa"/>
            <w:tcBorders>
              <w:top w:val="nil"/>
              <w:left w:val="nil"/>
              <w:bottom w:val="nil"/>
              <w:right w:val="single" w:sz="8" w:space="0" w:color="auto"/>
            </w:tcBorders>
            <w:shd w:val="clear" w:color="auto" w:fill="auto"/>
            <w:noWrap/>
            <w:vAlign w:val="center"/>
            <w:hideMark/>
          </w:tcPr>
          <w:p w:rsidR="00863F91" w:rsidRPr="00BF583C" w:rsidRDefault="00863F91" w:rsidP="00BF583C">
            <w:pPr>
              <w:rPr>
                <w:color w:val="000000"/>
                <w:sz w:val="22"/>
                <w:szCs w:val="22"/>
              </w:rPr>
            </w:pPr>
            <w:r w:rsidRPr="00BF583C">
              <w:rPr>
                <w:color w:val="000000"/>
                <w:sz w:val="22"/>
                <w:szCs w:val="22"/>
              </w:rPr>
              <w:t> </w:t>
            </w:r>
          </w:p>
        </w:tc>
        <w:tc>
          <w:tcPr>
            <w:tcW w:w="1591" w:type="dxa"/>
            <w:tcBorders>
              <w:top w:val="nil"/>
              <w:left w:val="nil"/>
              <w:bottom w:val="nil"/>
              <w:right w:val="single" w:sz="8" w:space="0" w:color="auto"/>
            </w:tcBorders>
            <w:shd w:val="clear" w:color="auto" w:fill="auto"/>
            <w:noWrap/>
            <w:vAlign w:val="center"/>
            <w:hideMark/>
          </w:tcPr>
          <w:p w:rsidR="00863F91" w:rsidRPr="00BF583C" w:rsidRDefault="00863F91"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863F91" w:rsidRPr="00BF583C" w:rsidRDefault="00863F91"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810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single" w:sz="8" w:space="0" w:color="auto"/>
              <w:bottom w:val="nil"/>
              <w:right w:val="single" w:sz="8" w:space="0" w:color="auto"/>
            </w:tcBorders>
            <w:shd w:val="clear" w:color="auto" w:fill="auto"/>
            <w:vAlign w:val="center"/>
            <w:hideMark/>
          </w:tcPr>
          <w:p w:rsidR="00BF583C" w:rsidRPr="00BF583C" w:rsidRDefault="00BF583C" w:rsidP="00BF583C">
            <w:pPr>
              <w:rPr>
                <w:i/>
                <w:iCs/>
                <w:sz w:val="22"/>
                <w:szCs w:val="22"/>
              </w:rPr>
            </w:pPr>
            <w:r w:rsidRPr="00BF583C">
              <w:rPr>
                <w:i/>
                <w:iCs/>
                <w:sz w:val="22"/>
                <w:szCs w:val="22"/>
              </w:rPr>
              <w:t>Услуге рекреације и спорта</w:t>
            </w: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108</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481</w:t>
            </w:r>
          </w:p>
        </w:tc>
        <w:tc>
          <w:tcPr>
            <w:tcW w:w="5204" w:type="dxa"/>
            <w:tcBorders>
              <w:top w:val="single" w:sz="8" w:space="0" w:color="auto"/>
              <w:left w:val="single" w:sz="8" w:space="0" w:color="auto"/>
              <w:bottom w:val="single" w:sz="4" w:space="0" w:color="auto"/>
              <w:right w:val="nil"/>
            </w:tcBorders>
            <w:shd w:val="clear" w:color="auto" w:fill="auto"/>
            <w:vAlign w:val="center"/>
            <w:hideMark/>
          </w:tcPr>
          <w:p w:rsidR="00BF583C" w:rsidRPr="00BF583C" w:rsidRDefault="00BF583C" w:rsidP="00BF583C">
            <w:pPr>
              <w:rPr>
                <w:sz w:val="22"/>
                <w:szCs w:val="22"/>
              </w:rPr>
            </w:pPr>
            <w:r w:rsidRPr="00BF583C">
              <w:rPr>
                <w:sz w:val="22"/>
                <w:szCs w:val="22"/>
              </w:rPr>
              <w:t>Донације невладиним организацијама</w:t>
            </w:r>
          </w:p>
        </w:tc>
        <w:tc>
          <w:tcPr>
            <w:tcW w:w="18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19,000,000</w:t>
            </w:r>
          </w:p>
        </w:tc>
        <w:tc>
          <w:tcPr>
            <w:tcW w:w="1591"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18,372,432.74</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627,567.26</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109</w:t>
            </w: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512</w:t>
            </w:r>
          </w:p>
        </w:tc>
        <w:tc>
          <w:tcPr>
            <w:tcW w:w="5204" w:type="dxa"/>
            <w:tcBorders>
              <w:top w:val="nil"/>
              <w:left w:val="single" w:sz="8" w:space="0" w:color="auto"/>
              <w:bottom w:val="single" w:sz="8" w:space="0" w:color="auto"/>
              <w:right w:val="nil"/>
            </w:tcBorders>
            <w:shd w:val="clear" w:color="auto" w:fill="auto"/>
            <w:vAlign w:val="center"/>
            <w:hideMark/>
          </w:tcPr>
          <w:p w:rsidR="00BF583C" w:rsidRPr="00BF583C" w:rsidRDefault="00BF583C" w:rsidP="00BF583C">
            <w:pPr>
              <w:rPr>
                <w:sz w:val="22"/>
                <w:szCs w:val="22"/>
              </w:rPr>
            </w:pPr>
            <w:r w:rsidRPr="00BF583C">
              <w:rPr>
                <w:sz w:val="22"/>
                <w:szCs w:val="22"/>
              </w:rPr>
              <w:t>Машине и опрема</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25,860,000</w:t>
            </w:r>
          </w:p>
        </w:tc>
        <w:tc>
          <w:tcPr>
            <w:tcW w:w="1591"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21,206,423.04</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4,653,576.96</w:t>
            </w:r>
          </w:p>
        </w:tc>
      </w:tr>
      <w:tr w:rsidR="00BF583C" w:rsidRPr="00BF583C" w:rsidTr="00863F91">
        <w:trPr>
          <w:trHeight w:val="943"/>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1301-0001                                             </w:t>
            </w:r>
            <w:r w:rsidRPr="00BF583C">
              <w:rPr>
                <w:b/>
                <w:bCs/>
                <w:i/>
                <w:iCs/>
                <w:color w:val="000000"/>
                <w:sz w:val="22"/>
                <w:szCs w:val="22"/>
              </w:rPr>
              <w:t xml:space="preserve">извор фин. 01 општи прих. и примања  буџ   18.372.432,74  извор фин. 10 примања од дом. задуживања   17.460.000,00 извор фин. 13 нер. вишак прих. прет. год.       3.746.423,04  </w:t>
            </w:r>
            <w:r w:rsidRPr="00BF583C">
              <w:rPr>
                <w:b/>
                <w:bCs/>
                <w:color w:val="000000"/>
                <w:sz w:val="22"/>
                <w:szCs w:val="22"/>
              </w:rPr>
              <w:t xml:space="preserve">  </w:t>
            </w:r>
            <w:r w:rsidRPr="00BF583C">
              <w:rPr>
                <w:b/>
                <w:bCs/>
                <w:i/>
                <w:iCs/>
                <w:color w:val="000000"/>
                <w:sz w:val="22"/>
                <w:szCs w:val="22"/>
              </w:rPr>
              <w:t xml:space="preserve">       </w:t>
            </w:r>
            <w:r w:rsidRPr="00BF583C">
              <w:rPr>
                <w:b/>
                <w:bCs/>
                <w:color w:val="000000"/>
                <w:sz w:val="22"/>
                <w:szCs w:val="22"/>
              </w:rPr>
              <w:t xml:space="preserve">                                 </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44,860,000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39,578,855.78</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5,281,144.22</w:t>
            </w:r>
          </w:p>
        </w:tc>
      </w:tr>
      <w:tr w:rsidR="00BF583C" w:rsidRPr="00BF583C" w:rsidTr="00863F91">
        <w:trPr>
          <w:trHeight w:val="1198"/>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Раздео  5.  ПРОГРАМ 14                                        </w:t>
            </w:r>
            <w:r w:rsidRPr="00BF583C">
              <w:rPr>
                <w:b/>
                <w:bCs/>
                <w:i/>
                <w:iCs/>
                <w:color w:val="000000"/>
                <w:sz w:val="22"/>
                <w:szCs w:val="22"/>
              </w:rPr>
              <w:t xml:space="preserve">извор фин. 01 општи прих. и примања  буџ   18.372.432,74  извор фин. 10 примања од дом. задуживања   17.460.000,00 извор фин. 13 нер. вишак прих. прет. год.       3.746.423,04    </w:t>
            </w:r>
          </w:p>
        </w:tc>
        <w:tc>
          <w:tcPr>
            <w:tcW w:w="184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44,860,000</w:t>
            </w:r>
          </w:p>
        </w:tc>
        <w:tc>
          <w:tcPr>
            <w:tcW w:w="1591"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39,578,855.78</w:t>
            </w:r>
          </w:p>
        </w:tc>
        <w:tc>
          <w:tcPr>
            <w:tcW w:w="172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5,281,144.22</w:t>
            </w:r>
          </w:p>
        </w:tc>
      </w:tr>
      <w:tr w:rsidR="00BF583C" w:rsidRPr="00BF583C" w:rsidTr="00863F91">
        <w:trPr>
          <w:trHeight w:val="252"/>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5204"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r>
      <w:tr w:rsidR="00BF583C" w:rsidRPr="00BF583C" w:rsidTr="00BF583C">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1201</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13:  РАЗВОЈ КУЛТУРЕ И ИНФОРМИСАЊА</w:t>
            </w:r>
          </w:p>
        </w:tc>
        <w:tc>
          <w:tcPr>
            <w:tcW w:w="1840"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863F91" w:rsidRPr="00BF583C" w:rsidTr="008E663B">
        <w:trPr>
          <w:trHeight w:val="570"/>
        </w:trPr>
        <w:tc>
          <w:tcPr>
            <w:tcW w:w="482" w:type="dxa"/>
            <w:tcBorders>
              <w:top w:val="nil"/>
              <w:left w:val="single" w:sz="8" w:space="0" w:color="auto"/>
              <w:bottom w:val="nil"/>
              <w:right w:val="nil"/>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863F91" w:rsidRPr="00BF583C" w:rsidRDefault="00863F91"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863F91" w:rsidRPr="00BF583C" w:rsidRDefault="00863F91" w:rsidP="00863F91">
            <w:pPr>
              <w:rPr>
                <w:b/>
                <w:bCs/>
                <w:color w:val="000000"/>
                <w:sz w:val="22"/>
                <w:szCs w:val="22"/>
              </w:rPr>
            </w:pPr>
            <w:r w:rsidRPr="00BF583C">
              <w:rPr>
                <w:b/>
                <w:bCs/>
                <w:color w:val="000000"/>
                <w:sz w:val="22"/>
                <w:szCs w:val="22"/>
              </w:rPr>
              <w:t>1201-0003</w:t>
            </w:r>
          </w:p>
        </w:tc>
        <w:tc>
          <w:tcPr>
            <w:tcW w:w="800" w:type="dxa"/>
            <w:tcBorders>
              <w:top w:val="nil"/>
              <w:left w:val="nil"/>
              <w:bottom w:val="nil"/>
              <w:right w:val="nil"/>
            </w:tcBorders>
            <w:shd w:val="clear" w:color="auto" w:fill="auto"/>
            <w:noWrap/>
            <w:vAlign w:val="center"/>
            <w:hideMark/>
          </w:tcPr>
          <w:p w:rsidR="00863F91" w:rsidRPr="00BF583C" w:rsidRDefault="00863F91"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863F91" w:rsidRPr="00BF583C" w:rsidRDefault="00863F91" w:rsidP="00BF583C">
            <w:pPr>
              <w:rPr>
                <w:b/>
                <w:bCs/>
                <w:sz w:val="22"/>
                <w:szCs w:val="22"/>
              </w:rPr>
            </w:pPr>
            <w:r w:rsidRPr="00BF583C">
              <w:rPr>
                <w:b/>
                <w:bCs/>
                <w:sz w:val="22"/>
                <w:szCs w:val="22"/>
              </w:rPr>
              <w:t>Унапређење система очувања и представљања културно историјског наслеђа</w:t>
            </w:r>
          </w:p>
        </w:tc>
        <w:tc>
          <w:tcPr>
            <w:tcW w:w="1840" w:type="dxa"/>
            <w:tcBorders>
              <w:top w:val="nil"/>
              <w:left w:val="single" w:sz="8" w:space="0" w:color="auto"/>
              <w:bottom w:val="nil"/>
              <w:right w:val="nil"/>
            </w:tcBorders>
            <w:shd w:val="clear" w:color="auto" w:fill="auto"/>
            <w:noWrap/>
            <w:vAlign w:val="center"/>
            <w:hideMark/>
          </w:tcPr>
          <w:p w:rsidR="00863F91" w:rsidRPr="00BF583C" w:rsidRDefault="00863F91"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863F91" w:rsidRPr="00BF583C" w:rsidRDefault="00863F91"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863F91" w:rsidRPr="00BF583C" w:rsidRDefault="00863F91"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820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Услуге културе</w:t>
            </w:r>
          </w:p>
        </w:tc>
        <w:tc>
          <w:tcPr>
            <w:tcW w:w="184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110</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481</w:t>
            </w:r>
          </w:p>
        </w:tc>
        <w:tc>
          <w:tcPr>
            <w:tcW w:w="520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Дотације невладиним организацијама</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4,000,000</w:t>
            </w:r>
          </w:p>
        </w:tc>
        <w:tc>
          <w:tcPr>
            <w:tcW w:w="15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3,800,000.00</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200,000.00</w:t>
            </w:r>
          </w:p>
        </w:tc>
      </w:tr>
      <w:tr w:rsidR="00BF583C" w:rsidRPr="00BF583C" w:rsidTr="00BF583C">
        <w:trPr>
          <w:trHeight w:val="67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863F91">
            <w:pPr>
              <w:rPr>
                <w:b/>
                <w:bCs/>
                <w:color w:val="000000"/>
                <w:sz w:val="22"/>
                <w:szCs w:val="22"/>
              </w:rPr>
            </w:pPr>
            <w:r w:rsidRPr="00BF583C">
              <w:rPr>
                <w:b/>
                <w:bCs/>
                <w:color w:val="000000"/>
                <w:sz w:val="22"/>
                <w:szCs w:val="22"/>
              </w:rPr>
              <w:t xml:space="preserve">Свега за програмску активност 1201-0003                            </w:t>
            </w:r>
            <w:r w:rsidRPr="00BF583C">
              <w:rPr>
                <w:b/>
                <w:bCs/>
                <w:i/>
                <w:iCs/>
                <w:color w:val="000000"/>
                <w:sz w:val="22"/>
                <w:szCs w:val="22"/>
              </w:rPr>
              <w:t>извор финансирања 01 општи приходи и прим</w:t>
            </w:r>
            <w:r w:rsidR="00863F91">
              <w:rPr>
                <w:b/>
                <w:bCs/>
                <w:i/>
                <w:iCs/>
                <w:color w:val="000000"/>
                <w:sz w:val="22"/>
                <w:szCs w:val="22"/>
              </w:rPr>
              <w:t>.</w:t>
            </w:r>
            <w:r w:rsidRPr="00BF583C">
              <w:rPr>
                <w:b/>
                <w:bCs/>
                <w:i/>
                <w:iCs/>
                <w:color w:val="000000"/>
                <w:sz w:val="22"/>
                <w:szCs w:val="22"/>
              </w:rPr>
              <w:t xml:space="preserve">буџета   </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4,000,000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3,800,000.00</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200,000.00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863F91" w:rsidRPr="00BF583C" w:rsidTr="008E663B">
        <w:trPr>
          <w:trHeight w:val="570"/>
        </w:trPr>
        <w:tc>
          <w:tcPr>
            <w:tcW w:w="482" w:type="dxa"/>
            <w:tcBorders>
              <w:top w:val="nil"/>
              <w:left w:val="single" w:sz="8" w:space="0" w:color="auto"/>
              <w:bottom w:val="nil"/>
              <w:right w:val="nil"/>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863F91" w:rsidRPr="00BF583C" w:rsidRDefault="00863F91"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863F91" w:rsidRPr="00BF583C" w:rsidRDefault="00863F91" w:rsidP="00863F91">
            <w:pPr>
              <w:rPr>
                <w:color w:val="000000"/>
                <w:sz w:val="22"/>
                <w:szCs w:val="22"/>
              </w:rPr>
            </w:pPr>
            <w:r w:rsidRPr="00BF583C">
              <w:rPr>
                <w:b/>
                <w:bCs/>
                <w:color w:val="000000"/>
                <w:sz w:val="22"/>
                <w:szCs w:val="22"/>
              </w:rPr>
              <w:t>1201-0004</w:t>
            </w:r>
          </w:p>
        </w:tc>
        <w:tc>
          <w:tcPr>
            <w:tcW w:w="800" w:type="dxa"/>
            <w:tcBorders>
              <w:top w:val="nil"/>
              <w:left w:val="nil"/>
              <w:bottom w:val="nil"/>
              <w:right w:val="nil"/>
            </w:tcBorders>
            <w:shd w:val="clear" w:color="auto" w:fill="auto"/>
            <w:noWrap/>
            <w:vAlign w:val="center"/>
            <w:hideMark/>
          </w:tcPr>
          <w:p w:rsidR="00863F91" w:rsidRPr="00BF583C" w:rsidRDefault="00863F91" w:rsidP="00BF583C">
            <w:pPr>
              <w:jc w:val="center"/>
              <w:rPr>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863F91" w:rsidRPr="00BF583C" w:rsidRDefault="00863F91" w:rsidP="00BF583C">
            <w:pPr>
              <w:rPr>
                <w:b/>
                <w:bCs/>
                <w:color w:val="000000"/>
                <w:sz w:val="22"/>
                <w:szCs w:val="22"/>
              </w:rPr>
            </w:pPr>
            <w:r w:rsidRPr="00BF583C">
              <w:rPr>
                <w:b/>
                <w:bCs/>
                <w:color w:val="000000"/>
                <w:sz w:val="22"/>
                <w:szCs w:val="22"/>
              </w:rPr>
              <w:t>Остваривање и унапређивање јавног интереса у области јавног информисања</w:t>
            </w:r>
          </w:p>
        </w:tc>
        <w:tc>
          <w:tcPr>
            <w:tcW w:w="1840" w:type="dxa"/>
            <w:tcBorders>
              <w:top w:val="single" w:sz="8" w:space="0" w:color="auto"/>
              <w:left w:val="single" w:sz="8" w:space="0" w:color="auto"/>
              <w:bottom w:val="nil"/>
              <w:right w:val="nil"/>
            </w:tcBorders>
            <w:shd w:val="clear" w:color="auto" w:fill="auto"/>
            <w:noWrap/>
            <w:vAlign w:val="center"/>
            <w:hideMark/>
          </w:tcPr>
          <w:p w:rsidR="00863F91" w:rsidRPr="00BF583C" w:rsidRDefault="00863F91" w:rsidP="00BF583C">
            <w:pPr>
              <w:jc w:val="right"/>
              <w:rPr>
                <w:color w:val="000000"/>
                <w:sz w:val="22"/>
                <w:szCs w:val="22"/>
              </w:rPr>
            </w:pPr>
            <w:r w:rsidRPr="00BF583C">
              <w:rPr>
                <w:color w:val="000000"/>
                <w:sz w:val="22"/>
                <w:szCs w:val="22"/>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863F91" w:rsidRPr="00BF583C" w:rsidRDefault="00863F91" w:rsidP="00BF583C">
            <w:pPr>
              <w:rPr>
                <w:color w:val="000000"/>
                <w:sz w:val="22"/>
                <w:szCs w:val="22"/>
              </w:rPr>
            </w:pPr>
            <w:r w:rsidRPr="00BF583C">
              <w:rPr>
                <w:color w:val="000000"/>
                <w:sz w:val="22"/>
                <w:szCs w:val="22"/>
              </w:rPr>
              <w:t> </w:t>
            </w:r>
          </w:p>
        </w:tc>
        <w:tc>
          <w:tcPr>
            <w:tcW w:w="1720" w:type="dxa"/>
            <w:tcBorders>
              <w:top w:val="single" w:sz="8" w:space="0" w:color="auto"/>
              <w:left w:val="nil"/>
              <w:bottom w:val="nil"/>
              <w:right w:val="single" w:sz="8" w:space="0" w:color="auto"/>
            </w:tcBorders>
            <w:shd w:val="clear" w:color="auto" w:fill="auto"/>
            <w:noWrap/>
            <w:vAlign w:val="center"/>
            <w:hideMark/>
          </w:tcPr>
          <w:p w:rsidR="00863F91" w:rsidRPr="00BF583C" w:rsidRDefault="00863F91"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830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color w:val="000000"/>
                <w:sz w:val="22"/>
                <w:szCs w:val="22"/>
              </w:rPr>
            </w:pPr>
            <w:r w:rsidRPr="00BF583C">
              <w:rPr>
                <w:i/>
                <w:iCs/>
                <w:color w:val="000000"/>
                <w:sz w:val="22"/>
                <w:szCs w:val="22"/>
              </w:rPr>
              <w:t>Усулуге емитовања и штампања</w:t>
            </w:r>
          </w:p>
        </w:tc>
        <w:tc>
          <w:tcPr>
            <w:tcW w:w="184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111</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454</w:t>
            </w:r>
          </w:p>
        </w:tc>
        <w:tc>
          <w:tcPr>
            <w:tcW w:w="5204" w:type="dxa"/>
            <w:tcBorders>
              <w:top w:val="single" w:sz="4" w:space="0" w:color="auto"/>
              <w:left w:val="single" w:sz="8" w:space="0" w:color="auto"/>
              <w:bottom w:val="single" w:sz="8" w:space="0" w:color="auto"/>
              <w:right w:val="nil"/>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Субвенције приватним предузећима</w:t>
            </w:r>
          </w:p>
        </w:tc>
        <w:tc>
          <w:tcPr>
            <w:tcW w:w="18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4,500,000</w:t>
            </w:r>
          </w:p>
        </w:tc>
        <w:tc>
          <w:tcPr>
            <w:tcW w:w="1591" w:type="dxa"/>
            <w:tcBorders>
              <w:top w:val="single" w:sz="4" w:space="0" w:color="auto"/>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4,500,000.00</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BF583C">
        <w:trPr>
          <w:trHeight w:val="76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1201-0004                            </w:t>
            </w:r>
            <w:r w:rsidRPr="00BF583C">
              <w:rPr>
                <w:b/>
                <w:bCs/>
                <w:i/>
                <w:iCs/>
                <w:color w:val="000000"/>
                <w:sz w:val="22"/>
                <w:szCs w:val="22"/>
              </w:rPr>
              <w:t>извор финансир. 01 општи приходи и примања  буџета</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4,500,000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4,500,000.00</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0.00</w:t>
            </w:r>
          </w:p>
        </w:tc>
      </w:tr>
      <w:tr w:rsidR="00BF583C" w:rsidRPr="00BF583C" w:rsidTr="00863F91">
        <w:trPr>
          <w:trHeight w:val="554"/>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Раздео  5.  ПРОГРАМ 13                                        </w:t>
            </w:r>
            <w:r w:rsidRPr="00BF583C">
              <w:rPr>
                <w:b/>
                <w:bCs/>
                <w:i/>
                <w:iCs/>
                <w:color w:val="000000"/>
                <w:sz w:val="22"/>
                <w:szCs w:val="22"/>
              </w:rPr>
              <w:t xml:space="preserve">извор финансир. 01 општи приходи и примања  буџета </w:t>
            </w:r>
          </w:p>
        </w:tc>
        <w:tc>
          <w:tcPr>
            <w:tcW w:w="184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8,500,000</w:t>
            </w:r>
          </w:p>
        </w:tc>
        <w:tc>
          <w:tcPr>
            <w:tcW w:w="1591"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8,300,000.00</w:t>
            </w:r>
          </w:p>
        </w:tc>
        <w:tc>
          <w:tcPr>
            <w:tcW w:w="172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200,000.00</w:t>
            </w:r>
          </w:p>
        </w:tc>
      </w:tr>
      <w:tr w:rsidR="00BF583C" w:rsidRPr="00BF583C" w:rsidTr="00BF583C">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2003</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single" w:sz="8" w:space="0" w:color="auto"/>
            </w:tcBorders>
            <w:shd w:val="clear" w:color="auto" w:fill="auto"/>
            <w:vAlign w:val="center"/>
            <w:hideMark/>
          </w:tcPr>
          <w:p w:rsidR="00BF583C" w:rsidRPr="00BF583C" w:rsidRDefault="00BF583C" w:rsidP="00BF583C">
            <w:pPr>
              <w:rPr>
                <w:b/>
                <w:bCs/>
                <w:sz w:val="22"/>
                <w:szCs w:val="22"/>
              </w:rPr>
            </w:pPr>
            <w:r w:rsidRPr="00BF583C">
              <w:rPr>
                <w:b/>
                <w:bCs/>
                <w:sz w:val="22"/>
                <w:szCs w:val="22"/>
              </w:rPr>
              <w:t xml:space="preserve">ПРОГРАМ 9:  ОСНОВНО ОБРАЗОВАЊЕ </w:t>
            </w:r>
          </w:p>
        </w:tc>
        <w:tc>
          <w:tcPr>
            <w:tcW w:w="184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863F91" w:rsidRPr="00BF583C" w:rsidTr="008E663B">
        <w:trPr>
          <w:trHeight w:val="300"/>
        </w:trPr>
        <w:tc>
          <w:tcPr>
            <w:tcW w:w="482" w:type="dxa"/>
            <w:tcBorders>
              <w:top w:val="nil"/>
              <w:left w:val="single" w:sz="8" w:space="0" w:color="auto"/>
              <w:bottom w:val="nil"/>
              <w:right w:val="nil"/>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863F91" w:rsidRPr="00BF583C" w:rsidRDefault="00863F91"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863F91" w:rsidRPr="00BF583C" w:rsidRDefault="00863F91" w:rsidP="00863F91">
            <w:pPr>
              <w:rPr>
                <w:b/>
                <w:bCs/>
                <w:color w:val="000000"/>
                <w:sz w:val="22"/>
                <w:szCs w:val="22"/>
              </w:rPr>
            </w:pPr>
            <w:r w:rsidRPr="00BF583C">
              <w:rPr>
                <w:b/>
                <w:bCs/>
                <w:color w:val="000000"/>
                <w:sz w:val="22"/>
                <w:szCs w:val="22"/>
              </w:rPr>
              <w:t>2003-0001</w:t>
            </w:r>
          </w:p>
        </w:tc>
        <w:tc>
          <w:tcPr>
            <w:tcW w:w="800" w:type="dxa"/>
            <w:tcBorders>
              <w:top w:val="nil"/>
              <w:left w:val="nil"/>
              <w:bottom w:val="nil"/>
              <w:right w:val="single" w:sz="8" w:space="0" w:color="auto"/>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5204" w:type="dxa"/>
            <w:tcBorders>
              <w:top w:val="nil"/>
              <w:left w:val="nil"/>
              <w:bottom w:val="nil"/>
              <w:right w:val="single" w:sz="8" w:space="0" w:color="auto"/>
            </w:tcBorders>
            <w:shd w:val="clear" w:color="auto" w:fill="auto"/>
            <w:vAlign w:val="center"/>
            <w:hideMark/>
          </w:tcPr>
          <w:p w:rsidR="00863F91" w:rsidRPr="00BF583C" w:rsidRDefault="00863F91" w:rsidP="00BF583C">
            <w:pPr>
              <w:rPr>
                <w:b/>
                <w:bCs/>
                <w:sz w:val="22"/>
                <w:szCs w:val="22"/>
              </w:rPr>
            </w:pPr>
            <w:r w:rsidRPr="00BF583C">
              <w:rPr>
                <w:b/>
                <w:bCs/>
                <w:sz w:val="22"/>
                <w:szCs w:val="22"/>
              </w:rPr>
              <w:t>Реализација делатности основног образовања</w:t>
            </w:r>
          </w:p>
        </w:tc>
        <w:tc>
          <w:tcPr>
            <w:tcW w:w="1840" w:type="dxa"/>
            <w:tcBorders>
              <w:top w:val="nil"/>
              <w:left w:val="nil"/>
              <w:bottom w:val="nil"/>
              <w:right w:val="nil"/>
            </w:tcBorders>
            <w:shd w:val="clear" w:color="auto" w:fill="auto"/>
            <w:noWrap/>
            <w:vAlign w:val="center"/>
            <w:hideMark/>
          </w:tcPr>
          <w:p w:rsidR="00863F91" w:rsidRPr="00BF583C" w:rsidRDefault="00863F91"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863F91" w:rsidRPr="00BF583C" w:rsidRDefault="00863F91"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863F91" w:rsidRPr="00BF583C" w:rsidRDefault="00863F91"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912</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single" w:sz="8" w:space="0" w:color="auto"/>
              <w:right w:val="single" w:sz="8" w:space="0" w:color="auto"/>
            </w:tcBorders>
            <w:shd w:val="clear" w:color="auto" w:fill="auto"/>
            <w:vAlign w:val="center"/>
            <w:hideMark/>
          </w:tcPr>
          <w:p w:rsidR="00BF583C" w:rsidRPr="00BF583C" w:rsidRDefault="00BF583C" w:rsidP="00BF583C">
            <w:pPr>
              <w:rPr>
                <w:i/>
                <w:iCs/>
                <w:sz w:val="22"/>
                <w:szCs w:val="22"/>
              </w:rPr>
            </w:pPr>
            <w:r w:rsidRPr="00BF583C">
              <w:rPr>
                <w:i/>
                <w:iCs/>
                <w:sz w:val="22"/>
                <w:szCs w:val="22"/>
              </w:rPr>
              <w:t>Основно образовање</w:t>
            </w: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58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112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463</w:t>
            </w:r>
          </w:p>
        </w:tc>
        <w:tc>
          <w:tcPr>
            <w:tcW w:w="5204" w:type="dxa"/>
            <w:tcBorders>
              <w:top w:val="nil"/>
              <w:left w:val="nil"/>
              <w:bottom w:val="single" w:sz="4" w:space="0" w:color="auto"/>
              <w:right w:val="nil"/>
            </w:tcBorders>
            <w:shd w:val="clear" w:color="auto" w:fill="auto"/>
            <w:vAlign w:val="center"/>
            <w:hideMark/>
          </w:tcPr>
          <w:p w:rsidR="00BF583C" w:rsidRPr="00BF583C" w:rsidRDefault="00BF583C" w:rsidP="00BF583C">
            <w:pPr>
              <w:rPr>
                <w:sz w:val="22"/>
                <w:szCs w:val="22"/>
              </w:rPr>
            </w:pPr>
            <w:r w:rsidRPr="00BF583C">
              <w:rPr>
                <w:sz w:val="22"/>
                <w:szCs w:val="22"/>
              </w:rPr>
              <w:t>Трансфери другим нивоима власти</w:t>
            </w:r>
          </w:p>
        </w:tc>
        <w:tc>
          <w:tcPr>
            <w:tcW w:w="18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79,155,000</w:t>
            </w:r>
          </w:p>
        </w:tc>
        <w:tc>
          <w:tcPr>
            <w:tcW w:w="1591"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79,038,845.93</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116,154.07</w:t>
            </w:r>
          </w:p>
        </w:tc>
      </w:tr>
      <w:tr w:rsidR="00BF583C" w:rsidRPr="00BF583C" w:rsidTr="00863F91">
        <w:trPr>
          <w:trHeight w:val="287"/>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863F91" w:rsidRDefault="00863F91" w:rsidP="00BF583C">
            <w:pPr>
              <w:jc w:val="center"/>
              <w:rPr>
                <w:color w:val="000000"/>
                <w:sz w:val="22"/>
                <w:szCs w:val="22"/>
              </w:rPr>
            </w:pPr>
            <w:r>
              <w:rPr>
                <w:color w:val="000000"/>
                <w:sz w:val="22"/>
                <w:szCs w:val="22"/>
              </w:rPr>
              <w:t>113</w:t>
            </w: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511</w:t>
            </w:r>
          </w:p>
        </w:tc>
        <w:tc>
          <w:tcPr>
            <w:tcW w:w="5204" w:type="dxa"/>
            <w:tcBorders>
              <w:top w:val="nil"/>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Зграде и грађевински објекти</w:t>
            </w:r>
          </w:p>
        </w:tc>
        <w:tc>
          <w:tcPr>
            <w:tcW w:w="184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950,000</w:t>
            </w:r>
          </w:p>
        </w:tc>
        <w:tc>
          <w:tcPr>
            <w:tcW w:w="1591"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864,960.00</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85,040.00</w:t>
            </w:r>
          </w:p>
        </w:tc>
      </w:tr>
      <w:tr w:rsidR="00BF583C" w:rsidRPr="00BF583C" w:rsidTr="00863F91">
        <w:trPr>
          <w:trHeight w:val="118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2003-0001                                                      </w:t>
            </w:r>
            <w:r w:rsidRPr="00BF583C">
              <w:rPr>
                <w:b/>
                <w:bCs/>
                <w:i/>
                <w:iCs/>
                <w:color w:val="000000"/>
                <w:sz w:val="22"/>
                <w:szCs w:val="22"/>
              </w:rPr>
              <w:t xml:space="preserve">извор фин.  01 општи приходи и прим.  буџ  3.127.513,64  извор фин. 07 трансфери др. нивоа власти  75.911.332,29       извор фин. 13 нер. вишак прих. прет. год.         864.960,00     </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80,105,000</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79,903,805.93</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201,194.07</w:t>
            </w:r>
          </w:p>
        </w:tc>
      </w:tr>
      <w:tr w:rsidR="00BF583C" w:rsidRPr="00BF583C" w:rsidTr="00863F91">
        <w:trPr>
          <w:trHeight w:val="1245"/>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FCD5B4"/>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Раздео 5. ПРОГРАМ   9                                          </w:t>
            </w:r>
            <w:r w:rsidRPr="00BF583C">
              <w:rPr>
                <w:b/>
                <w:bCs/>
                <w:i/>
                <w:iCs/>
                <w:color w:val="000000"/>
                <w:sz w:val="22"/>
                <w:szCs w:val="22"/>
              </w:rPr>
              <w:t xml:space="preserve">извор фин.  01 општи приходи и прим.  буџ  3.127.513,64  извор фин. 07 трансфери др. нивоа власти  75.911.332,29        извор фин. 13 нер. вишак прих. прет. год.         864.960,00        </w:t>
            </w:r>
          </w:p>
        </w:tc>
        <w:tc>
          <w:tcPr>
            <w:tcW w:w="184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80,105,000</w:t>
            </w:r>
          </w:p>
        </w:tc>
        <w:tc>
          <w:tcPr>
            <w:tcW w:w="1591"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79,903,805.93</w:t>
            </w:r>
          </w:p>
        </w:tc>
        <w:tc>
          <w:tcPr>
            <w:tcW w:w="1720" w:type="dxa"/>
            <w:tcBorders>
              <w:top w:val="single" w:sz="8" w:space="0" w:color="auto"/>
              <w:left w:val="nil"/>
              <w:bottom w:val="single" w:sz="8" w:space="0" w:color="auto"/>
              <w:right w:val="single" w:sz="4"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201,194.07</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r>
      <w:tr w:rsidR="00BF583C" w:rsidRPr="00BF583C" w:rsidTr="00BF583C">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2004</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10:  СРЕДЊЕ ОБРАЗОВАЊЕ</w:t>
            </w:r>
          </w:p>
        </w:tc>
        <w:tc>
          <w:tcPr>
            <w:tcW w:w="1840"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863F91" w:rsidRPr="00BF583C" w:rsidTr="008E663B">
        <w:trPr>
          <w:trHeight w:val="300"/>
        </w:trPr>
        <w:tc>
          <w:tcPr>
            <w:tcW w:w="482" w:type="dxa"/>
            <w:tcBorders>
              <w:top w:val="nil"/>
              <w:left w:val="single" w:sz="8" w:space="0" w:color="auto"/>
              <w:bottom w:val="nil"/>
              <w:right w:val="nil"/>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863F91" w:rsidRPr="00BF583C" w:rsidRDefault="00863F91"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863F91" w:rsidRPr="00BF583C" w:rsidRDefault="00863F91" w:rsidP="00863F91">
            <w:pPr>
              <w:rPr>
                <w:b/>
                <w:bCs/>
                <w:color w:val="000000"/>
                <w:sz w:val="22"/>
                <w:szCs w:val="22"/>
              </w:rPr>
            </w:pPr>
            <w:r w:rsidRPr="00BF583C">
              <w:rPr>
                <w:b/>
                <w:bCs/>
                <w:color w:val="000000"/>
                <w:sz w:val="22"/>
                <w:szCs w:val="22"/>
              </w:rPr>
              <w:t>2004-0001</w:t>
            </w:r>
          </w:p>
        </w:tc>
        <w:tc>
          <w:tcPr>
            <w:tcW w:w="800" w:type="dxa"/>
            <w:tcBorders>
              <w:top w:val="nil"/>
              <w:left w:val="nil"/>
              <w:bottom w:val="nil"/>
              <w:right w:val="single" w:sz="8" w:space="0" w:color="auto"/>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63F91" w:rsidRPr="00BF583C" w:rsidRDefault="00863F91"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863F91" w:rsidRPr="00BF583C" w:rsidRDefault="00863F91" w:rsidP="00BF583C">
            <w:pPr>
              <w:rPr>
                <w:b/>
                <w:bCs/>
                <w:sz w:val="22"/>
                <w:szCs w:val="22"/>
              </w:rPr>
            </w:pPr>
            <w:r w:rsidRPr="00BF583C">
              <w:rPr>
                <w:b/>
                <w:bCs/>
                <w:sz w:val="22"/>
                <w:szCs w:val="22"/>
              </w:rPr>
              <w:t>Реализација делатности средњег образовања</w:t>
            </w:r>
          </w:p>
        </w:tc>
        <w:tc>
          <w:tcPr>
            <w:tcW w:w="1840" w:type="dxa"/>
            <w:tcBorders>
              <w:top w:val="nil"/>
              <w:left w:val="single" w:sz="8" w:space="0" w:color="auto"/>
              <w:bottom w:val="nil"/>
              <w:right w:val="nil"/>
            </w:tcBorders>
            <w:shd w:val="clear" w:color="auto" w:fill="auto"/>
            <w:noWrap/>
            <w:vAlign w:val="center"/>
            <w:hideMark/>
          </w:tcPr>
          <w:p w:rsidR="00863F91" w:rsidRPr="00BF583C" w:rsidRDefault="00863F91"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863F91" w:rsidRPr="00BF583C" w:rsidRDefault="00863F91"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863F91" w:rsidRPr="00BF583C" w:rsidRDefault="00863F91"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920</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Средње образовање</w:t>
            </w:r>
          </w:p>
        </w:tc>
        <w:tc>
          <w:tcPr>
            <w:tcW w:w="184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9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114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463</w:t>
            </w:r>
          </w:p>
        </w:tc>
        <w:tc>
          <w:tcPr>
            <w:tcW w:w="5204" w:type="dxa"/>
            <w:tcBorders>
              <w:top w:val="single" w:sz="8" w:space="0" w:color="auto"/>
              <w:left w:val="single" w:sz="8" w:space="0" w:color="auto"/>
              <w:bottom w:val="single" w:sz="4" w:space="0" w:color="auto"/>
              <w:right w:val="nil"/>
            </w:tcBorders>
            <w:shd w:val="clear" w:color="auto" w:fill="auto"/>
            <w:vAlign w:val="center"/>
            <w:hideMark/>
          </w:tcPr>
          <w:p w:rsidR="00BF583C" w:rsidRPr="00BF583C" w:rsidRDefault="00BF583C" w:rsidP="00BF583C">
            <w:pPr>
              <w:rPr>
                <w:sz w:val="22"/>
                <w:szCs w:val="22"/>
              </w:rPr>
            </w:pPr>
            <w:r w:rsidRPr="00BF583C">
              <w:rPr>
                <w:sz w:val="22"/>
                <w:szCs w:val="22"/>
              </w:rPr>
              <w:t>Трансфери осталим нивоима власти</w:t>
            </w:r>
          </w:p>
        </w:tc>
        <w:tc>
          <w:tcPr>
            <w:tcW w:w="18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34,175,000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34,098,471.95</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76,528.05</w:t>
            </w:r>
          </w:p>
        </w:tc>
      </w:tr>
      <w:tr w:rsidR="00BF583C" w:rsidRPr="00BF583C" w:rsidTr="00BF583C">
        <w:trPr>
          <w:trHeight w:val="39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863F91" w:rsidRDefault="00863F91" w:rsidP="00BF583C">
            <w:pPr>
              <w:jc w:val="center"/>
              <w:rPr>
                <w:color w:val="000000"/>
                <w:sz w:val="22"/>
                <w:szCs w:val="22"/>
              </w:rPr>
            </w:pPr>
            <w:r>
              <w:rPr>
                <w:color w:val="000000"/>
                <w:sz w:val="22"/>
                <w:szCs w:val="22"/>
              </w:rPr>
              <w:t>115</w:t>
            </w: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511</w:t>
            </w:r>
          </w:p>
        </w:tc>
        <w:tc>
          <w:tcPr>
            <w:tcW w:w="5204" w:type="dxa"/>
            <w:tcBorders>
              <w:top w:val="nil"/>
              <w:left w:val="single" w:sz="8" w:space="0" w:color="auto"/>
              <w:bottom w:val="single" w:sz="8" w:space="0" w:color="auto"/>
              <w:right w:val="nil"/>
            </w:tcBorders>
            <w:shd w:val="clear" w:color="auto" w:fill="auto"/>
            <w:vAlign w:val="center"/>
            <w:hideMark/>
          </w:tcPr>
          <w:p w:rsidR="00BF583C" w:rsidRPr="00BF583C" w:rsidRDefault="00BF583C" w:rsidP="00BF583C">
            <w:pPr>
              <w:rPr>
                <w:sz w:val="22"/>
                <w:szCs w:val="22"/>
              </w:rPr>
            </w:pPr>
            <w:r w:rsidRPr="00BF583C">
              <w:rPr>
                <w:sz w:val="22"/>
                <w:szCs w:val="22"/>
              </w:rPr>
              <w:t>Зграде и грађевински објекти</w:t>
            </w: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900,000</w:t>
            </w:r>
          </w:p>
        </w:tc>
        <w:tc>
          <w:tcPr>
            <w:tcW w:w="1591"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900,000.00</w:t>
            </w:r>
          </w:p>
        </w:tc>
      </w:tr>
      <w:tr w:rsidR="00BF583C" w:rsidRPr="00BF583C" w:rsidTr="00863F91">
        <w:trPr>
          <w:trHeight w:val="88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2004-0001                             </w:t>
            </w:r>
            <w:r w:rsidRPr="00BF583C">
              <w:rPr>
                <w:b/>
                <w:bCs/>
                <w:i/>
                <w:iCs/>
                <w:color w:val="000000"/>
                <w:sz w:val="22"/>
                <w:szCs w:val="22"/>
              </w:rPr>
              <w:t xml:space="preserve">извор фин.  01 општи приходи и прим.  буџ 2.168.302,42  извор фин. 07 трансфери др. нивоа власти  31.930.169,53  </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35,075,000</w:t>
            </w:r>
          </w:p>
        </w:tc>
        <w:tc>
          <w:tcPr>
            <w:tcW w:w="1591" w:type="dxa"/>
            <w:tcBorders>
              <w:top w:val="nil"/>
              <w:left w:val="nil"/>
              <w:bottom w:val="single" w:sz="8" w:space="0" w:color="auto"/>
              <w:right w:val="nil"/>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34,098,471.95</w:t>
            </w:r>
          </w:p>
        </w:tc>
        <w:tc>
          <w:tcPr>
            <w:tcW w:w="1720" w:type="dxa"/>
            <w:tcBorders>
              <w:top w:val="nil"/>
              <w:left w:val="single" w:sz="8" w:space="0" w:color="auto"/>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976,528.05</w:t>
            </w:r>
          </w:p>
        </w:tc>
      </w:tr>
      <w:tr w:rsidR="00BF583C" w:rsidRPr="00BF583C" w:rsidTr="00080AE3">
        <w:trPr>
          <w:trHeight w:val="912"/>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nil"/>
              <w:bottom w:val="single" w:sz="8" w:space="0" w:color="auto"/>
              <w:right w:val="single" w:sz="8" w:space="0" w:color="000000"/>
            </w:tcBorders>
            <w:shd w:val="clear" w:color="000000" w:fill="FCD5B4"/>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за програмску активност 2004-0001                             </w:t>
            </w:r>
            <w:r w:rsidRPr="00BF583C">
              <w:rPr>
                <w:b/>
                <w:bCs/>
                <w:i/>
                <w:iCs/>
                <w:color w:val="000000"/>
                <w:sz w:val="22"/>
                <w:szCs w:val="22"/>
              </w:rPr>
              <w:t xml:space="preserve">извор фин.  01 општи приходи и прим.  буџ 2.168.302,42  извор фин. 07 трансфери др. нивоа власти  31.930.169,53 </w:t>
            </w:r>
          </w:p>
        </w:tc>
        <w:tc>
          <w:tcPr>
            <w:tcW w:w="1840"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35,075,000</w:t>
            </w:r>
          </w:p>
        </w:tc>
        <w:tc>
          <w:tcPr>
            <w:tcW w:w="1591" w:type="dxa"/>
            <w:tcBorders>
              <w:top w:val="nil"/>
              <w:left w:val="nil"/>
              <w:bottom w:val="single" w:sz="8" w:space="0" w:color="auto"/>
              <w:right w:val="single" w:sz="8"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34,098,471.95</w:t>
            </w:r>
          </w:p>
        </w:tc>
        <w:tc>
          <w:tcPr>
            <w:tcW w:w="1720" w:type="dxa"/>
            <w:tcBorders>
              <w:top w:val="single" w:sz="8" w:space="0" w:color="auto"/>
              <w:left w:val="nil"/>
              <w:bottom w:val="single" w:sz="8" w:space="0" w:color="auto"/>
              <w:right w:val="single" w:sz="4" w:space="0" w:color="auto"/>
            </w:tcBorders>
            <w:shd w:val="clear" w:color="000000" w:fill="FCD5B4"/>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976,528.05</w:t>
            </w:r>
          </w:p>
        </w:tc>
      </w:tr>
      <w:tr w:rsidR="00BF583C" w:rsidRPr="00BF583C" w:rsidTr="00080AE3">
        <w:trPr>
          <w:trHeight w:val="1971"/>
        </w:trPr>
        <w:tc>
          <w:tcPr>
            <w:tcW w:w="482"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4"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nil"/>
              <w:left w:val="single" w:sz="8" w:space="0" w:color="auto"/>
              <w:bottom w:val="single" w:sz="4" w:space="0" w:color="auto"/>
              <w:right w:val="single" w:sz="8" w:space="0" w:color="000000"/>
            </w:tcBorders>
            <w:shd w:val="clear" w:color="000000" w:fill="FFFF00"/>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РАЗДЕО 5.      ОПШТИНСКА УПРАВА                                         </w:t>
            </w:r>
            <w:r w:rsidRPr="00BF583C">
              <w:rPr>
                <w:b/>
                <w:bCs/>
                <w:i/>
                <w:iCs/>
                <w:color w:val="000000"/>
                <w:sz w:val="22"/>
                <w:szCs w:val="22"/>
              </w:rPr>
              <w:t>извор фин. 01 општи прих. и прим.  буџ.   326.510.373,19                извор фин. 07 трансф. друг. нивоа власти  287.501.738,99 извор фин. 09 примања од продаје неф. им.    1.593.165,36      извор фин. 10 примања од дом. задуживања  58.291.497.28   извор фин. 13 нер. вишак прихода ран.год.    28.082.367,32  извор фин. 17 неут. сред. тр. др. нив. влас.  16.457.465,78</w:t>
            </w:r>
          </w:p>
        </w:tc>
        <w:tc>
          <w:tcPr>
            <w:tcW w:w="1840" w:type="dxa"/>
            <w:tcBorders>
              <w:top w:val="nil"/>
              <w:left w:val="nil"/>
              <w:bottom w:val="single" w:sz="4" w:space="0" w:color="auto"/>
              <w:right w:val="single" w:sz="8" w:space="0" w:color="auto"/>
            </w:tcBorders>
            <w:shd w:val="clear" w:color="000000" w:fill="FFFF00"/>
            <w:noWrap/>
            <w:vAlign w:val="center"/>
            <w:hideMark/>
          </w:tcPr>
          <w:p w:rsidR="00BF583C" w:rsidRPr="00BF583C" w:rsidRDefault="00BF583C" w:rsidP="00BF583C">
            <w:pPr>
              <w:jc w:val="right"/>
              <w:rPr>
                <w:b/>
                <w:bCs/>
                <w:color w:val="000000"/>
              </w:rPr>
            </w:pPr>
            <w:r w:rsidRPr="00BF583C">
              <w:rPr>
                <w:b/>
                <w:bCs/>
                <w:color w:val="000000"/>
              </w:rPr>
              <w:t>794,570,000.00</w:t>
            </w:r>
          </w:p>
        </w:tc>
        <w:tc>
          <w:tcPr>
            <w:tcW w:w="1591" w:type="dxa"/>
            <w:tcBorders>
              <w:top w:val="nil"/>
              <w:left w:val="nil"/>
              <w:bottom w:val="single" w:sz="4" w:space="0" w:color="auto"/>
              <w:right w:val="single" w:sz="8" w:space="0" w:color="auto"/>
            </w:tcBorders>
            <w:shd w:val="clear" w:color="000000" w:fill="FFFF00"/>
            <w:noWrap/>
            <w:vAlign w:val="center"/>
            <w:hideMark/>
          </w:tcPr>
          <w:p w:rsidR="00BF583C" w:rsidRPr="00DE160F" w:rsidRDefault="00DE160F" w:rsidP="00BF583C">
            <w:pPr>
              <w:jc w:val="right"/>
              <w:rPr>
                <w:b/>
                <w:bCs/>
                <w:color w:val="000000"/>
                <w:sz w:val="22"/>
                <w:szCs w:val="22"/>
              </w:rPr>
            </w:pPr>
            <w:r>
              <w:rPr>
                <w:b/>
                <w:bCs/>
                <w:color w:val="000000"/>
                <w:sz w:val="22"/>
                <w:szCs w:val="22"/>
              </w:rPr>
              <w:t>718,436.608,63</w:t>
            </w:r>
          </w:p>
        </w:tc>
        <w:tc>
          <w:tcPr>
            <w:tcW w:w="1720" w:type="dxa"/>
            <w:tcBorders>
              <w:top w:val="nil"/>
              <w:left w:val="nil"/>
              <w:bottom w:val="single" w:sz="4" w:space="0" w:color="auto"/>
              <w:right w:val="single" w:sz="8" w:space="0" w:color="auto"/>
            </w:tcBorders>
            <w:shd w:val="clear" w:color="000000" w:fill="FFFF00"/>
            <w:noWrap/>
            <w:vAlign w:val="center"/>
            <w:hideMark/>
          </w:tcPr>
          <w:p w:rsidR="00BF583C" w:rsidRPr="00BF583C" w:rsidRDefault="00BF583C" w:rsidP="00BF583C">
            <w:pPr>
              <w:jc w:val="right"/>
              <w:rPr>
                <w:b/>
                <w:bCs/>
                <w:color w:val="000000"/>
              </w:rPr>
            </w:pPr>
            <w:r w:rsidRPr="00BF583C">
              <w:rPr>
                <w:b/>
                <w:bCs/>
                <w:color w:val="000000"/>
              </w:rPr>
              <w:t>76,133,228.37</w:t>
            </w:r>
          </w:p>
        </w:tc>
      </w:tr>
      <w:tr w:rsidR="00BF583C" w:rsidRPr="00BF583C" w:rsidTr="00080AE3">
        <w:trPr>
          <w:trHeight w:val="563"/>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1</w:t>
            </w:r>
          </w:p>
        </w:tc>
        <w:tc>
          <w:tcPr>
            <w:tcW w:w="1120" w:type="dxa"/>
            <w:tcBorders>
              <w:top w:val="single" w:sz="4"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single" w:sz="4"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4"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4"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4" w:space="0" w:color="auto"/>
              <w:left w:val="nil"/>
              <w:bottom w:val="single" w:sz="8" w:space="0" w:color="auto"/>
              <w:right w:val="nil"/>
            </w:tcBorders>
            <w:shd w:val="clear" w:color="000000" w:fill="BFBFBF"/>
            <w:vAlign w:val="center"/>
            <w:hideMark/>
          </w:tcPr>
          <w:p w:rsidR="00BF583C" w:rsidRPr="00BF583C" w:rsidRDefault="00BF583C" w:rsidP="00BF583C">
            <w:pPr>
              <w:rPr>
                <w:b/>
                <w:bCs/>
                <w:sz w:val="22"/>
                <w:szCs w:val="22"/>
              </w:rPr>
            </w:pPr>
            <w:r w:rsidRPr="00BF583C">
              <w:rPr>
                <w:b/>
                <w:bCs/>
                <w:sz w:val="22"/>
                <w:szCs w:val="22"/>
              </w:rPr>
              <w:t>ДЕЧИЈИ ВРТИЋ  "ПЧЕЛИЦА"</w:t>
            </w:r>
          </w:p>
        </w:tc>
        <w:tc>
          <w:tcPr>
            <w:tcW w:w="1840" w:type="dxa"/>
            <w:tcBorders>
              <w:top w:val="single" w:sz="4" w:space="0" w:color="auto"/>
              <w:left w:val="nil"/>
              <w:bottom w:val="single" w:sz="8" w:space="0" w:color="auto"/>
              <w:right w:val="nil"/>
            </w:tcBorders>
            <w:shd w:val="clear" w:color="000000" w:fill="BFBFBF"/>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4" w:space="0" w:color="auto"/>
              <w:left w:val="nil"/>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4" w:space="0" w:color="auto"/>
              <w:left w:val="nil"/>
              <w:bottom w:val="single" w:sz="8" w:space="0" w:color="auto"/>
              <w:right w:val="single" w:sz="8" w:space="0" w:color="auto"/>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54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2002</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 xml:space="preserve">ПРОГРАМ 8:   ПРЕДШКОЛСКО ВАСПИТАЊЕ </w:t>
            </w:r>
          </w:p>
        </w:tc>
        <w:tc>
          <w:tcPr>
            <w:tcW w:w="184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080AE3" w:rsidRPr="00BF583C" w:rsidTr="008E663B">
        <w:trPr>
          <w:trHeight w:val="570"/>
        </w:trPr>
        <w:tc>
          <w:tcPr>
            <w:tcW w:w="482" w:type="dxa"/>
            <w:tcBorders>
              <w:top w:val="nil"/>
              <w:left w:val="single" w:sz="8" w:space="0" w:color="auto"/>
              <w:bottom w:val="nil"/>
              <w:right w:val="nil"/>
            </w:tcBorders>
            <w:shd w:val="clear" w:color="auto" w:fill="auto"/>
            <w:noWrap/>
            <w:vAlign w:val="center"/>
            <w:hideMark/>
          </w:tcPr>
          <w:p w:rsidR="00080AE3" w:rsidRPr="00BF583C" w:rsidRDefault="00080AE3"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080AE3" w:rsidRPr="00BF583C" w:rsidRDefault="00080AE3"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080AE3" w:rsidRPr="00BF583C" w:rsidRDefault="00080AE3" w:rsidP="00080AE3">
            <w:pPr>
              <w:rPr>
                <w:b/>
                <w:bCs/>
                <w:color w:val="000000"/>
                <w:sz w:val="22"/>
                <w:szCs w:val="22"/>
              </w:rPr>
            </w:pPr>
            <w:r w:rsidRPr="00BF583C">
              <w:rPr>
                <w:b/>
                <w:bCs/>
                <w:color w:val="000000"/>
                <w:sz w:val="22"/>
                <w:szCs w:val="22"/>
              </w:rPr>
              <w:t>2002-0002</w:t>
            </w:r>
          </w:p>
        </w:tc>
        <w:tc>
          <w:tcPr>
            <w:tcW w:w="800" w:type="dxa"/>
            <w:tcBorders>
              <w:top w:val="nil"/>
              <w:left w:val="nil"/>
              <w:bottom w:val="nil"/>
              <w:right w:val="single" w:sz="8" w:space="0" w:color="auto"/>
            </w:tcBorders>
            <w:shd w:val="clear" w:color="auto" w:fill="auto"/>
            <w:noWrap/>
            <w:vAlign w:val="center"/>
            <w:hideMark/>
          </w:tcPr>
          <w:p w:rsidR="00080AE3" w:rsidRPr="00BF583C" w:rsidRDefault="00080AE3"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080AE3" w:rsidRPr="00BF583C" w:rsidRDefault="00080AE3"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080AE3" w:rsidRPr="00BF583C" w:rsidRDefault="00080AE3" w:rsidP="00BF583C">
            <w:pPr>
              <w:rPr>
                <w:b/>
                <w:bCs/>
                <w:sz w:val="22"/>
                <w:szCs w:val="22"/>
              </w:rPr>
            </w:pPr>
            <w:r w:rsidRPr="00BF583C">
              <w:rPr>
                <w:b/>
                <w:bCs/>
                <w:sz w:val="22"/>
                <w:szCs w:val="22"/>
              </w:rPr>
              <w:t>Функционисање и остваривање предшколског васпитања и образовања</w:t>
            </w:r>
          </w:p>
        </w:tc>
        <w:tc>
          <w:tcPr>
            <w:tcW w:w="1840" w:type="dxa"/>
            <w:tcBorders>
              <w:top w:val="nil"/>
              <w:left w:val="single" w:sz="8" w:space="0" w:color="auto"/>
              <w:bottom w:val="nil"/>
              <w:right w:val="nil"/>
            </w:tcBorders>
            <w:shd w:val="clear" w:color="auto" w:fill="auto"/>
            <w:noWrap/>
            <w:vAlign w:val="center"/>
            <w:hideMark/>
          </w:tcPr>
          <w:p w:rsidR="00080AE3" w:rsidRPr="00BF583C" w:rsidRDefault="00080AE3"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080AE3" w:rsidRPr="00BF583C" w:rsidRDefault="00080AE3"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080AE3" w:rsidRPr="00BF583C" w:rsidRDefault="00080AE3"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911</w:t>
            </w:r>
          </w:p>
        </w:tc>
        <w:tc>
          <w:tcPr>
            <w:tcW w:w="80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Предшколско васпитање</w:t>
            </w:r>
          </w:p>
        </w:tc>
        <w:tc>
          <w:tcPr>
            <w:tcW w:w="184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080AE3">
        <w:trPr>
          <w:trHeight w:val="369"/>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116</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411</w:t>
            </w:r>
          </w:p>
        </w:tc>
        <w:tc>
          <w:tcPr>
            <w:tcW w:w="5204" w:type="dxa"/>
            <w:tcBorders>
              <w:top w:val="single" w:sz="8" w:space="0" w:color="auto"/>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Плате, додаци и накнаде запослених (зараде)</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79,770,000</w:t>
            </w:r>
          </w:p>
        </w:tc>
        <w:tc>
          <w:tcPr>
            <w:tcW w:w="1591"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79,769,045.28</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954.72</w:t>
            </w:r>
          </w:p>
        </w:tc>
      </w:tr>
      <w:tr w:rsidR="00BF583C" w:rsidRPr="00BF583C" w:rsidTr="00080AE3">
        <w:trPr>
          <w:trHeight w:val="414"/>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117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Социјални доприноси на терет послодавца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12,090,000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12,087,397.76</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2,602.24</w:t>
            </w:r>
          </w:p>
        </w:tc>
      </w:tr>
      <w:tr w:rsidR="00BF583C" w:rsidRPr="00BF583C" w:rsidTr="00080AE3">
        <w:trPr>
          <w:trHeight w:val="419"/>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118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414</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Социјална давања запосленима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1,120,000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909,329.25</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210,670.75</w:t>
            </w:r>
          </w:p>
        </w:tc>
      </w:tr>
      <w:tr w:rsidR="00BF583C" w:rsidRPr="00BF583C" w:rsidTr="00080AE3">
        <w:trPr>
          <w:trHeight w:val="411"/>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119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415</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Накнаде трошкова за запослене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4,200,000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4,148,597.42</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51,402.58</w:t>
            </w:r>
          </w:p>
        </w:tc>
      </w:tr>
      <w:tr w:rsidR="00BF583C" w:rsidRPr="00BF583C" w:rsidTr="00080AE3">
        <w:trPr>
          <w:trHeight w:val="431"/>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120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416</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Награде запосленима и остали посебни расходи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1,950,000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1,949,978.34</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21.66</w:t>
            </w:r>
          </w:p>
        </w:tc>
      </w:tr>
      <w:tr w:rsidR="00BF583C" w:rsidRPr="00BF583C" w:rsidTr="00080AE3">
        <w:trPr>
          <w:trHeight w:val="41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121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421</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7,800,000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7,717,295.75</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82,704.25</w:t>
            </w:r>
          </w:p>
        </w:tc>
      </w:tr>
      <w:tr w:rsidR="00BF583C" w:rsidRPr="00BF583C" w:rsidTr="00080AE3">
        <w:trPr>
          <w:trHeight w:val="543"/>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122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Трошкови путовања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898,944.50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201,055.50</w:t>
            </w:r>
          </w:p>
        </w:tc>
      </w:tr>
      <w:tr w:rsidR="00BF583C" w:rsidRPr="00BF583C" w:rsidTr="00080AE3">
        <w:trPr>
          <w:trHeight w:val="423"/>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123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423</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Услуге по уговору</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8,900,000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8,439,103.77</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460,896.23</w:t>
            </w:r>
          </w:p>
        </w:tc>
      </w:tr>
      <w:tr w:rsidR="00BF583C" w:rsidRPr="00BF583C" w:rsidTr="00080AE3">
        <w:trPr>
          <w:trHeight w:val="4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124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424</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Специјализоване услуге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670,000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626,867.00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43,133.00</w:t>
            </w:r>
          </w:p>
        </w:tc>
      </w:tr>
      <w:tr w:rsidR="00BF583C" w:rsidRPr="00BF583C" w:rsidTr="00080AE3">
        <w:trPr>
          <w:trHeight w:val="407"/>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125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425</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Текуће поправке и одржавање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635,700.97</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64,299.03</w:t>
            </w:r>
          </w:p>
        </w:tc>
      </w:tr>
      <w:tr w:rsidR="00BF583C" w:rsidRPr="00BF583C" w:rsidTr="00080AE3">
        <w:trPr>
          <w:trHeight w:val="428"/>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126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426</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Материјал</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8,600,000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8,584,215.81</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15,784.19</w:t>
            </w:r>
          </w:p>
        </w:tc>
      </w:tr>
      <w:tr w:rsidR="00BF583C" w:rsidRPr="00BF583C" w:rsidTr="00080AE3">
        <w:trPr>
          <w:trHeight w:val="419"/>
        </w:trPr>
        <w:tc>
          <w:tcPr>
            <w:tcW w:w="482" w:type="dxa"/>
            <w:tcBorders>
              <w:top w:val="nil"/>
              <w:left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127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482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Порези, обавезне таксе, казне и пенали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14,162.00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35,838.00</w:t>
            </w:r>
          </w:p>
        </w:tc>
      </w:tr>
      <w:tr w:rsidR="00BF583C" w:rsidRPr="00BF583C" w:rsidTr="00080AE3">
        <w:trPr>
          <w:trHeight w:val="411"/>
        </w:trPr>
        <w:tc>
          <w:tcPr>
            <w:tcW w:w="482" w:type="dxa"/>
            <w:tcBorders>
              <w:top w:val="nil"/>
              <w:left w:val="single" w:sz="4"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128</w:t>
            </w: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512</w:t>
            </w:r>
          </w:p>
        </w:tc>
        <w:tc>
          <w:tcPr>
            <w:tcW w:w="5204" w:type="dxa"/>
            <w:tcBorders>
              <w:top w:val="nil"/>
              <w:left w:val="nil"/>
              <w:bottom w:val="nil"/>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Машине и опрема</w:t>
            </w: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510,000</w:t>
            </w:r>
          </w:p>
        </w:tc>
        <w:tc>
          <w:tcPr>
            <w:tcW w:w="1591"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509,809.54</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190.46</w:t>
            </w:r>
          </w:p>
        </w:tc>
      </w:tr>
      <w:tr w:rsidR="00BF583C" w:rsidRPr="00BF583C" w:rsidTr="00080AE3">
        <w:trPr>
          <w:trHeight w:val="510"/>
        </w:trPr>
        <w:tc>
          <w:tcPr>
            <w:tcW w:w="482" w:type="dxa"/>
            <w:tcBorders>
              <w:top w:val="nil"/>
              <w:left w:val="single" w:sz="4"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BF583C" w:rsidRPr="00BF583C" w:rsidRDefault="00BF583C" w:rsidP="00BF583C">
            <w:pPr>
              <w:rPr>
                <w:b/>
                <w:bCs/>
                <w:color w:val="000000"/>
                <w:sz w:val="22"/>
                <w:szCs w:val="22"/>
              </w:rPr>
            </w:pPr>
            <w:r w:rsidRPr="00BF583C">
              <w:rPr>
                <w:b/>
                <w:bCs/>
                <w:color w:val="000000"/>
                <w:sz w:val="22"/>
                <w:szCs w:val="22"/>
              </w:rPr>
              <w:t>Свега за програмску активност 2001-0001</w:t>
            </w:r>
          </w:p>
        </w:tc>
        <w:tc>
          <w:tcPr>
            <w:tcW w:w="1840" w:type="dxa"/>
            <w:tcBorders>
              <w:top w:val="single" w:sz="8" w:space="0" w:color="auto"/>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color w:val="000000"/>
                <w:sz w:val="22"/>
                <w:szCs w:val="22"/>
              </w:rPr>
            </w:pPr>
            <w:r w:rsidRPr="00BF583C">
              <w:rPr>
                <w:color w:val="000000"/>
                <w:sz w:val="22"/>
                <w:szCs w:val="22"/>
              </w:rPr>
              <w:t>127,460,000</w:t>
            </w:r>
          </w:p>
        </w:tc>
        <w:tc>
          <w:tcPr>
            <w:tcW w:w="1591" w:type="dxa"/>
            <w:tcBorders>
              <w:top w:val="single" w:sz="8" w:space="0" w:color="auto"/>
              <w:left w:val="nil"/>
              <w:bottom w:val="single" w:sz="8" w:space="0" w:color="auto"/>
              <w:right w:val="nil"/>
            </w:tcBorders>
            <w:shd w:val="clear" w:color="000000" w:fill="DDD9C3"/>
            <w:noWrap/>
            <w:vAlign w:val="center"/>
            <w:hideMark/>
          </w:tcPr>
          <w:p w:rsidR="00BF583C" w:rsidRPr="00BF583C" w:rsidRDefault="00BF583C" w:rsidP="00BF583C">
            <w:pPr>
              <w:jc w:val="right"/>
              <w:rPr>
                <w:color w:val="000000"/>
                <w:sz w:val="22"/>
                <w:szCs w:val="22"/>
              </w:rPr>
            </w:pPr>
            <w:r w:rsidRPr="00BF583C">
              <w:rPr>
                <w:color w:val="000000"/>
                <w:sz w:val="22"/>
                <w:szCs w:val="22"/>
              </w:rPr>
              <w:t>126,290,447.39</w:t>
            </w:r>
          </w:p>
        </w:tc>
        <w:tc>
          <w:tcPr>
            <w:tcW w:w="1720" w:type="dxa"/>
            <w:tcBorders>
              <w:top w:val="nil"/>
              <w:left w:val="single" w:sz="8" w:space="0" w:color="auto"/>
              <w:bottom w:val="single" w:sz="8" w:space="0" w:color="auto"/>
              <w:right w:val="single" w:sz="8" w:space="0" w:color="auto"/>
            </w:tcBorders>
            <w:shd w:val="clear" w:color="000000" w:fill="DDD9C3"/>
            <w:noWrap/>
            <w:vAlign w:val="center"/>
            <w:hideMark/>
          </w:tcPr>
          <w:p w:rsidR="00BF583C" w:rsidRPr="00BF583C" w:rsidRDefault="00BF583C" w:rsidP="00BF583C">
            <w:pPr>
              <w:jc w:val="right"/>
              <w:rPr>
                <w:color w:val="000000"/>
                <w:sz w:val="22"/>
                <w:szCs w:val="22"/>
              </w:rPr>
            </w:pPr>
            <w:r w:rsidRPr="00BF583C">
              <w:rPr>
                <w:color w:val="000000"/>
                <w:sz w:val="22"/>
                <w:szCs w:val="22"/>
              </w:rPr>
              <w:t>1,169,552.61</w:t>
            </w:r>
          </w:p>
        </w:tc>
      </w:tr>
      <w:tr w:rsidR="00FD20A6" w:rsidRPr="00BF583C" w:rsidTr="00080AE3">
        <w:trPr>
          <w:trHeight w:val="315"/>
        </w:trPr>
        <w:tc>
          <w:tcPr>
            <w:tcW w:w="482" w:type="dxa"/>
            <w:tcBorders>
              <w:top w:val="nil"/>
              <w:left w:val="single" w:sz="4" w:space="0" w:color="auto"/>
              <w:bottom w:val="nil"/>
              <w:right w:val="nil"/>
            </w:tcBorders>
            <w:shd w:val="clear" w:color="auto" w:fill="auto"/>
            <w:noWrap/>
            <w:vAlign w:val="center"/>
            <w:hideMark/>
          </w:tcPr>
          <w:p w:rsidR="00FD20A6" w:rsidRPr="00BF583C" w:rsidRDefault="00FD20A6"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FD20A6" w:rsidRPr="00BF583C" w:rsidRDefault="00FD20A6"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FD20A6" w:rsidRPr="00BF583C" w:rsidRDefault="00FD20A6"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FD20A6" w:rsidRPr="00BF583C" w:rsidRDefault="00FD20A6"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FD20A6" w:rsidRPr="00BF583C" w:rsidRDefault="00FD20A6"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FD20A6" w:rsidRPr="00BF583C" w:rsidRDefault="00FD20A6" w:rsidP="00BF583C">
            <w:pPr>
              <w:rPr>
                <w:b/>
                <w:bCs/>
                <w:color w:val="000000"/>
                <w:sz w:val="22"/>
                <w:szCs w:val="22"/>
              </w:rPr>
            </w:pPr>
            <w:r w:rsidRPr="00BF583C">
              <w:rPr>
                <w:b/>
                <w:bCs/>
                <w:color w:val="000000"/>
                <w:sz w:val="22"/>
                <w:szCs w:val="22"/>
              </w:rPr>
              <w:t>Свега  Глава 1   Раздела 5  - програм 8:</w:t>
            </w:r>
          </w:p>
        </w:tc>
        <w:tc>
          <w:tcPr>
            <w:tcW w:w="1840" w:type="dxa"/>
            <w:tcBorders>
              <w:top w:val="nil"/>
              <w:left w:val="nil"/>
              <w:bottom w:val="single" w:sz="8" w:space="0" w:color="auto"/>
              <w:right w:val="single" w:sz="8" w:space="0" w:color="auto"/>
            </w:tcBorders>
            <w:shd w:val="clear" w:color="000000" w:fill="D7E4BC"/>
            <w:noWrap/>
            <w:vAlign w:val="center"/>
            <w:hideMark/>
          </w:tcPr>
          <w:p w:rsidR="00FD20A6" w:rsidRPr="00BF583C" w:rsidRDefault="00FD20A6" w:rsidP="00BF583C">
            <w:pPr>
              <w:jc w:val="right"/>
              <w:rPr>
                <w:b/>
                <w:bCs/>
                <w:color w:val="000000"/>
                <w:sz w:val="22"/>
                <w:szCs w:val="22"/>
              </w:rPr>
            </w:pPr>
            <w:r w:rsidRPr="00BF583C">
              <w:rPr>
                <w:b/>
                <w:bCs/>
                <w:color w:val="000000"/>
                <w:sz w:val="22"/>
                <w:szCs w:val="22"/>
              </w:rPr>
              <w:t>127,460,000</w:t>
            </w:r>
          </w:p>
        </w:tc>
        <w:tc>
          <w:tcPr>
            <w:tcW w:w="1591" w:type="dxa"/>
            <w:tcBorders>
              <w:top w:val="nil"/>
              <w:left w:val="nil"/>
              <w:bottom w:val="single" w:sz="8" w:space="0" w:color="auto"/>
              <w:right w:val="single" w:sz="8" w:space="0" w:color="auto"/>
            </w:tcBorders>
            <w:shd w:val="clear" w:color="000000" w:fill="D7E4BC"/>
            <w:noWrap/>
            <w:vAlign w:val="center"/>
            <w:hideMark/>
          </w:tcPr>
          <w:p w:rsidR="00FD20A6" w:rsidRPr="00FD20A6" w:rsidRDefault="00FD20A6" w:rsidP="00FD20A6">
            <w:pPr>
              <w:jc w:val="right"/>
              <w:rPr>
                <w:b/>
                <w:color w:val="000000"/>
                <w:sz w:val="20"/>
                <w:szCs w:val="20"/>
              </w:rPr>
            </w:pPr>
            <w:r w:rsidRPr="00FD20A6">
              <w:rPr>
                <w:b/>
                <w:color w:val="000000"/>
                <w:sz w:val="20"/>
                <w:szCs w:val="20"/>
              </w:rPr>
              <w:t>126,290,447.39</w:t>
            </w:r>
          </w:p>
        </w:tc>
        <w:tc>
          <w:tcPr>
            <w:tcW w:w="1720" w:type="dxa"/>
            <w:tcBorders>
              <w:top w:val="nil"/>
              <w:left w:val="nil"/>
              <w:bottom w:val="single" w:sz="8" w:space="0" w:color="auto"/>
              <w:right w:val="single" w:sz="8" w:space="0" w:color="auto"/>
            </w:tcBorders>
            <w:shd w:val="clear" w:color="000000" w:fill="D7E4BC"/>
            <w:noWrap/>
            <w:vAlign w:val="center"/>
            <w:hideMark/>
          </w:tcPr>
          <w:p w:rsidR="00FD20A6" w:rsidRPr="00BF583C" w:rsidRDefault="00FD20A6" w:rsidP="00BF583C">
            <w:pPr>
              <w:jc w:val="right"/>
              <w:rPr>
                <w:b/>
                <w:bCs/>
                <w:color w:val="000000"/>
                <w:sz w:val="22"/>
                <w:szCs w:val="22"/>
              </w:rPr>
            </w:pPr>
            <w:r w:rsidRPr="00BF583C">
              <w:rPr>
                <w:b/>
                <w:bCs/>
                <w:color w:val="000000"/>
                <w:sz w:val="22"/>
                <w:szCs w:val="22"/>
              </w:rPr>
              <w:t>1,169,552.61</w:t>
            </w:r>
          </w:p>
        </w:tc>
      </w:tr>
      <w:tr w:rsidR="00FD20A6" w:rsidRPr="00BF583C" w:rsidTr="00080AE3">
        <w:trPr>
          <w:trHeight w:val="1260"/>
        </w:trPr>
        <w:tc>
          <w:tcPr>
            <w:tcW w:w="482" w:type="dxa"/>
            <w:tcBorders>
              <w:top w:val="nil"/>
              <w:left w:val="single" w:sz="4" w:space="0" w:color="auto"/>
              <w:bottom w:val="single" w:sz="8" w:space="0" w:color="auto"/>
              <w:right w:val="nil"/>
            </w:tcBorders>
            <w:shd w:val="clear" w:color="auto" w:fill="auto"/>
            <w:noWrap/>
            <w:vAlign w:val="center"/>
            <w:hideMark/>
          </w:tcPr>
          <w:p w:rsidR="00FD20A6" w:rsidRPr="00BF583C" w:rsidRDefault="00FD20A6"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FD20A6" w:rsidRPr="00BF583C" w:rsidRDefault="00FD20A6"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FD20A6" w:rsidRPr="00BF583C" w:rsidRDefault="00FD20A6" w:rsidP="00BF583C">
            <w:pPr>
              <w:rPr>
                <w:b/>
                <w:bCs/>
                <w:color w:val="000000"/>
                <w:sz w:val="22"/>
                <w:szCs w:val="22"/>
              </w:rPr>
            </w:pPr>
            <w:r w:rsidRPr="00BF583C">
              <w:rPr>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FD20A6" w:rsidRPr="00BF583C" w:rsidRDefault="00FD20A6"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8" w:space="0" w:color="auto"/>
              <w:right w:val="nil"/>
            </w:tcBorders>
            <w:shd w:val="clear" w:color="auto" w:fill="auto"/>
            <w:noWrap/>
            <w:vAlign w:val="center"/>
            <w:hideMark/>
          </w:tcPr>
          <w:p w:rsidR="00FD20A6" w:rsidRPr="00BF583C" w:rsidRDefault="00FD20A6"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FD20A6" w:rsidRPr="00BF583C" w:rsidRDefault="00FD20A6" w:rsidP="00BF583C">
            <w:pPr>
              <w:rPr>
                <w:b/>
                <w:bCs/>
                <w:color w:val="000000"/>
                <w:sz w:val="22"/>
                <w:szCs w:val="22"/>
              </w:rPr>
            </w:pPr>
            <w:r w:rsidRPr="00BF583C">
              <w:rPr>
                <w:b/>
                <w:bCs/>
                <w:color w:val="000000"/>
                <w:sz w:val="22"/>
                <w:szCs w:val="22"/>
              </w:rPr>
              <w:t xml:space="preserve">СВЕГА ГЛАВА 1. РАЗДЕЛА 5.                                                </w:t>
            </w:r>
            <w:r w:rsidRPr="00BF583C">
              <w:rPr>
                <w:b/>
                <w:bCs/>
                <w:i/>
                <w:iCs/>
                <w:color w:val="000000"/>
                <w:sz w:val="22"/>
                <w:szCs w:val="22"/>
              </w:rPr>
              <w:t xml:space="preserve">извор фин. 01 општи прих. и примања  буџ 92.152.533,73           извор фин. 07-трансфери др. нивоа власти  34.137.913,66                      </w:t>
            </w:r>
          </w:p>
        </w:tc>
        <w:tc>
          <w:tcPr>
            <w:tcW w:w="1840" w:type="dxa"/>
            <w:tcBorders>
              <w:top w:val="nil"/>
              <w:left w:val="nil"/>
              <w:bottom w:val="single" w:sz="8" w:space="0" w:color="auto"/>
              <w:right w:val="nil"/>
            </w:tcBorders>
            <w:shd w:val="clear" w:color="000000" w:fill="FFFF00"/>
            <w:noWrap/>
            <w:vAlign w:val="center"/>
            <w:hideMark/>
          </w:tcPr>
          <w:p w:rsidR="00FD20A6" w:rsidRPr="00BF583C" w:rsidRDefault="00FD20A6" w:rsidP="00BF583C">
            <w:pPr>
              <w:jc w:val="right"/>
              <w:rPr>
                <w:b/>
                <w:bCs/>
                <w:color w:val="000000"/>
                <w:sz w:val="22"/>
                <w:szCs w:val="22"/>
              </w:rPr>
            </w:pPr>
            <w:r w:rsidRPr="00BF583C">
              <w:rPr>
                <w:b/>
                <w:bCs/>
                <w:color w:val="000000"/>
                <w:sz w:val="22"/>
                <w:szCs w:val="22"/>
              </w:rPr>
              <w:t>127,460,000</w:t>
            </w:r>
          </w:p>
        </w:tc>
        <w:tc>
          <w:tcPr>
            <w:tcW w:w="1591" w:type="dxa"/>
            <w:tcBorders>
              <w:top w:val="nil"/>
              <w:left w:val="single" w:sz="8" w:space="0" w:color="auto"/>
              <w:bottom w:val="single" w:sz="8" w:space="0" w:color="auto"/>
              <w:right w:val="single" w:sz="8" w:space="0" w:color="auto"/>
            </w:tcBorders>
            <w:shd w:val="clear" w:color="000000" w:fill="FFFF00"/>
            <w:noWrap/>
            <w:vAlign w:val="center"/>
            <w:hideMark/>
          </w:tcPr>
          <w:p w:rsidR="00FD20A6" w:rsidRPr="00FD20A6" w:rsidRDefault="00FD20A6" w:rsidP="00FD20A6">
            <w:pPr>
              <w:jc w:val="right"/>
              <w:rPr>
                <w:b/>
                <w:color w:val="000000"/>
                <w:sz w:val="20"/>
                <w:szCs w:val="20"/>
              </w:rPr>
            </w:pPr>
            <w:r w:rsidRPr="00FD20A6">
              <w:rPr>
                <w:b/>
                <w:color w:val="000000"/>
                <w:sz w:val="20"/>
                <w:szCs w:val="20"/>
              </w:rPr>
              <w:t>126,290,447.39</w:t>
            </w:r>
          </w:p>
        </w:tc>
        <w:tc>
          <w:tcPr>
            <w:tcW w:w="1720" w:type="dxa"/>
            <w:tcBorders>
              <w:top w:val="nil"/>
              <w:left w:val="nil"/>
              <w:bottom w:val="single" w:sz="8" w:space="0" w:color="auto"/>
              <w:right w:val="single" w:sz="8" w:space="0" w:color="auto"/>
            </w:tcBorders>
            <w:shd w:val="clear" w:color="000000" w:fill="FFFF00"/>
            <w:noWrap/>
            <w:vAlign w:val="center"/>
            <w:hideMark/>
          </w:tcPr>
          <w:p w:rsidR="00FD20A6" w:rsidRPr="00BF583C" w:rsidRDefault="00FD20A6" w:rsidP="00BF583C">
            <w:pPr>
              <w:jc w:val="right"/>
              <w:rPr>
                <w:b/>
                <w:bCs/>
                <w:color w:val="000000"/>
                <w:sz w:val="22"/>
                <w:szCs w:val="22"/>
              </w:rPr>
            </w:pPr>
            <w:r w:rsidRPr="00BF583C">
              <w:rPr>
                <w:b/>
                <w:bCs/>
                <w:color w:val="000000"/>
                <w:sz w:val="22"/>
                <w:szCs w:val="22"/>
              </w:rPr>
              <w:t>1,169,552.61</w:t>
            </w:r>
          </w:p>
        </w:tc>
      </w:tr>
      <w:tr w:rsidR="00BF583C" w:rsidRPr="00BF583C" w:rsidTr="008E663B">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4"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single" w:sz="4" w:space="0" w:color="auto"/>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 </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single" w:sz="4" w:space="0" w:color="auto"/>
              <w:right w:val="nil"/>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8E663B">
        <w:trPr>
          <w:trHeight w:val="553"/>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2</w:t>
            </w:r>
          </w:p>
        </w:tc>
        <w:tc>
          <w:tcPr>
            <w:tcW w:w="1120" w:type="dxa"/>
            <w:tcBorders>
              <w:top w:val="single" w:sz="4"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single" w:sz="4"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4"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4"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4" w:space="0" w:color="auto"/>
              <w:left w:val="nil"/>
              <w:bottom w:val="single" w:sz="8" w:space="0" w:color="auto"/>
              <w:right w:val="nil"/>
            </w:tcBorders>
            <w:shd w:val="clear" w:color="000000" w:fill="BFBFBF"/>
            <w:vAlign w:val="center"/>
            <w:hideMark/>
          </w:tcPr>
          <w:p w:rsidR="00BF583C" w:rsidRPr="00BF583C" w:rsidRDefault="00BF583C" w:rsidP="00BF583C">
            <w:pPr>
              <w:rPr>
                <w:b/>
                <w:bCs/>
                <w:sz w:val="22"/>
                <w:szCs w:val="22"/>
              </w:rPr>
            </w:pPr>
            <w:r w:rsidRPr="00BF583C">
              <w:rPr>
                <w:b/>
                <w:bCs/>
                <w:sz w:val="22"/>
                <w:szCs w:val="22"/>
              </w:rPr>
              <w:t>УСТАНОВА СПОРТСКИ ЦЕНТАР "КУЊАК"</w:t>
            </w:r>
          </w:p>
        </w:tc>
        <w:tc>
          <w:tcPr>
            <w:tcW w:w="1840" w:type="dxa"/>
            <w:tcBorders>
              <w:top w:val="single" w:sz="4" w:space="0" w:color="auto"/>
              <w:left w:val="nil"/>
              <w:bottom w:val="single" w:sz="8" w:space="0" w:color="auto"/>
              <w:right w:val="nil"/>
            </w:tcBorders>
            <w:shd w:val="clear" w:color="000000" w:fill="BFBFBF"/>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4" w:space="0" w:color="auto"/>
              <w:left w:val="nil"/>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4" w:space="0" w:color="auto"/>
              <w:left w:val="nil"/>
              <w:bottom w:val="single" w:sz="8" w:space="0" w:color="auto"/>
              <w:right w:val="single" w:sz="8" w:space="0" w:color="auto"/>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54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1301</w:t>
            </w:r>
          </w:p>
        </w:tc>
        <w:tc>
          <w:tcPr>
            <w:tcW w:w="66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14:  РАЗВОЈ СПОРТА И ОМЛАДИНЕ</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8E663B" w:rsidRPr="00BF583C" w:rsidTr="008E663B">
        <w:trPr>
          <w:trHeight w:val="300"/>
        </w:trPr>
        <w:tc>
          <w:tcPr>
            <w:tcW w:w="482" w:type="dxa"/>
            <w:tcBorders>
              <w:top w:val="nil"/>
              <w:left w:val="single" w:sz="8" w:space="0" w:color="auto"/>
              <w:bottom w:val="nil"/>
              <w:right w:val="nil"/>
            </w:tcBorders>
            <w:shd w:val="clear" w:color="auto" w:fill="auto"/>
            <w:noWrap/>
            <w:vAlign w:val="center"/>
            <w:hideMark/>
          </w:tcPr>
          <w:p w:rsidR="008E663B" w:rsidRPr="00BF583C" w:rsidRDefault="008E663B"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8E663B" w:rsidRPr="00BF583C" w:rsidRDefault="008E663B"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8E663B" w:rsidRPr="00BF583C" w:rsidRDefault="008E663B" w:rsidP="008E663B">
            <w:pPr>
              <w:rPr>
                <w:b/>
                <w:bCs/>
                <w:color w:val="000000"/>
                <w:sz w:val="22"/>
                <w:szCs w:val="22"/>
              </w:rPr>
            </w:pPr>
            <w:r w:rsidRPr="00BF583C">
              <w:rPr>
                <w:b/>
                <w:bCs/>
                <w:color w:val="000000"/>
                <w:sz w:val="22"/>
                <w:szCs w:val="22"/>
              </w:rPr>
              <w:t>1301-0004</w:t>
            </w:r>
          </w:p>
        </w:tc>
        <w:tc>
          <w:tcPr>
            <w:tcW w:w="800" w:type="dxa"/>
            <w:tcBorders>
              <w:top w:val="nil"/>
              <w:left w:val="nil"/>
              <w:bottom w:val="nil"/>
              <w:right w:val="nil"/>
            </w:tcBorders>
            <w:shd w:val="clear" w:color="auto" w:fill="auto"/>
            <w:noWrap/>
            <w:vAlign w:val="center"/>
            <w:hideMark/>
          </w:tcPr>
          <w:p w:rsidR="008E663B" w:rsidRPr="00BF583C" w:rsidRDefault="008E663B"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663B" w:rsidRPr="00BF583C" w:rsidRDefault="008E663B"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8E663B" w:rsidRPr="00BF583C" w:rsidRDefault="008E663B" w:rsidP="00BF583C">
            <w:pPr>
              <w:rPr>
                <w:b/>
                <w:bCs/>
                <w:sz w:val="22"/>
                <w:szCs w:val="22"/>
              </w:rPr>
            </w:pPr>
            <w:r w:rsidRPr="00BF583C">
              <w:rPr>
                <w:b/>
                <w:bCs/>
                <w:sz w:val="22"/>
                <w:szCs w:val="22"/>
              </w:rPr>
              <w:t>Функционисање локалних спортских установа</w:t>
            </w:r>
          </w:p>
        </w:tc>
        <w:tc>
          <w:tcPr>
            <w:tcW w:w="1840" w:type="dxa"/>
            <w:tcBorders>
              <w:top w:val="nil"/>
              <w:left w:val="single" w:sz="8" w:space="0" w:color="auto"/>
              <w:bottom w:val="nil"/>
              <w:right w:val="single" w:sz="8" w:space="0" w:color="auto"/>
            </w:tcBorders>
            <w:shd w:val="clear" w:color="auto" w:fill="auto"/>
            <w:noWrap/>
            <w:vAlign w:val="center"/>
            <w:hideMark/>
          </w:tcPr>
          <w:p w:rsidR="008E663B" w:rsidRPr="00BF583C" w:rsidRDefault="008E663B" w:rsidP="00BF583C">
            <w:pPr>
              <w:jc w:val="right"/>
              <w:rPr>
                <w:color w:val="000000"/>
                <w:sz w:val="22"/>
                <w:szCs w:val="22"/>
              </w:rPr>
            </w:pPr>
            <w:r w:rsidRPr="00BF583C">
              <w:rPr>
                <w:color w:val="000000"/>
                <w:sz w:val="22"/>
                <w:szCs w:val="22"/>
              </w:rPr>
              <w:t> </w:t>
            </w:r>
          </w:p>
        </w:tc>
        <w:tc>
          <w:tcPr>
            <w:tcW w:w="1591" w:type="dxa"/>
            <w:tcBorders>
              <w:top w:val="nil"/>
              <w:left w:val="nil"/>
              <w:bottom w:val="nil"/>
              <w:right w:val="single" w:sz="8" w:space="0" w:color="auto"/>
            </w:tcBorders>
            <w:shd w:val="clear" w:color="auto" w:fill="auto"/>
            <w:noWrap/>
            <w:vAlign w:val="center"/>
            <w:hideMark/>
          </w:tcPr>
          <w:p w:rsidR="008E663B" w:rsidRPr="00BF583C" w:rsidRDefault="008E663B"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8E663B" w:rsidRPr="00BF583C" w:rsidRDefault="008E663B" w:rsidP="00BF583C">
            <w:pPr>
              <w:rPr>
                <w:color w:val="000000"/>
                <w:sz w:val="22"/>
                <w:szCs w:val="22"/>
              </w:rPr>
            </w:pPr>
            <w:r w:rsidRPr="00BF583C">
              <w:rPr>
                <w:color w:val="000000"/>
                <w:sz w:val="22"/>
                <w:szCs w:val="22"/>
              </w:rPr>
              <w:t> </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810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Услуге рекреације и спорта</w:t>
            </w:r>
          </w:p>
        </w:tc>
        <w:tc>
          <w:tcPr>
            <w:tcW w:w="184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129</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411</w:t>
            </w:r>
          </w:p>
        </w:tc>
        <w:tc>
          <w:tcPr>
            <w:tcW w:w="5204" w:type="dxa"/>
            <w:tcBorders>
              <w:top w:val="single" w:sz="8" w:space="0" w:color="auto"/>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Плате, додаци и накнаде запослених (зараде)</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8,480,000</w:t>
            </w:r>
          </w:p>
        </w:tc>
        <w:tc>
          <w:tcPr>
            <w:tcW w:w="1591"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8,384,616.67</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95,383.33</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Социјални доприноси на терет послодавца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1,320,000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1,270,268.34</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49,731.66</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414</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Социјална давања запосленима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455,580.00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44,420.00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415</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Накнаде трошкова за запослене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980,000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974,596.70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5,403.30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416</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Награде запосленима и остали посебни расходи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250,000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238,277.66</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11,722.34</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421</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5,600,000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5,599,999.96</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0.04</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Трошкови путовања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5,271.00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4,729.00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423</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Услуге по уговору</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10,180,000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10,096,165.30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83,834.70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424</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Специјализоване услуге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695,549.54</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4,450.46</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425</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Текуће поправке и одржавање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1,620,000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1,598,712.84</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21,287.16</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139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426</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Материјал</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1,900,000.00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143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Машине и опрема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882,741.00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17,259.00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nil"/>
            </w:tcBorders>
            <w:shd w:val="clear" w:color="000000" w:fill="DDD9C3"/>
            <w:noWrap/>
            <w:vAlign w:val="center"/>
            <w:hideMark/>
          </w:tcPr>
          <w:p w:rsidR="00BF583C" w:rsidRPr="00BF583C" w:rsidRDefault="00BF583C" w:rsidP="00BF583C">
            <w:pPr>
              <w:rPr>
                <w:b/>
                <w:bCs/>
                <w:color w:val="000000"/>
                <w:sz w:val="22"/>
                <w:szCs w:val="22"/>
              </w:rPr>
            </w:pPr>
            <w:r w:rsidRPr="00BF583C">
              <w:rPr>
                <w:b/>
                <w:bCs/>
                <w:color w:val="000000"/>
                <w:sz w:val="22"/>
                <w:szCs w:val="22"/>
              </w:rPr>
              <w:t>Свега за програмску активност 1301-0004</w:t>
            </w:r>
          </w:p>
        </w:tc>
        <w:tc>
          <w:tcPr>
            <w:tcW w:w="1840" w:type="dxa"/>
            <w:tcBorders>
              <w:top w:val="nil"/>
              <w:left w:val="single" w:sz="8" w:space="0" w:color="auto"/>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32,440,000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32,101,779.01</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338,220.99</w:t>
            </w:r>
          </w:p>
        </w:tc>
      </w:tr>
      <w:tr w:rsidR="00BF583C" w:rsidRPr="00BF583C" w:rsidTr="00BF583C">
        <w:trPr>
          <w:trHeight w:val="43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BF583C" w:rsidRPr="00BF583C" w:rsidRDefault="00BF583C" w:rsidP="00BF583C">
            <w:pPr>
              <w:rPr>
                <w:b/>
                <w:bCs/>
                <w:color w:val="000000"/>
                <w:sz w:val="22"/>
                <w:szCs w:val="22"/>
              </w:rPr>
            </w:pPr>
            <w:r w:rsidRPr="00BF583C">
              <w:rPr>
                <w:b/>
                <w:bCs/>
                <w:color w:val="000000"/>
                <w:sz w:val="22"/>
                <w:szCs w:val="22"/>
              </w:rPr>
              <w:t>Свега  Глава 2   Раздела 5 -  програм 14:</w:t>
            </w:r>
          </w:p>
        </w:tc>
        <w:tc>
          <w:tcPr>
            <w:tcW w:w="1840" w:type="dxa"/>
            <w:tcBorders>
              <w:top w:val="nil"/>
              <w:left w:val="nil"/>
              <w:bottom w:val="single" w:sz="8" w:space="0" w:color="auto"/>
              <w:right w:val="single" w:sz="8" w:space="0" w:color="auto"/>
            </w:tcBorders>
            <w:shd w:val="clear" w:color="000000" w:fill="D7E4BC"/>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32,440,000</w:t>
            </w:r>
          </w:p>
        </w:tc>
        <w:tc>
          <w:tcPr>
            <w:tcW w:w="1591" w:type="dxa"/>
            <w:tcBorders>
              <w:top w:val="nil"/>
              <w:left w:val="nil"/>
              <w:bottom w:val="single" w:sz="8" w:space="0" w:color="auto"/>
              <w:right w:val="single" w:sz="8" w:space="0" w:color="auto"/>
            </w:tcBorders>
            <w:shd w:val="clear" w:color="000000" w:fill="D7E4BC"/>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32,101,779.01</w:t>
            </w:r>
          </w:p>
        </w:tc>
        <w:tc>
          <w:tcPr>
            <w:tcW w:w="1720" w:type="dxa"/>
            <w:tcBorders>
              <w:top w:val="nil"/>
              <w:left w:val="nil"/>
              <w:bottom w:val="single" w:sz="8" w:space="0" w:color="auto"/>
              <w:right w:val="single" w:sz="8" w:space="0" w:color="auto"/>
            </w:tcBorders>
            <w:shd w:val="clear" w:color="000000" w:fill="D7E4BC"/>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338,220.99</w:t>
            </w:r>
          </w:p>
        </w:tc>
      </w:tr>
      <w:tr w:rsidR="00BF583C" w:rsidRPr="00BF583C" w:rsidTr="00581C6C">
        <w:trPr>
          <w:trHeight w:val="671"/>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ГЛАВА 2. РАЗДЕЛА 5.                                                </w:t>
            </w:r>
            <w:r w:rsidRPr="00BF583C">
              <w:rPr>
                <w:b/>
                <w:bCs/>
                <w:i/>
                <w:iCs/>
                <w:color w:val="000000"/>
                <w:sz w:val="22"/>
                <w:szCs w:val="22"/>
              </w:rPr>
              <w:t>извор фин. 01 општи прих. и примања  буџ 9.654.885,01  извор фин. 07 трансфери др. нивоа власти 22.446.894,00</w:t>
            </w:r>
          </w:p>
        </w:tc>
        <w:tc>
          <w:tcPr>
            <w:tcW w:w="1840" w:type="dxa"/>
            <w:tcBorders>
              <w:top w:val="nil"/>
              <w:left w:val="nil"/>
              <w:bottom w:val="single" w:sz="8" w:space="0" w:color="auto"/>
              <w:right w:val="nil"/>
            </w:tcBorders>
            <w:shd w:val="clear" w:color="000000" w:fill="FFFF0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32,440,000</w:t>
            </w:r>
          </w:p>
        </w:tc>
        <w:tc>
          <w:tcPr>
            <w:tcW w:w="1591" w:type="dxa"/>
            <w:tcBorders>
              <w:top w:val="nil"/>
              <w:left w:val="single" w:sz="8" w:space="0" w:color="auto"/>
              <w:bottom w:val="single" w:sz="8" w:space="0" w:color="auto"/>
              <w:right w:val="single" w:sz="8" w:space="0" w:color="auto"/>
            </w:tcBorders>
            <w:shd w:val="clear" w:color="000000" w:fill="FFFF0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32,101,779.01</w:t>
            </w:r>
          </w:p>
        </w:tc>
        <w:tc>
          <w:tcPr>
            <w:tcW w:w="1720" w:type="dxa"/>
            <w:tcBorders>
              <w:top w:val="nil"/>
              <w:left w:val="nil"/>
              <w:bottom w:val="single" w:sz="8" w:space="0" w:color="auto"/>
              <w:right w:val="single" w:sz="8" w:space="0" w:color="auto"/>
            </w:tcBorders>
            <w:shd w:val="clear" w:color="000000" w:fill="FFFF0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338,220.99</w:t>
            </w:r>
          </w:p>
        </w:tc>
      </w:tr>
      <w:tr w:rsidR="00BF583C" w:rsidRPr="00BF583C" w:rsidTr="00BF583C">
        <w:trPr>
          <w:trHeight w:val="315"/>
        </w:trPr>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204" w:type="dxa"/>
            <w:tcBorders>
              <w:top w:val="nil"/>
              <w:left w:val="nil"/>
              <w:bottom w:val="nil"/>
              <w:right w:val="nil"/>
            </w:tcBorders>
            <w:shd w:val="clear" w:color="auto" w:fill="auto"/>
            <w:vAlign w:val="center"/>
            <w:hideMark/>
          </w:tcPr>
          <w:p w:rsidR="00BF583C" w:rsidRPr="00BF583C" w:rsidRDefault="00BF583C" w:rsidP="00BF583C">
            <w:pPr>
              <w:rPr>
                <w:b/>
                <w:bCs/>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17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r>
      <w:tr w:rsidR="008E663B" w:rsidRPr="00BF583C" w:rsidTr="008E663B">
        <w:trPr>
          <w:trHeight w:val="342"/>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663B" w:rsidRPr="00BF583C" w:rsidRDefault="008E663B" w:rsidP="00BF583C">
            <w:pPr>
              <w:jc w:val="center"/>
              <w:rPr>
                <w:b/>
                <w:bCs/>
                <w:color w:val="000000"/>
                <w:sz w:val="22"/>
                <w:szCs w:val="22"/>
              </w:rPr>
            </w:pPr>
            <w:r w:rsidRPr="00BF583C">
              <w:rPr>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663B" w:rsidRPr="00BF583C" w:rsidRDefault="008E663B" w:rsidP="00BF583C">
            <w:pPr>
              <w:jc w:val="center"/>
              <w:rPr>
                <w:b/>
                <w:bCs/>
                <w:color w:val="000000"/>
                <w:sz w:val="22"/>
                <w:szCs w:val="22"/>
              </w:rPr>
            </w:pPr>
            <w:r w:rsidRPr="00BF583C">
              <w:rPr>
                <w:b/>
                <w:bCs/>
                <w:color w:val="000000"/>
                <w:sz w:val="22"/>
                <w:szCs w:val="22"/>
              </w:rPr>
              <w:t>3</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8E663B" w:rsidRPr="00BF583C" w:rsidRDefault="008E663B" w:rsidP="00BF583C">
            <w:pPr>
              <w:rPr>
                <w:color w:val="000000"/>
                <w:sz w:val="22"/>
                <w:szCs w:val="22"/>
              </w:rPr>
            </w:pPr>
            <w:r w:rsidRPr="00BF583C">
              <w:rPr>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E663B" w:rsidRPr="00BF583C" w:rsidRDefault="008E663B" w:rsidP="00BF583C">
            <w:pPr>
              <w:jc w:val="center"/>
              <w:rPr>
                <w:color w:val="000000"/>
                <w:sz w:val="22"/>
                <w:szCs w:val="22"/>
              </w:rPr>
            </w:pPr>
            <w:r w:rsidRPr="00BF583C">
              <w:rPr>
                <w:color w:val="000000"/>
                <w:sz w:val="22"/>
                <w:szCs w:val="22"/>
              </w:rPr>
              <w:t> </w:t>
            </w:r>
          </w:p>
        </w:tc>
        <w:tc>
          <w:tcPr>
            <w:tcW w:w="11915" w:type="dxa"/>
            <w:gridSpan w:val="6"/>
            <w:tcBorders>
              <w:top w:val="single" w:sz="8" w:space="0" w:color="auto"/>
              <w:left w:val="nil"/>
              <w:bottom w:val="single" w:sz="8" w:space="0" w:color="auto"/>
              <w:right w:val="single" w:sz="8" w:space="0" w:color="auto"/>
            </w:tcBorders>
            <w:shd w:val="clear" w:color="000000" w:fill="BFBFBF"/>
            <w:noWrap/>
            <w:vAlign w:val="center"/>
            <w:hideMark/>
          </w:tcPr>
          <w:p w:rsidR="008E663B" w:rsidRPr="00BF583C" w:rsidRDefault="008E663B" w:rsidP="008E663B">
            <w:pPr>
              <w:rPr>
                <w:color w:val="000000"/>
                <w:sz w:val="22"/>
                <w:szCs w:val="22"/>
              </w:rPr>
            </w:pPr>
            <w:r>
              <w:rPr>
                <w:b/>
                <w:bCs/>
                <w:sz w:val="22"/>
                <w:szCs w:val="22"/>
              </w:rPr>
              <w:t xml:space="preserve">                            </w:t>
            </w:r>
            <w:r w:rsidRPr="00BF583C">
              <w:rPr>
                <w:b/>
                <w:bCs/>
                <w:sz w:val="22"/>
                <w:szCs w:val="22"/>
              </w:rPr>
              <w:t>ЦЕНТАР ЗА КУЛТУРНЕ ДЕЛАТНОСТИ, ТУРИЗАМ И БИБЛИОТЕКАРСТВО</w:t>
            </w:r>
            <w:r w:rsidRPr="00BF583C">
              <w:rPr>
                <w:color w:val="000000"/>
                <w:sz w:val="22"/>
                <w:szCs w:val="22"/>
              </w:rPr>
              <w:t> </w:t>
            </w:r>
          </w:p>
        </w:tc>
      </w:tr>
      <w:tr w:rsidR="00BF583C" w:rsidRPr="00BF583C" w:rsidTr="008E663B">
        <w:trPr>
          <w:trHeight w:val="166"/>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1502</w:t>
            </w: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single" w:sz="8" w:space="0" w:color="auto"/>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4:  РАЗВОЈ ТУРИЗМА</w:t>
            </w:r>
          </w:p>
        </w:tc>
        <w:tc>
          <w:tcPr>
            <w:tcW w:w="1840" w:type="dxa"/>
            <w:tcBorders>
              <w:top w:val="single" w:sz="8" w:space="0" w:color="auto"/>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8E663B" w:rsidRPr="00BF583C" w:rsidTr="008E663B">
        <w:trPr>
          <w:trHeight w:val="300"/>
        </w:trPr>
        <w:tc>
          <w:tcPr>
            <w:tcW w:w="482" w:type="dxa"/>
            <w:tcBorders>
              <w:top w:val="nil"/>
              <w:left w:val="single" w:sz="8" w:space="0" w:color="auto"/>
              <w:bottom w:val="nil"/>
              <w:right w:val="nil"/>
            </w:tcBorders>
            <w:shd w:val="clear" w:color="auto" w:fill="auto"/>
            <w:noWrap/>
            <w:vAlign w:val="center"/>
            <w:hideMark/>
          </w:tcPr>
          <w:p w:rsidR="008E663B" w:rsidRPr="00BF583C" w:rsidRDefault="008E663B"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8E663B" w:rsidRPr="00BF583C" w:rsidRDefault="008E663B"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8E663B" w:rsidRPr="00BF583C" w:rsidRDefault="008E663B" w:rsidP="008E663B">
            <w:pPr>
              <w:rPr>
                <w:b/>
                <w:bCs/>
                <w:color w:val="000000"/>
                <w:sz w:val="22"/>
                <w:szCs w:val="22"/>
              </w:rPr>
            </w:pPr>
            <w:r w:rsidRPr="00BF583C">
              <w:rPr>
                <w:b/>
                <w:bCs/>
                <w:color w:val="000000"/>
                <w:sz w:val="22"/>
                <w:szCs w:val="22"/>
              </w:rPr>
              <w:t>1502-0002</w:t>
            </w:r>
          </w:p>
        </w:tc>
        <w:tc>
          <w:tcPr>
            <w:tcW w:w="800" w:type="dxa"/>
            <w:tcBorders>
              <w:top w:val="nil"/>
              <w:left w:val="nil"/>
              <w:bottom w:val="nil"/>
              <w:right w:val="nil"/>
            </w:tcBorders>
            <w:shd w:val="clear" w:color="auto" w:fill="auto"/>
            <w:noWrap/>
            <w:vAlign w:val="center"/>
            <w:hideMark/>
          </w:tcPr>
          <w:p w:rsidR="008E663B" w:rsidRPr="00BF583C" w:rsidRDefault="008E663B"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663B" w:rsidRPr="00BF583C" w:rsidRDefault="008E663B" w:rsidP="00BF583C">
            <w:pPr>
              <w:jc w:val="center"/>
              <w:rPr>
                <w:color w:val="000000"/>
                <w:sz w:val="22"/>
                <w:szCs w:val="22"/>
              </w:rPr>
            </w:pPr>
            <w:r w:rsidRPr="00BF583C">
              <w:rPr>
                <w:color w:val="000000"/>
                <w:sz w:val="22"/>
                <w:szCs w:val="22"/>
              </w:rPr>
              <w:t> </w:t>
            </w:r>
          </w:p>
        </w:tc>
        <w:tc>
          <w:tcPr>
            <w:tcW w:w="5204" w:type="dxa"/>
            <w:tcBorders>
              <w:top w:val="nil"/>
              <w:left w:val="nil"/>
              <w:bottom w:val="nil"/>
              <w:right w:val="single" w:sz="8" w:space="0" w:color="auto"/>
            </w:tcBorders>
            <w:shd w:val="clear" w:color="auto" w:fill="auto"/>
            <w:vAlign w:val="center"/>
            <w:hideMark/>
          </w:tcPr>
          <w:p w:rsidR="008E663B" w:rsidRPr="00BF583C" w:rsidRDefault="008E663B" w:rsidP="00BF583C">
            <w:pPr>
              <w:rPr>
                <w:b/>
                <w:bCs/>
                <w:sz w:val="22"/>
                <w:szCs w:val="22"/>
              </w:rPr>
            </w:pPr>
            <w:r w:rsidRPr="00BF583C">
              <w:rPr>
                <w:b/>
                <w:bCs/>
                <w:sz w:val="22"/>
                <w:szCs w:val="22"/>
              </w:rPr>
              <w:t>Промоција туристичке понуде</w:t>
            </w:r>
          </w:p>
        </w:tc>
        <w:tc>
          <w:tcPr>
            <w:tcW w:w="1840" w:type="dxa"/>
            <w:tcBorders>
              <w:top w:val="nil"/>
              <w:left w:val="nil"/>
              <w:bottom w:val="nil"/>
              <w:right w:val="nil"/>
            </w:tcBorders>
            <w:shd w:val="clear" w:color="auto" w:fill="auto"/>
            <w:noWrap/>
            <w:vAlign w:val="center"/>
            <w:hideMark/>
          </w:tcPr>
          <w:p w:rsidR="008E663B" w:rsidRPr="00BF583C" w:rsidRDefault="008E663B" w:rsidP="00BF583C">
            <w:pPr>
              <w:jc w:val="right"/>
              <w:rPr>
                <w:color w:val="000000"/>
                <w:sz w:val="22"/>
                <w:szCs w:val="22"/>
              </w:rPr>
            </w:pPr>
          </w:p>
        </w:tc>
        <w:tc>
          <w:tcPr>
            <w:tcW w:w="1591" w:type="dxa"/>
            <w:tcBorders>
              <w:top w:val="nil"/>
              <w:left w:val="single" w:sz="8" w:space="0" w:color="auto"/>
              <w:bottom w:val="nil"/>
              <w:right w:val="single" w:sz="8" w:space="0" w:color="auto"/>
            </w:tcBorders>
            <w:shd w:val="clear" w:color="auto" w:fill="auto"/>
            <w:noWrap/>
            <w:vAlign w:val="center"/>
            <w:hideMark/>
          </w:tcPr>
          <w:p w:rsidR="008E663B" w:rsidRPr="00BF583C" w:rsidRDefault="008E663B"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8E663B" w:rsidRPr="00BF583C" w:rsidRDefault="008E663B" w:rsidP="00BF583C">
            <w:pPr>
              <w:rPr>
                <w:color w:val="000000"/>
                <w:sz w:val="22"/>
                <w:szCs w:val="22"/>
              </w:rPr>
            </w:pPr>
            <w:r w:rsidRPr="00BF583C">
              <w:rPr>
                <w:color w:val="000000"/>
                <w:sz w:val="22"/>
                <w:szCs w:val="22"/>
              </w:rPr>
              <w:t> </w:t>
            </w:r>
          </w:p>
        </w:tc>
      </w:tr>
      <w:tr w:rsidR="00BF583C" w:rsidRPr="00BF583C" w:rsidTr="008E663B">
        <w:trPr>
          <w:trHeight w:val="18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470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single" w:sz="8" w:space="0" w:color="auto"/>
            </w:tcBorders>
            <w:shd w:val="clear" w:color="auto" w:fill="auto"/>
            <w:vAlign w:val="center"/>
            <w:hideMark/>
          </w:tcPr>
          <w:p w:rsidR="00BF583C" w:rsidRPr="00BF583C" w:rsidRDefault="00BF583C" w:rsidP="00BF583C">
            <w:pPr>
              <w:rPr>
                <w:i/>
                <w:iCs/>
                <w:sz w:val="22"/>
                <w:szCs w:val="22"/>
              </w:rPr>
            </w:pPr>
            <w:r w:rsidRPr="00BF583C">
              <w:rPr>
                <w:i/>
                <w:iCs/>
                <w:sz w:val="22"/>
                <w:szCs w:val="22"/>
              </w:rPr>
              <w:t>Туризам</w:t>
            </w: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6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144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423</w:t>
            </w:r>
          </w:p>
        </w:tc>
        <w:tc>
          <w:tcPr>
            <w:tcW w:w="520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Услуге по уговору</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3,020,000</w:t>
            </w:r>
          </w:p>
        </w:tc>
        <w:tc>
          <w:tcPr>
            <w:tcW w:w="15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2,872,209.88</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147,790.12</w:t>
            </w:r>
          </w:p>
        </w:tc>
      </w:tr>
      <w:tr w:rsidR="00BF583C" w:rsidRPr="00BF583C" w:rsidTr="00BF583C">
        <w:trPr>
          <w:trHeight w:val="36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145</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424</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Специјализоване услуге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4,450,000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4,152,318.00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297,682.00</w:t>
            </w:r>
          </w:p>
        </w:tc>
      </w:tr>
      <w:tr w:rsidR="00BF583C" w:rsidRPr="00BF583C" w:rsidTr="00BF583C">
        <w:trPr>
          <w:trHeight w:val="37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146</w:t>
            </w: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426</w:t>
            </w:r>
          </w:p>
        </w:tc>
        <w:tc>
          <w:tcPr>
            <w:tcW w:w="5204" w:type="dxa"/>
            <w:tcBorders>
              <w:top w:val="nil"/>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Материјал</w:t>
            </w:r>
          </w:p>
        </w:tc>
        <w:tc>
          <w:tcPr>
            <w:tcW w:w="184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20,000</w:t>
            </w:r>
          </w:p>
        </w:tc>
        <w:tc>
          <w:tcPr>
            <w:tcW w:w="1591"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19,922.20</w:t>
            </w:r>
          </w:p>
        </w:tc>
        <w:tc>
          <w:tcPr>
            <w:tcW w:w="1720" w:type="dxa"/>
            <w:tcBorders>
              <w:top w:val="nil"/>
              <w:left w:val="nil"/>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77.80</w:t>
            </w:r>
          </w:p>
        </w:tc>
      </w:tr>
      <w:tr w:rsidR="00BF583C" w:rsidRPr="00BF583C" w:rsidTr="00581C6C">
        <w:trPr>
          <w:trHeight w:val="460"/>
        </w:trPr>
        <w:tc>
          <w:tcPr>
            <w:tcW w:w="482" w:type="dxa"/>
            <w:tcBorders>
              <w:top w:val="nil"/>
              <w:left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Глава 3   Раздела 5 -  програм 4:                              </w:t>
            </w:r>
            <w:r w:rsidRPr="00BF583C">
              <w:rPr>
                <w:b/>
                <w:bCs/>
                <w:i/>
                <w:iCs/>
                <w:color w:val="000000"/>
                <w:sz w:val="22"/>
                <w:szCs w:val="22"/>
              </w:rPr>
              <w:t xml:space="preserve">извор фин. 07 трансфери  других нивоа власти </w:t>
            </w:r>
          </w:p>
        </w:tc>
        <w:tc>
          <w:tcPr>
            <w:tcW w:w="1840" w:type="dxa"/>
            <w:tcBorders>
              <w:top w:val="nil"/>
              <w:left w:val="nil"/>
              <w:bottom w:val="single" w:sz="8" w:space="0" w:color="auto"/>
              <w:right w:val="single" w:sz="8" w:space="0" w:color="auto"/>
            </w:tcBorders>
            <w:shd w:val="clear" w:color="000000" w:fill="D7E4BC"/>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7,490,000</w:t>
            </w:r>
          </w:p>
        </w:tc>
        <w:tc>
          <w:tcPr>
            <w:tcW w:w="1591" w:type="dxa"/>
            <w:tcBorders>
              <w:top w:val="nil"/>
              <w:left w:val="nil"/>
              <w:bottom w:val="single" w:sz="8" w:space="0" w:color="auto"/>
              <w:right w:val="single" w:sz="8" w:space="0" w:color="auto"/>
            </w:tcBorders>
            <w:shd w:val="clear" w:color="000000" w:fill="D7E4BC"/>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7,044,450.08</w:t>
            </w:r>
          </w:p>
        </w:tc>
        <w:tc>
          <w:tcPr>
            <w:tcW w:w="1720" w:type="dxa"/>
            <w:tcBorders>
              <w:top w:val="nil"/>
              <w:left w:val="nil"/>
              <w:bottom w:val="single" w:sz="8" w:space="0" w:color="auto"/>
              <w:right w:val="single" w:sz="8" w:space="0" w:color="auto"/>
            </w:tcBorders>
            <w:shd w:val="clear" w:color="000000" w:fill="D7E4BC"/>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445,549.92</w:t>
            </w:r>
          </w:p>
        </w:tc>
      </w:tr>
      <w:tr w:rsidR="00BF583C" w:rsidRPr="00BF583C" w:rsidTr="00581C6C">
        <w:trPr>
          <w:trHeight w:val="705"/>
        </w:trPr>
        <w:tc>
          <w:tcPr>
            <w:tcW w:w="482" w:type="dxa"/>
            <w:tcBorders>
              <w:top w:val="nil"/>
              <w:left w:val="single" w:sz="4"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1201</w:t>
            </w: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nil"/>
              <w:right w:val="nil"/>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13:  РАЗВОЈ КУЛТУРЕ И ИНФОРМИСАЊА</w:t>
            </w:r>
          </w:p>
        </w:tc>
        <w:tc>
          <w:tcPr>
            <w:tcW w:w="1840" w:type="dxa"/>
            <w:tcBorders>
              <w:top w:val="single" w:sz="8" w:space="0" w:color="auto"/>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581C6C" w:rsidRPr="00BF583C" w:rsidTr="00581C6C">
        <w:trPr>
          <w:trHeight w:val="300"/>
        </w:trPr>
        <w:tc>
          <w:tcPr>
            <w:tcW w:w="482" w:type="dxa"/>
            <w:tcBorders>
              <w:top w:val="nil"/>
              <w:left w:val="single" w:sz="4" w:space="0" w:color="auto"/>
              <w:bottom w:val="nil"/>
              <w:right w:val="nil"/>
            </w:tcBorders>
            <w:shd w:val="clear" w:color="auto" w:fill="auto"/>
            <w:noWrap/>
            <w:vAlign w:val="center"/>
            <w:hideMark/>
          </w:tcPr>
          <w:p w:rsidR="00581C6C" w:rsidRPr="00BF583C" w:rsidRDefault="00581C6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581C6C" w:rsidRPr="00BF583C" w:rsidRDefault="00581C6C"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581C6C" w:rsidRPr="00BF583C" w:rsidRDefault="00581C6C" w:rsidP="00581C6C">
            <w:pPr>
              <w:rPr>
                <w:b/>
                <w:bCs/>
                <w:color w:val="000000"/>
                <w:sz w:val="22"/>
                <w:szCs w:val="22"/>
              </w:rPr>
            </w:pPr>
            <w:r w:rsidRPr="00BF583C">
              <w:rPr>
                <w:b/>
                <w:bCs/>
                <w:color w:val="000000"/>
                <w:sz w:val="22"/>
                <w:szCs w:val="22"/>
              </w:rPr>
              <w:t>1201-0001</w:t>
            </w:r>
          </w:p>
        </w:tc>
        <w:tc>
          <w:tcPr>
            <w:tcW w:w="800" w:type="dxa"/>
            <w:tcBorders>
              <w:top w:val="nil"/>
              <w:left w:val="nil"/>
              <w:bottom w:val="nil"/>
              <w:right w:val="nil"/>
            </w:tcBorders>
            <w:shd w:val="clear" w:color="auto" w:fill="auto"/>
            <w:noWrap/>
            <w:vAlign w:val="center"/>
            <w:hideMark/>
          </w:tcPr>
          <w:p w:rsidR="00581C6C" w:rsidRPr="00BF583C" w:rsidRDefault="00581C6C"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581C6C" w:rsidRPr="00BF583C" w:rsidRDefault="00581C6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581C6C" w:rsidRPr="00BF583C" w:rsidRDefault="00581C6C" w:rsidP="00BF583C">
            <w:pPr>
              <w:rPr>
                <w:b/>
                <w:bCs/>
                <w:sz w:val="22"/>
                <w:szCs w:val="22"/>
              </w:rPr>
            </w:pPr>
            <w:r w:rsidRPr="00BF583C">
              <w:rPr>
                <w:b/>
                <w:bCs/>
                <w:sz w:val="22"/>
                <w:szCs w:val="22"/>
              </w:rPr>
              <w:t>Функционисање локалних установа културе</w:t>
            </w:r>
          </w:p>
        </w:tc>
        <w:tc>
          <w:tcPr>
            <w:tcW w:w="1840" w:type="dxa"/>
            <w:tcBorders>
              <w:top w:val="nil"/>
              <w:left w:val="single" w:sz="8" w:space="0" w:color="auto"/>
              <w:bottom w:val="nil"/>
              <w:right w:val="nil"/>
            </w:tcBorders>
            <w:shd w:val="clear" w:color="auto" w:fill="auto"/>
            <w:noWrap/>
            <w:vAlign w:val="center"/>
            <w:hideMark/>
          </w:tcPr>
          <w:p w:rsidR="00581C6C" w:rsidRPr="00BF583C" w:rsidRDefault="00581C6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581C6C" w:rsidRPr="00BF583C" w:rsidRDefault="00581C6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581C6C" w:rsidRPr="00BF583C" w:rsidRDefault="00581C6C" w:rsidP="00BF583C">
            <w:pPr>
              <w:rPr>
                <w:color w:val="000000"/>
                <w:sz w:val="22"/>
                <w:szCs w:val="22"/>
              </w:rPr>
            </w:pPr>
            <w:r w:rsidRPr="00BF583C">
              <w:rPr>
                <w:color w:val="000000"/>
                <w:sz w:val="22"/>
                <w:szCs w:val="22"/>
              </w:rPr>
              <w:t> </w:t>
            </w:r>
          </w:p>
        </w:tc>
      </w:tr>
      <w:tr w:rsidR="00BF583C" w:rsidRPr="00BF583C" w:rsidTr="00581C6C">
        <w:trPr>
          <w:trHeight w:val="315"/>
        </w:trPr>
        <w:tc>
          <w:tcPr>
            <w:tcW w:w="482" w:type="dxa"/>
            <w:tcBorders>
              <w:top w:val="nil"/>
              <w:left w:val="single" w:sz="4"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820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nil"/>
              <w:bottom w:val="nil"/>
              <w:right w:val="nil"/>
            </w:tcBorders>
            <w:shd w:val="clear" w:color="auto" w:fill="auto"/>
            <w:vAlign w:val="center"/>
            <w:hideMark/>
          </w:tcPr>
          <w:p w:rsidR="00BF583C" w:rsidRPr="00BF583C" w:rsidRDefault="00BF583C" w:rsidP="00BF583C">
            <w:pPr>
              <w:rPr>
                <w:i/>
                <w:iCs/>
                <w:sz w:val="22"/>
                <w:szCs w:val="22"/>
              </w:rPr>
            </w:pPr>
            <w:r w:rsidRPr="00BF583C">
              <w:rPr>
                <w:i/>
                <w:iCs/>
                <w:sz w:val="22"/>
                <w:szCs w:val="22"/>
              </w:rPr>
              <w:t>Услуге културе</w:t>
            </w:r>
          </w:p>
        </w:tc>
        <w:tc>
          <w:tcPr>
            <w:tcW w:w="184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581C6C">
        <w:trPr>
          <w:trHeight w:val="300"/>
        </w:trPr>
        <w:tc>
          <w:tcPr>
            <w:tcW w:w="482" w:type="dxa"/>
            <w:tcBorders>
              <w:top w:val="nil"/>
              <w:left w:val="single" w:sz="4"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147</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411</w:t>
            </w:r>
          </w:p>
        </w:tc>
        <w:tc>
          <w:tcPr>
            <w:tcW w:w="520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Плате, додаци и накнаде запослених (зараде)</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16,570,000</w:t>
            </w:r>
          </w:p>
        </w:tc>
        <w:tc>
          <w:tcPr>
            <w:tcW w:w="1591"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16,562,893.57</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7,106.43</w:t>
            </w:r>
          </w:p>
        </w:tc>
      </w:tr>
      <w:tr w:rsidR="00BF583C" w:rsidRPr="00BF583C" w:rsidTr="00581C6C">
        <w:trPr>
          <w:trHeight w:val="300"/>
        </w:trPr>
        <w:tc>
          <w:tcPr>
            <w:tcW w:w="482" w:type="dxa"/>
            <w:tcBorders>
              <w:top w:val="nil"/>
              <w:left w:val="single" w:sz="4"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148</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412</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sz w:val="22"/>
                <w:szCs w:val="22"/>
              </w:rPr>
            </w:pPr>
            <w:r w:rsidRPr="00BF583C">
              <w:rPr>
                <w:sz w:val="22"/>
                <w:szCs w:val="22"/>
              </w:rPr>
              <w:t>Социјални доприноси на терет послодавца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2,530,000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2,518,560.37</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11,439.63</w:t>
            </w:r>
          </w:p>
        </w:tc>
      </w:tr>
      <w:tr w:rsidR="00BF583C" w:rsidRPr="00BF583C" w:rsidTr="00581C6C">
        <w:trPr>
          <w:trHeight w:val="300"/>
        </w:trPr>
        <w:tc>
          <w:tcPr>
            <w:tcW w:w="482" w:type="dxa"/>
            <w:tcBorders>
              <w:top w:val="nil"/>
              <w:left w:val="single" w:sz="4"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149</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414</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Социјална давања запосленима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30,000.00</w:t>
            </w:r>
          </w:p>
        </w:tc>
      </w:tr>
      <w:tr w:rsidR="00BF583C" w:rsidRPr="00BF583C" w:rsidTr="00581C6C">
        <w:trPr>
          <w:trHeight w:val="300"/>
        </w:trPr>
        <w:tc>
          <w:tcPr>
            <w:tcW w:w="482" w:type="dxa"/>
            <w:tcBorders>
              <w:top w:val="nil"/>
              <w:left w:val="single" w:sz="4"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150</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415</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Накнаде трошкова за запослене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1,115,340.60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84,659.40</w:t>
            </w:r>
          </w:p>
        </w:tc>
      </w:tr>
      <w:tr w:rsidR="00BF583C" w:rsidRPr="00BF583C" w:rsidTr="00581C6C">
        <w:trPr>
          <w:trHeight w:val="300"/>
        </w:trPr>
        <w:tc>
          <w:tcPr>
            <w:tcW w:w="482" w:type="dxa"/>
            <w:tcBorders>
              <w:top w:val="nil"/>
              <w:left w:val="single" w:sz="4"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151</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416</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Награде запосленима и остали посебни расходи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930,000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927,945.00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2,055.00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152</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421</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4,500,000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4,490,056.07</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9,943.93</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153</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422</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Трошкови путовања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250,000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165,291.00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84,709.00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154</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423</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Услуге по уговору</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4,980,000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4,966,096.78</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13,903.22</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155</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424</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Специјализоване услуге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1,100,000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1,087,546.02</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12,453.98</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156</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425</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Текуће поправке и одржавање</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290,000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281,183.00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8,817.00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157</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426</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Материјал</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370,000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321,601.70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48,398.30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158</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482</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Порези, обавезне таксе, казне и пенали</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6,150.00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3,850.00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160</w:t>
            </w:r>
          </w:p>
        </w:tc>
        <w:tc>
          <w:tcPr>
            <w:tcW w:w="760"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512</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Машине и опрема</w:t>
            </w:r>
          </w:p>
        </w:tc>
        <w:tc>
          <w:tcPr>
            <w:tcW w:w="1840" w:type="dxa"/>
            <w:tcBorders>
              <w:top w:val="nil"/>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550,000</w:t>
            </w:r>
          </w:p>
        </w:tc>
        <w:tc>
          <w:tcPr>
            <w:tcW w:w="1591" w:type="dxa"/>
            <w:tcBorders>
              <w:top w:val="nil"/>
              <w:left w:val="single" w:sz="8" w:space="0" w:color="auto"/>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540,695.60</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9,304.40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161</w:t>
            </w:r>
          </w:p>
        </w:tc>
        <w:tc>
          <w:tcPr>
            <w:tcW w:w="760"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515</w:t>
            </w:r>
          </w:p>
        </w:tc>
        <w:tc>
          <w:tcPr>
            <w:tcW w:w="5204" w:type="dxa"/>
            <w:tcBorders>
              <w:top w:val="nil"/>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Књиге у библиотеци</w:t>
            </w:r>
          </w:p>
        </w:tc>
        <w:tc>
          <w:tcPr>
            <w:tcW w:w="184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800,000</w:t>
            </w:r>
          </w:p>
        </w:tc>
        <w:tc>
          <w:tcPr>
            <w:tcW w:w="1591"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799,349.30</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650.70</w:t>
            </w:r>
          </w:p>
        </w:tc>
      </w:tr>
      <w:tr w:rsidR="00BF583C" w:rsidRPr="00BF583C" w:rsidTr="00BF583C">
        <w:trPr>
          <w:trHeight w:val="36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nil"/>
            </w:tcBorders>
            <w:shd w:val="clear" w:color="000000" w:fill="DDD9C3"/>
            <w:noWrap/>
            <w:vAlign w:val="center"/>
            <w:hideMark/>
          </w:tcPr>
          <w:p w:rsidR="00BF583C" w:rsidRPr="00BF583C" w:rsidRDefault="00BF583C" w:rsidP="00BF583C">
            <w:pPr>
              <w:rPr>
                <w:b/>
                <w:bCs/>
                <w:color w:val="000000"/>
                <w:sz w:val="22"/>
                <w:szCs w:val="22"/>
              </w:rPr>
            </w:pPr>
            <w:r w:rsidRPr="00BF583C">
              <w:rPr>
                <w:b/>
                <w:bCs/>
                <w:color w:val="000000"/>
                <w:sz w:val="22"/>
                <w:szCs w:val="22"/>
              </w:rPr>
              <w:t>Свега за програмску активност 1201-0001</w:t>
            </w:r>
          </w:p>
        </w:tc>
        <w:tc>
          <w:tcPr>
            <w:tcW w:w="1840" w:type="dxa"/>
            <w:tcBorders>
              <w:top w:val="nil"/>
              <w:left w:val="single" w:sz="8" w:space="0" w:color="auto"/>
              <w:bottom w:val="single" w:sz="8" w:space="0" w:color="auto"/>
              <w:right w:val="single" w:sz="8" w:space="0" w:color="auto"/>
            </w:tcBorders>
            <w:shd w:val="clear" w:color="000000" w:fill="DDD9C3"/>
            <w:noWrap/>
            <w:vAlign w:val="center"/>
            <w:hideMark/>
          </w:tcPr>
          <w:p w:rsidR="00BF583C" w:rsidRPr="00BF583C" w:rsidRDefault="00BF583C" w:rsidP="00BF583C">
            <w:pPr>
              <w:jc w:val="right"/>
              <w:rPr>
                <w:color w:val="000000"/>
                <w:sz w:val="22"/>
                <w:szCs w:val="22"/>
              </w:rPr>
            </w:pPr>
            <w:r w:rsidRPr="00BF583C">
              <w:rPr>
                <w:color w:val="000000"/>
                <w:sz w:val="22"/>
                <w:szCs w:val="22"/>
              </w:rPr>
              <w:t>34,110,000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color w:val="000000"/>
                <w:sz w:val="22"/>
                <w:szCs w:val="22"/>
              </w:rPr>
            </w:pPr>
            <w:r w:rsidRPr="00BF583C">
              <w:rPr>
                <w:color w:val="000000"/>
                <w:sz w:val="22"/>
                <w:szCs w:val="22"/>
              </w:rPr>
              <w:t>33,782,709.01</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color w:val="000000"/>
                <w:sz w:val="22"/>
                <w:szCs w:val="22"/>
              </w:rPr>
            </w:pPr>
            <w:r w:rsidRPr="00BF583C">
              <w:rPr>
                <w:color w:val="000000"/>
                <w:sz w:val="22"/>
                <w:szCs w:val="22"/>
              </w:rPr>
              <w:t>327,290.99</w:t>
            </w:r>
          </w:p>
        </w:tc>
      </w:tr>
      <w:tr w:rsidR="00BF583C" w:rsidRPr="00BF583C" w:rsidTr="00BF583C">
        <w:trPr>
          <w:trHeight w:val="111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Глава 3   Раздела 5 -  програм 13:                             </w:t>
            </w:r>
            <w:r w:rsidRPr="00BF583C">
              <w:rPr>
                <w:b/>
                <w:bCs/>
                <w:i/>
                <w:iCs/>
                <w:color w:val="000000"/>
                <w:sz w:val="22"/>
                <w:szCs w:val="22"/>
              </w:rPr>
              <w:t>извор фин. 01 општи прих. и прим. буџета  19.081.453,94 извор фин. 07 трансфери друг. нивоа власти 14.701.255,07</w:t>
            </w:r>
          </w:p>
        </w:tc>
        <w:tc>
          <w:tcPr>
            <w:tcW w:w="1840" w:type="dxa"/>
            <w:tcBorders>
              <w:top w:val="nil"/>
              <w:left w:val="nil"/>
              <w:bottom w:val="single" w:sz="8" w:space="0" w:color="auto"/>
              <w:right w:val="single" w:sz="8" w:space="0" w:color="auto"/>
            </w:tcBorders>
            <w:shd w:val="clear" w:color="000000" w:fill="D7E4BC"/>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34,110,000</w:t>
            </w:r>
          </w:p>
        </w:tc>
        <w:tc>
          <w:tcPr>
            <w:tcW w:w="1591" w:type="dxa"/>
            <w:tcBorders>
              <w:top w:val="nil"/>
              <w:left w:val="nil"/>
              <w:bottom w:val="single" w:sz="8" w:space="0" w:color="auto"/>
              <w:right w:val="single" w:sz="8" w:space="0" w:color="auto"/>
            </w:tcBorders>
            <w:shd w:val="clear" w:color="000000" w:fill="D7E4BC"/>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33,782,709.01</w:t>
            </w:r>
          </w:p>
        </w:tc>
        <w:tc>
          <w:tcPr>
            <w:tcW w:w="1720" w:type="dxa"/>
            <w:tcBorders>
              <w:top w:val="nil"/>
              <w:left w:val="nil"/>
              <w:bottom w:val="single" w:sz="8" w:space="0" w:color="auto"/>
              <w:right w:val="single" w:sz="8" w:space="0" w:color="auto"/>
            </w:tcBorders>
            <w:shd w:val="clear" w:color="000000" w:fill="D7E4BC"/>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327,290.99</w:t>
            </w:r>
          </w:p>
        </w:tc>
      </w:tr>
      <w:tr w:rsidR="00BF583C" w:rsidRPr="00BF583C" w:rsidTr="00BF583C">
        <w:trPr>
          <w:trHeight w:val="1305"/>
        </w:trPr>
        <w:tc>
          <w:tcPr>
            <w:tcW w:w="482" w:type="dxa"/>
            <w:tcBorders>
              <w:top w:val="nil"/>
              <w:left w:val="single" w:sz="8" w:space="0" w:color="auto"/>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 </w:t>
            </w:r>
          </w:p>
        </w:tc>
        <w:tc>
          <w:tcPr>
            <w:tcW w:w="800" w:type="dxa"/>
            <w:tcBorders>
              <w:top w:val="nil"/>
              <w:left w:val="nil"/>
              <w:bottom w:val="single" w:sz="8"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BF583C" w:rsidRPr="00BF583C" w:rsidRDefault="00BF583C" w:rsidP="00BF583C">
            <w:pPr>
              <w:rPr>
                <w:b/>
                <w:bCs/>
                <w:color w:val="000000"/>
                <w:sz w:val="22"/>
                <w:szCs w:val="22"/>
              </w:rPr>
            </w:pPr>
            <w:r w:rsidRPr="00BF583C">
              <w:rPr>
                <w:b/>
                <w:bCs/>
                <w:color w:val="000000"/>
                <w:sz w:val="22"/>
                <w:szCs w:val="22"/>
              </w:rPr>
              <w:t xml:space="preserve">СВЕГА ГЛАВА 3. РАЗДЕЛА 5.                                               </w:t>
            </w:r>
            <w:r w:rsidRPr="00BF583C">
              <w:rPr>
                <w:b/>
                <w:bCs/>
                <w:i/>
                <w:iCs/>
                <w:color w:val="000000"/>
                <w:sz w:val="22"/>
                <w:szCs w:val="22"/>
              </w:rPr>
              <w:t>извор фин. 01 општи прих. и прим. буџета   19.081.453,94  извор фин. 07 трансфери друг. нивоа власти 21.745.705,15</w:t>
            </w:r>
          </w:p>
        </w:tc>
        <w:tc>
          <w:tcPr>
            <w:tcW w:w="1840" w:type="dxa"/>
            <w:tcBorders>
              <w:top w:val="nil"/>
              <w:left w:val="nil"/>
              <w:bottom w:val="single" w:sz="8" w:space="0" w:color="auto"/>
              <w:right w:val="nil"/>
            </w:tcBorders>
            <w:shd w:val="clear" w:color="000000" w:fill="FFFF0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41,600,000</w:t>
            </w:r>
          </w:p>
        </w:tc>
        <w:tc>
          <w:tcPr>
            <w:tcW w:w="1591" w:type="dxa"/>
            <w:tcBorders>
              <w:top w:val="nil"/>
              <w:left w:val="single" w:sz="8" w:space="0" w:color="auto"/>
              <w:bottom w:val="single" w:sz="8" w:space="0" w:color="auto"/>
              <w:right w:val="nil"/>
            </w:tcBorders>
            <w:shd w:val="clear" w:color="000000" w:fill="FFFF0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40,827,159.09</w:t>
            </w:r>
          </w:p>
        </w:tc>
        <w:tc>
          <w:tcPr>
            <w:tcW w:w="1720" w:type="dxa"/>
            <w:tcBorders>
              <w:top w:val="nil"/>
              <w:left w:val="single" w:sz="8" w:space="0" w:color="auto"/>
              <w:bottom w:val="single" w:sz="8" w:space="0" w:color="auto"/>
              <w:right w:val="single" w:sz="8" w:space="0" w:color="auto"/>
            </w:tcBorders>
            <w:shd w:val="clear" w:color="000000" w:fill="FFFF00"/>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772,840.91</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nil"/>
              <w:bottom w:val="nil"/>
              <w:right w:val="nil"/>
            </w:tcBorders>
            <w:shd w:val="clear" w:color="auto" w:fill="auto"/>
            <w:vAlign w:val="center"/>
            <w:hideMark/>
          </w:tcPr>
          <w:p w:rsidR="00BF583C" w:rsidRPr="00BF583C" w:rsidRDefault="00BF583C" w:rsidP="00BF583C">
            <w:pPr>
              <w:rPr>
                <w:b/>
                <w:bCs/>
                <w:color w:val="000000"/>
                <w:sz w:val="22"/>
                <w:szCs w:val="22"/>
              </w:rPr>
            </w:pPr>
          </w:p>
        </w:tc>
        <w:tc>
          <w:tcPr>
            <w:tcW w:w="5204" w:type="dxa"/>
            <w:tcBorders>
              <w:top w:val="nil"/>
              <w:left w:val="nil"/>
              <w:bottom w:val="nil"/>
              <w:right w:val="nil"/>
            </w:tcBorders>
            <w:shd w:val="clear" w:color="auto" w:fill="auto"/>
            <w:vAlign w:val="center"/>
            <w:hideMark/>
          </w:tcPr>
          <w:p w:rsidR="00BF583C" w:rsidRDefault="00BF583C" w:rsidP="00BF583C">
            <w:pPr>
              <w:rPr>
                <w:b/>
                <w:bCs/>
                <w:color w:val="000000"/>
                <w:sz w:val="22"/>
                <w:szCs w:val="22"/>
              </w:rPr>
            </w:pPr>
          </w:p>
          <w:p w:rsidR="00581C6C" w:rsidRDefault="00581C6C" w:rsidP="00BF583C">
            <w:pPr>
              <w:rPr>
                <w:b/>
                <w:bCs/>
                <w:color w:val="000000"/>
                <w:sz w:val="22"/>
                <w:szCs w:val="22"/>
              </w:rPr>
            </w:pPr>
          </w:p>
          <w:p w:rsidR="00581C6C" w:rsidRDefault="00581C6C" w:rsidP="00BF583C">
            <w:pPr>
              <w:rPr>
                <w:b/>
                <w:bCs/>
                <w:color w:val="000000"/>
                <w:sz w:val="22"/>
                <w:szCs w:val="22"/>
              </w:rPr>
            </w:pPr>
          </w:p>
          <w:p w:rsidR="00581C6C" w:rsidRDefault="00581C6C" w:rsidP="00BF583C">
            <w:pPr>
              <w:rPr>
                <w:b/>
                <w:bCs/>
                <w:color w:val="000000"/>
                <w:sz w:val="22"/>
                <w:szCs w:val="22"/>
              </w:rPr>
            </w:pPr>
          </w:p>
          <w:p w:rsidR="00581C6C" w:rsidRDefault="00581C6C" w:rsidP="00BF583C">
            <w:pPr>
              <w:rPr>
                <w:b/>
                <w:bCs/>
                <w:color w:val="000000"/>
                <w:sz w:val="22"/>
                <w:szCs w:val="22"/>
              </w:rPr>
            </w:pPr>
          </w:p>
          <w:p w:rsidR="00581C6C" w:rsidRPr="00581C6C" w:rsidRDefault="00581C6C" w:rsidP="00BF583C">
            <w:pPr>
              <w:rPr>
                <w:b/>
                <w:bCs/>
                <w:color w:val="000000"/>
                <w:sz w:val="22"/>
                <w:szCs w:val="22"/>
              </w:rPr>
            </w:pP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c>
          <w:tcPr>
            <w:tcW w:w="1591" w:type="dxa"/>
            <w:tcBorders>
              <w:top w:val="nil"/>
              <w:left w:val="nil"/>
              <w:bottom w:val="nil"/>
              <w:right w:val="nil"/>
            </w:tcBorders>
            <w:shd w:val="clear" w:color="auto" w:fill="auto"/>
            <w:noWrap/>
            <w:vAlign w:val="center"/>
            <w:hideMark/>
          </w:tcPr>
          <w:p w:rsidR="00BF583C" w:rsidRPr="00BF583C" w:rsidRDefault="00BF583C" w:rsidP="00BF583C">
            <w:pPr>
              <w:jc w:val="right"/>
              <w:rPr>
                <w:b/>
                <w:bCs/>
                <w:color w:val="000000"/>
                <w:sz w:val="22"/>
                <w:szCs w:val="22"/>
              </w:rPr>
            </w:pP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 </w:t>
            </w:r>
          </w:p>
        </w:tc>
      </w:tr>
      <w:tr w:rsidR="00BF583C" w:rsidRPr="00BF583C" w:rsidTr="00BF583C">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jc w:val="center"/>
              <w:rPr>
                <w:b/>
                <w:bCs/>
                <w:color w:val="000000"/>
                <w:sz w:val="22"/>
                <w:szCs w:val="22"/>
              </w:rPr>
            </w:pPr>
            <w:r w:rsidRPr="00BF583C">
              <w:rPr>
                <w:b/>
                <w:bCs/>
                <w:color w:val="000000"/>
                <w:sz w:val="22"/>
                <w:szCs w:val="22"/>
              </w:rPr>
              <w:t>4</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80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single" w:sz="8" w:space="0" w:color="auto"/>
              <w:left w:val="nil"/>
              <w:bottom w:val="single" w:sz="8" w:space="0" w:color="auto"/>
              <w:right w:val="nil"/>
            </w:tcBorders>
            <w:shd w:val="clear" w:color="000000" w:fill="BFBFBF"/>
            <w:vAlign w:val="center"/>
            <w:hideMark/>
          </w:tcPr>
          <w:p w:rsidR="00BF583C" w:rsidRPr="00BF583C" w:rsidRDefault="00BF583C" w:rsidP="00BF583C">
            <w:pPr>
              <w:rPr>
                <w:b/>
                <w:bCs/>
                <w:sz w:val="22"/>
                <w:szCs w:val="22"/>
              </w:rPr>
            </w:pPr>
            <w:r w:rsidRPr="00BF583C">
              <w:rPr>
                <w:b/>
                <w:bCs/>
                <w:sz w:val="22"/>
                <w:szCs w:val="22"/>
              </w:rPr>
              <w:t>МЕСНЕ ЗАЈЕДНИЦЕ</w:t>
            </w:r>
          </w:p>
        </w:tc>
        <w:tc>
          <w:tcPr>
            <w:tcW w:w="1840"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single" w:sz="8" w:space="0" w:color="auto"/>
              <w:left w:val="nil"/>
              <w:bottom w:val="single" w:sz="8" w:space="0" w:color="auto"/>
              <w:right w:val="nil"/>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single" w:sz="8" w:space="0" w:color="auto"/>
              <w:left w:val="nil"/>
              <w:bottom w:val="single" w:sz="8" w:space="0" w:color="auto"/>
              <w:right w:val="single" w:sz="8" w:space="0" w:color="auto"/>
            </w:tcBorders>
            <w:shd w:val="clear" w:color="000000" w:fill="BFBFBF"/>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57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r w:rsidRPr="00BF583C">
              <w:rPr>
                <w:b/>
                <w:bCs/>
                <w:color w:val="000000"/>
                <w:sz w:val="22"/>
                <w:szCs w:val="22"/>
              </w:rPr>
              <w:t>0602</w:t>
            </w: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5204" w:type="dxa"/>
            <w:tcBorders>
              <w:top w:val="nil"/>
              <w:left w:val="single" w:sz="8" w:space="0" w:color="auto"/>
              <w:bottom w:val="nil"/>
              <w:right w:val="single" w:sz="8" w:space="0" w:color="auto"/>
            </w:tcBorders>
            <w:shd w:val="clear" w:color="auto" w:fill="auto"/>
            <w:vAlign w:val="center"/>
            <w:hideMark/>
          </w:tcPr>
          <w:p w:rsidR="00BF583C" w:rsidRPr="00BF583C" w:rsidRDefault="00BF583C" w:rsidP="00BF583C">
            <w:pPr>
              <w:rPr>
                <w:b/>
                <w:bCs/>
                <w:sz w:val="22"/>
                <w:szCs w:val="22"/>
              </w:rPr>
            </w:pPr>
            <w:r w:rsidRPr="00BF583C">
              <w:rPr>
                <w:b/>
                <w:bCs/>
                <w:sz w:val="22"/>
                <w:szCs w:val="22"/>
              </w:rPr>
              <w:t>ПРОГРАМ 15 - ОПШТЕ УСЛУГЕ ЛОКАЛНЕ САМОУПРАВЕ</w:t>
            </w:r>
          </w:p>
        </w:tc>
        <w:tc>
          <w:tcPr>
            <w:tcW w:w="184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581C6C" w:rsidRPr="00BF583C" w:rsidTr="00924757">
        <w:trPr>
          <w:trHeight w:val="300"/>
        </w:trPr>
        <w:tc>
          <w:tcPr>
            <w:tcW w:w="482" w:type="dxa"/>
            <w:tcBorders>
              <w:top w:val="nil"/>
              <w:left w:val="single" w:sz="8" w:space="0" w:color="auto"/>
              <w:bottom w:val="nil"/>
              <w:right w:val="nil"/>
            </w:tcBorders>
            <w:shd w:val="clear" w:color="auto" w:fill="auto"/>
            <w:noWrap/>
            <w:vAlign w:val="center"/>
            <w:hideMark/>
          </w:tcPr>
          <w:p w:rsidR="00581C6C" w:rsidRPr="00BF583C" w:rsidRDefault="00581C6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581C6C" w:rsidRPr="00BF583C" w:rsidRDefault="00581C6C" w:rsidP="00BF583C">
            <w:pPr>
              <w:jc w:val="center"/>
              <w:rPr>
                <w:color w:val="000000"/>
                <w:sz w:val="22"/>
                <w:szCs w:val="22"/>
              </w:rPr>
            </w:pPr>
          </w:p>
        </w:tc>
        <w:tc>
          <w:tcPr>
            <w:tcW w:w="1780" w:type="dxa"/>
            <w:gridSpan w:val="2"/>
            <w:tcBorders>
              <w:top w:val="nil"/>
              <w:left w:val="nil"/>
              <w:bottom w:val="nil"/>
              <w:right w:val="nil"/>
            </w:tcBorders>
            <w:shd w:val="clear" w:color="auto" w:fill="auto"/>
            <w:noWrap/>
            <w:vAlign w:val="center"/>
            <w:hideMark/>
          </w:tcPr>
          <w:p w:rsidR="00581C6C" w:rsidRPr="00BF583C" w:rsidRDefault="00581C6C" w:rsidP="00581C6C">
            <w:pPr>
              <w:rPr>
                <w:color w:val="000000"/>
                <w:sz w:val="22"/>
                <w:szCs w:val="22"/>
              </w:rPr>
            </w:pPr>
            <w:r w:rsidRPr="00BF583C">
              <w:rPr>
                <w:b/>
                <w:bCs/>
                <w:color w:val="000000"/>
                <w:sz w:val="22"/>
                <w:szCs w:val="22"/>
              </w:rPr>
              <w:t>0602-0002</w:t>
            </w:r>
          </w:p>
        </w:tc>
        <w:tc>
          <w:tcPr>
            <w:tcW w:w="800" w:type="dxa"/>
            <w:tcBorders>
              <w:top w:val="nil"/>
              <w:left w:val="nil"/>
              <w:bottom w:val="nil"/>
              <w:right w:val="nil"/>
            </w:tcBorders>
            <w:shd w:val="clear" w:color="auto" w:fill="auto"/>
            <w:noWrap/>
            <w:vAlign w:val="center"/>
            <w:hideMark/>
          </w:tcPr>
          <w:p w:rsidR="00581C6C" w:rsidRPr="00BF583C" w:rsidRDefault="00581C6C" w:rsidP="00BF583C">
            <w:pPr>
              <w:jc w:val="center"/>
              <w:rPr>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581C6C" w:rsidRPr="00BF583C" w:rsidRDefault="00581C6C" w:rsidP="00BF583C">
            <w:pPr>
              <w:jc w:val="center"/>
              <w:rPr>
                <w:color w:val="000000"/>
                <w:sz w:val="22"/>
                <w:szCs w:val="22"/>
              </w:rPr>
            </w:pPr>
            <w:r w:rsidRPr="00BF583C">
              <w:rPr>
                <w:color w:val="000000"/>
                <w:sz w:val="22"/>
                <w:szCs w:val="22"/>
              </w:rPr>
              <w:t> </w:t>
            </w:r>
          </w:p>
        </w:tc>
        <w:tc>
          <w:tcPr>
            <w:tcW w:w="5204" w:type="dxa"/>
            <w:tcBorders>
              <w:top w:val="nil"/>
              <w:left w:val="single" w:sz="8" w:space="0" w:color="auto"/>
              <w:bottom w:val="nil"/>
              <w:right w:val="single" w:sz="8" w:space="0" w:color="auto"/>
            </w:tcBorders>
            <w:shd w:val="clear" w:color="auto" w:fill="auto"/>
            <w:vAlign w:val="center"/>
            <w:hideMark/>
          </w:tcPr>
          <w:p w:rsidR="00581C6C" w:rsidRPr="00BF583C" w:rsidRDefault="00581C6C" w:rsidP="00BF583C">
            <w:pPr>
              <w:rPr>
                <w:b/>
                <w:bCs/>
                <w:sz w:val="22"/>
                <w:szCs w:val="22"/>
              </w:rPr>
            </w:pPr>
            <w:r w:rsidRPr="00BF583C">
              <w:rPr>
                <w:b/>
                <w:bCs/>
                <w:sz w:val="22"/>
                <w:szCs w:val="22"/>
              </w:rPr>
              <w:t>Функционисање месних заједница</w:t>
            </w:r>
          </w:p>
        </w:tc>
        <w:tc>
          <w:tcPr>
            <w:tcW w:w="1840" w:type="dxa"/>
            <w:tcBorders>
              <w:top w:val="nil"/>
              <w:left w:val="nil"/>
              <w:bottom w:val="nil"/>
              <w:right w:val="single" w:sz="8" w:space="0" w:color="auto"/>
            </w:tcBorders>
            <w:shd w:val="clear" w:color="auto" w:fill="auto"/>
            <w:noWrap/>
            <w:vAlign w:val="center"/>
            <w:hideMark/>
          </w:tcPr>
          <w:p w:rsidR="00581C6C" w:rsidRPr="00BF583C" w:rsidRDefault="00581C6C" w:rsidP="00BF583C">
            <w:pPr>
              <w:jc w:val="right"/>
              <w:rPr>
                <w:color w:val="000000"/>
                <w:sz w:val="22"/>
                <w:szCs w:val="22"/>
              </w:rPr>
            </w:pPr>
            <w:r w:rsidRPr="00BF583C">
              <w:rPr>
                <w:color w:val="000000"/>
                <w:sz w:val="22"/>
                <w:szCs w:val="22"/>
              </w:rPr>
              <w:t> </w:t>
            </w:r>
          </w:p>
        </w:tc>
        <w:tc>
          <w:tcPr>
            <w:tcW w:w="1591" w:type="dxa"/>
            <w:tcBorders>
              <w:top w:val="nil"/>
              <w:left w:val="nil"/>
              <w:bottom w:val="nil"/>
              <w:right w:val="single" w:sz="8" w:space="0" w:color="auto"/>
            </w:tcBorders>
            <w:shd w:val="clear" w:color="auto" w:fill="auto"/>
            <w:noWrap/>
            <w:vAlign w:val="center"/>
            <w:hideMark/>
          </w:tcPr>
          <w:p w:rsidR="00581C6C" w:rsidRPr="00BF583C" w:rsidRDefault="00581C6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581C6C" w:rsidRPr="00BF583C" w:rsidRDefault="00581C6C" w:rsidP="00BF583C">
            <w:pPr>
              <w:rPr>
                <w:color w:val="000000"/>
                <w:sz w:val="22"/>
                <w:szCs w:val="22"/>
              </w:rPr>
            </w:pPr>
            <w:r w:rsidRPr="00BF583C">
              <w:rPr>
                <w:color w:val="000000"/>
                <w:sz w:val="22"/>
                <w:szCs w:val="22"/>
              </w:rPr>
              <w:t> </w:t>
            </w:r>
          </w:p>
        </w:tc>
      </w:tr>
      <w:tr w:rsidR="00BF583C" w:rsidRPr="00BF583C" w:rsidTr="00BF583C">
        <w:trPr>
          <w:trHeight w:val="43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160</w:t>
            </w: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i/>
                <w:iCs/>
                <w:color w:val="000000"/>
                <w:sz w:val="22"/>
                <w:szCs w:val="22"/>
              </w:rPr>
            </w:pPr>
            <w:r w:rsidRPr="00BF583C">
              <w:rPr>
                <w:i/>
                <w:iCs/>
                <w:color w:val="000000"/>
                <w:sz w:val="22"/>
                <w:szCs w:val="22"/>
              </w:rPr>
              <w:t> </w:t>
            </w:r>
          </w:p>
        </w:tc>
        <w:tc>
          <w:tcPr>
            <w:tcW w:w="5204" w:type="dxa"/>
            <w:tcBorders>
              <w:top w:val="nil"/>
              <w:left w:val="single" w:sz="8" w:space="0" w:color="auto"/>
              <w:bottom w:val="single" w:sz="8" w:space="0" w:color="auto"/>
              <w:right w:val="single" w:sz="8" w:space="0" w:color="auto"/>
            </w:tcBorders>
            <w:shd w:val="clear" w:color="auto" w:fill="auto"/>
            <w:vAlign w:val="center"/>
            <w:hideMark/>
          </w:tcPr>
          <w:p w:rsidR="00BF583C" w:rsidRPr="00BF583C" w:rsidRDefault="00BF583C" w:rsidP="00BF583C">
            <w:pPr>
              <w:rPr>
                <w:i/>
                <w:iCs/>
                <w:sz w:val="22"/>
                <w:szCs w:val="22"/>
              </w:rPr>
            </w:pPr>
            <w:r w:rsidRPr="00BF583C">
              <w:rPr>
                <w:i/>
                <w:iCs/>
                <w:sz w:val="22"/>
                <w:szCs w:val="22"/>
              </w:rPr>
              <w:t>Опште јавне услуге некласифик. на другом месту</w:t>
            </w:r>
          </w:p>
        </w:tc>
        <w:tc>
          <w:tcPr>
            <w:tcW w:w="1840" w:type="dxa"/>
            <w:tcBorders>
              <w:top w:val="nil"/>
              <w:left w:val="nil"/>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 </w:t>
            </w:r>
          </w:p>
        </w:tc>
        <w:tc>
          <w:tcPr>
            <w:tcW w:w="1591"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c>
          <w:tcPr>
            <w:tcW w:w="1720" w:type="dxa"/>
            <w:tcBorders>
              <w:top w:val="nil"/>
              <w:left w:val="nil"/>
              <w:bottom w:val="nil"/>
              <w:right w:val="single" w:sz="8" w:space="0" w:color="auto"/>
            </w:tcBorders>
            <w:shd w:val="clear" w:color="auto" w:fill="auto"/>
            <w:noWrap/>
            <w:vAlign w:val="center"/>
            <w:hideMark/>
          </w:tcPr>
          <w:p w:rsidR="00BF583C" w:rsidRPr="00BF583C" w:rsidRDefault="00BF583C" w:rsidP="00BF583C">
            <w:pPr>
              <w:rPr>
                <w:color w:val="000000"/>
                <w:sz w:val="22"/>
                <w:szCs w:val="22"/>
              </w:rPr>
            </w:pPr>
            <w:r w:rsidRPr="00BF583C">
              <w:rPr>
                <w:color w:val="000000"/>
                <w:sz w:val="22"/>
                <w:szCs w:val="22"/>
              </w:rPr>
              <w:t> </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162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421</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Стални трошкови</w:t>
            </w:r>
          </w:p>
        </w:tc>
        <w:tc>
          <w:tcPr>
            <w:tcW w:w="1840" w:type="dxa"/>
            <w:tcBorders>
              <w:top w:val="single" w:sz="8" w:space="0" w:color="auto"/>
              <w:left w:val="nil"/>
              <w:bottom w:val="single" w:sz="4"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11,000</w:t>
            </w:r>
          </w:p>
        </w:tc>
        <w:tc>
          <w:tcPr>
            <w:tcW w:w="15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10,000.00</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1,000.00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163</w:t>
            </w:r>
          </w:p>
        </w:tc>
        <w:tc>
          <w:tcPr>
            <w:tcW w:w="760"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423</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Услуге по уговору</w:t>
            </w:r>
          </w:p>
        </w:tc>
        <w:tc>
          <w:tcPr>
            <w:tcW w:w="1840" w:type="dxa"/>
            <w:tcBorders>
              <w:top w:val="nil"/>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190,000</w:t>
            </w:r>
          </w:p>
        </w:tc>
        <w:tc>
          <w:tcPr>
            <w:tcW w:w="1591" w:type="dxa"/>
            <w:tcBorders>
              <w:top w:val="nil"/>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189,955.00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45.00</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164</w:t>
            </w:r>
          </w:p>
        </w:tc>
        <w:tc>
          <w:tcPr>
            <w:tcW w:w="760" w:type="dxa"/>
            <w:tcBorders>
              <w:top w:val="single" w:sz="4" w:space="0" w:color="auto"/>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425</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Текуће поправке и одржавање</w:t>
            </w:r>
          </w:p>
        </w:tc>
        <w:tc>
          <w:tcPr>
            <w:tcW w:w="1840" w:type="dxa"/>
            <w:tcBorders>
              <w:top w:val="single" w:sz="4" w:space="0" w:color="auto"/>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2,498,000</w:t>
            </w:r>
          </w:p>
        </w:tc>
        <w:tc>
          <w:tcPr>
            <w:tcW w:w="1591" w:type="dxa"/>
            <w:tcBorders>
              <w:top w:val="single" w:sz="4"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2,456,777.05</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41,222.95</w:t>
            </w:r>
          </w:p>
        </w:tc>
      </w:tr>
      <w:tr w:rsidR="00BF583C" w:rsidRPr="00BF583C" w:rsidTr="00BF583C">
        <w:trPr>
          <w:trHeight w:val="300"/>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165</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426</w:t>
            </w:r>
          </w:p>
        </w:tc>
        <w:tc>
          <w:tcPr>
            <w:tcW w:w="5204" w:type="dxa"/>
            <w:tcBorders>
              <w:top w:val="nil"/>
              <w:left w:val="single" w:sz="8" w:space="0" w:color="auto"/>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Материјал</w:t>
            </w:r>
          </w:p>
        </w:tc>
        <w:tc>
          <w:tcPr>
            <w:tcW w:w="1840" w:type="dxa"/>
            <w:tcBorders>
              <w:top w:val="single" w:sz="4" w:space="0" w:color="auto"/>
              <w:left w:val="nil"/>
              <w:bottom w:val="nil"/>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41,000</w:t>
            </w:r>
          </w:p>
        </w:tc>
        <w:tc>
          <w:tcPr>
            <w:tcW w:w="1591" w:type="dxa"/>
            <w:tcBorders>
              <w:top w:val="single" w:sz="4" w:space="0" w:color="auto"/>
              <w:left w:val="single" w:sz="8" w:space="0" w:color="auto"/>
              <w:bottom w:val="nil"/>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40,517.00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483.00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166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472</w:t>
            </w:r>
          </w:p>
        </w:tc>
        <w:tc>
          <w:tcPr>
            <w:tcW w:w="5204" w:type="dxa"/>
            <w:tcBorders>
              <w:top w:val="nil"/>
              <w:left w:val="nil"/>
              <w:bottom w:val="single" w:sz="4" w:space="0" w:color="auto"/>
              <w:right w:val="single" w:sz="8" w:space="0" w:color="auto"/>
            </w:tcBorders>
            <w:shd w:val="clear" w:color="auto" w:fill="auto"/>
            <w:vAlign w:val="center"/>
            <w:hideMark/>
          </w:tcPr>
          <w:p w:rsidR="00BF583C" w:rsidRPr="00BF583C" w:rsidRDefault="00BF583C" w:rsidP="00BF583C">
            <w:pPr>
              <w:rPr>
                <w:color w:val="000000"/>
                <w:sz w:val="22"/>
                <w:szCs w:val="22"/>
              </w:rPr>
            </w:pPr>
            <w:r w:rsidRPr="00BF583C">
              <w:rPr>
                <w:color w:val="000000"/>
                <w:sz w:val="22"/>
                <w:szCs w:val="22"/>
              </w:rPr>
              <w:t>Накнаде из буџета за социјалну заштиту</w:t>
            </w:r>
          </w:p>
        </w:tc>
        <w:tc>
          <w:tcPr>
            <w:tcW w:w="1840" w:type="dxa"/>
            <w:tcBorders>
              <w:top w:val="single" w:sz="4" w:space="0" w:color="auto"/>
              <w:left w:val="nil"/>
              <w:bottom w:val="single" w:sz="8" w:space="0" w:color="auto"/>
              <w:right w:val="nil"/>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240,000</w:t>
            </w:r>
          </w:p>
        </w:tc>
        <w:tc>
          <w:tcPr>
            <w:tcW w:w="15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240,000.00</w:t>
            </w:r>
          </w:p>
        </w:tc>
        <w:tc>
          <w:tcPr>
            <w:tcW w:w="1720" w:type="dxa"/>
            <w:tcBorders>
              <w:top w:val="nil"/>
              <w:left w:val="nil"/>
              <w:bottom w:val="single" w:sz="4" w:space="0" w:color="auto"/>
              <w:right w:val="single" w:sz="8" w:space="0" w:color="auto"/>
            </w:tcBorders>
            <w:shd w:val="clear" w:color="auto" w:fill="auto"/>
            <w:noWrap/>
            <w:vAlign w:val="center"/>
            <w:hideMark/>
          </w:tcPr>
          <w:p w:rsidR="00BF583C" w:rsidRPr="00BF583C" w:rsidRDefault="00BF583C" w:rsidP="00BF583C">
            <w:pPr>
              <w:jc w:val="right"/>
              <w:rPr>
                <w:color w:val="000000"/>
                <w:sz w:val="22"/>
                <w:szCs w:val="22"/>
              </w:rPr>
            </w:pPr>
            <w:r w:rsidRPr="00BF583C">
              <w:rPr>
                <w:color w:val="000000"/>
                <w:sz w:val="22"/>
                <w:szCs w:val="22"/>
              </w:rPr>
              <w:t>0.00</w:t>
            </w:r>
          </w:p>
        </w:tc>
      </w:tr>
      <w:tr w:rsidR="00BF583C" w:rsidRPr="00BF583C" w:rsidTr="00BF583C">
        <w:trPr>
          <w:trHeight w:val="315"/>
        </w:trPr>
        <w:tc>
          <w:tcPr>
            <w:tcW w:w="482" w:type="dxa"/>
            <w:tcBorders>
              <w:top w:val="nil"/>
              <w:left w:val="single" w:sz="8" w:space="0" w:color="auto"/>
              <w:bottom w:val="nil"/>
              <w:right w:val="nil"/>
            </w:tcBorders>
            <w:shd w:val="clear" w:color="auto" w:fill="auto"/>
            <w:noWrap/>
            <w:vAlign w:val="center"/>
            <w:hideMark/>
          </w:tcPr>
          <w:p w:rsidR="00BF583C" w:rsidRPr="00BF583C" w:rsidRDefault="00BF583C" w:rsidP="00BF583C">
            <w:pPr>
              <w:jc w:val="center"/>
              <w:rPr>
                <w:color w:val="000000"/>
                <w:sz w:val="22"/>
                <w:szCs w:val="22"/>
              </w:rPr>
            </w:pPr>
            <w:r w:rsidRPr="00BF583C">
              <w:rPr>
                <w:color w:val="000000"/>
                <w:sz w:val="22"/>
                <w:szCs w:val="22"/>
              </w:rPr>
              <w:t> </w:t>
            </w:r>
          </w:p>
        </w:tc>
        <w:tc>
          <w:tcPr>
            <w:tcW w:w="482"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1120" w:type="dxa"/>
            <w:tcBorders>
              <w:top w:val="nil"/>
              <w:left w:val="nil"/>
              <w:bottom w:val="nil"/>
              <w:right w:val="nil"/>
            </w:tcBorders>
            <w:shd w:val="clear" w:color="auto" w:fill="auto"/>
            <w:noWrap/>
            <w:vAlign w:val="center"/>
            <w:hideMark/>
          </w:tcPr>
          <w:p w:rsidR="00BF583C" w:rsidRPr="00BF583C" w:rsidRDefault="00BF583C" w:rsidP="00BF583C">
            <w:pPr>
              <w:rPr>
                <w:b/>
                <w:bCs/>
                <w:color w:val="000000"/>
                <w:sz w:val="22"/>
                <w:szCs w:val="22"/>
              </w:rPr>
            </w:pPr>
          </w:p>
        </w:tc>
        <w:tc>
          <w:tcPr>
            <w:tcW w:w="660" w:type="dxa"/>
            <w:tcBorders>
              <w:top w:val="nil"/>
              <w:left w:val="nil"/>
              <w:bottom w:val="nil"/>
              <w:right w:val="nil"/>
            </w:tcBorders>
            <w:shd w:val="clear" w:color="auto" w:fill="auto"/>
            <w:noWrap/>
            <w:vAlign w:val="center"/>
            <w:hideMark/>
          </w:tcPr>
          <w:p w:rsidR="00BF583C" w:rsidRPr="00BF583C" w:rsidRDefault="00BF583C" w:rsidP="00BF583C">
            <w:pPr>
              <w:jc w:val="center"/>
              <w:rPr>
                <w:b/>
                <w:bCs/>
                <w:color w:val="000000"/>
                <w:sz w:val="22"/>
                <w:szCs w:val="22"/>
              </w:rPr>
            </w:pPr>
          </w:p>
        </w:tc>
        <w:tc>
          <w:tcPr>
            <w:tcW w:w="800" w:type="dxa"/>
            <w:tcBorders>
              <w:top w:val="nil"/>
              <w:left w:val="nil"/>
              <w:bottom w:val="nil"/>
              <w:right w:val="nil"/>
            </w:tcBorders>
            <w:shd w:val="clear" w:color="auto" w:fill="auto"/>
            <w:noWrap/>
            <w:vAlign w:val="center"/>
            <w:hideMark/>
          </w:tcPr>
          <w:p w:rsidR="00BF583C" w:rsidRPr="00BF583C" w:rsidRDefault="00BF583C" w:rsidP="00BF583C">
            <w:pPr>
              <w:jc w:val="center"/>
              <w:rPr>
                <w:color w:val="000000"/>
                <w:sz w:val="22"/>
                <w:szCs w:val="22"/>
              </w:rPr>
            </w:pPr>
          </w:p>
        </w:tc>
        <w:tc>
          <w:tcPr>
            <w:tcW w:w="5964"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BF583C" w:rsidRPr="00BF583C" w:rsidRDefault="00BF583C" w:rsidP="00BF583C">
            <w:pPr>
              <w:rPr>
                <w:b/>
                <w:bCs/>
                <w:color w:val="000000"/>
                <w:sz w:val="22"/>
                <w:szCs w:val="22"/>
              </w:rPr>
            </w:pPr>
            <w:r w:rsidRPr="00BF583C">
              <w:rPr>
                <w:b/>
                <w:bCs/>
                <w:color w:val="000000"/>
                <w:sz w:val="22"/>
                <w:szCs w:val="22"/>
              </w:rPr>
              <w:t>Свега за програмску активност 0602-0002</w:t>
            </w:r>
          </w:p>
        </w:tc>
        <w:tc>
          <w:tcPr>
            <w:tcW w:w="184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2,980,000</w:t>
            </w:r>
          </w:p>
        </w:tc>
        <w:tc>
          <w:tcPr>
            <w:tcW w:w="1591"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2,937,249.05</w:t>
            </w:r>
          </w:p>
        </w:tc>
        <w:tc>
          <w:tcPr>
            <w:tcW w:w="1720" w:type="dxa"/>
            <w:tcBorders>
              <w:top w:val="nil"/>
              <w:left w:val="nil"/>
              <w:bottom w:val="single" w:sz="8" w:space="0" w:color="auto"/>
              <w:right w:val="single" w:sz="8" w:space="0" w:color="auto"/>
            </w:tcBorders>
            <w:shd w:val="clear" w:color="000000" w:fill="DDD9C3"/>
            <w:noWrap/>
            <w:vAlign w:val="center"/>
            <w:hideMark/>
          </w:tcPr>
          <w:p w:rsidR="00BF583C" w:rsidRPr="00BF583C" w:rsidRDefault="00BF583C" w:rsidP="00BF583C">
            <w:pPr>
              <w:jc w:val="right"/>
              <w:rPr>
                <w:b/>
                <w:bCs/>
                <w:color w:val="000000"/>
                <w:sz w:val="22"/>
                <w:szCs w:val="22"/>
              </w:rPr>
            </w:pPr>
            <w:r w:rsidRPr="00BF583C">
              <w:rPr>
                <w:b/>
                <w:bCs/>
                <w:color w:val="000000"/>
                <w:sz w:val="22"/>
                <w:szCs w:val="22"/>
              </w:rPr>
              <w:t>42,750.95</w:t>
            </w:r>
          </w:p>
        </w:tc>
      </w:tr>
      <w:tr w:rsidR="00581C6C" w:rsidRPr="00BF583C" w:rsidTr="00924757">
        <w:trPr>
          <w:trHeight w:val="615"/>
        </w:trPr>
        <w:tc>
          <w:tcPr>
            <w:tcW w:w="3544" w:type="dxa"/>
            <w:gridSpan w:val="5"/>
            <w:vMerge w:val="restart"/>
            <w:tcBorders>
              <w:top w:val="nil"/>
              <w:left w:val="single" w:sz="8" w:space="0" w:color="auto"/>
              <w:right w:val="nil"/>
            </w:tcBorders>
            <w:shd w:val="clear" w:color="auto" w:fill="auto"/>
            <w:noWrap/>
            <w:vAlign w:val="center"/>
            <w:hideMark/>
          </w:tcPr>
          <w:p w:rsidR="00581C6C" w:rsidRPr="00BF583C" w:rsidRDefault="00581C6C" w:rsidP="00BF583C">
            <w:pPr>
              <w:jc w:val="center"/>
              <w:rPr>
                <w:color w:val="000000"/>
                <w:sz w:val="22"/>
                <w:szCs w:val="22"/>
              </w:rPr>
            </w:pPr>
            <w:r w:rsidRPr="00BF583C">
              <w:rPr>
                <w:color w:val="000000"/>
                <w:sz w:val="22"/>
                <w:szCs w:val="22"/>
              </w:rPr>
              <w:t> </w:t>
            </w:r>
          </w:p>
          <w:p w:rsidR="00581C6C" w:rsidRPr="00BF583C" w:rsidRDefault="00581C6C" w:rsidP="00BF583C">
            <w:pPr>
              <w:jc w:val="center"/>
              <w:rPr>
                <w:color w:val="000000"/>
                <w:sz w:val="22"/>
                <w:szCs w:val="22"/>
              </w:rPr>
            </w:pPr>
            <w:r w:rsidRPr="00BF583C">
              <w:rPr>
                <w:color w:val="000000"/>
                <w:sz w:val="22"/>
                <w:szCs w:val="22"/>
              </w:rPr>
              <w:t> </w:t>
            </w:r>
          </w:p>
          <w:p w:rsidR="00581C6C" w:rsidRPr="00BF583C" w:rsidRDefault="00581C6C" w:rsidP="00BF583C">
            <w:pPr>
              <w:jc w:val="center"/>
              <w:rPr>
                <w:color w:val="000000"/>
                <w:sz w:val="22"/>
                <w:szCs w:val="22"/>
              </w:rPr>
            </w:pPr>
            <w:r w:rsidRPr="00BF583C">
              <w:rPr>
                <w:color w:val="000000"/>
                <w:sz w:val="22"/>
                <w:szCs w:val="22"/>
              </w:rPr>
              <w:t> </w:t>
            </w:r>
          </w:p>
          <w:p w:rsidR="00581C6C" w:rsidRPr="00BF583C" w:rsidRDefault="00581C6C" w:rsidP="00BF583C">
            <w:pPr>
              <w:jc w:val="center"/>
              <w:rPr>
                <w:color w:val="000000"/>
                <w:sz w:val="22"/>
                <w:szCs w:val="22"/>
              </w:rPr>
            </w:pPr>
            <w:r w:rsidRPr="00BF583C">
              <w:rPr>
                <w:color w:val="000000"/>
                <w:sz w:val="22"/>
                <w:szCs w:val="22"/>
              </w:rPr>
              <w:t> </w:t>
            </w:r>
          </w:p>
          <w:p w:rsidR="00581C6C" w:rsidRPr="00BF583C" w:rsidRDefault="00581C6C" w:rsidP="00BF583C">
            <w:pPr>
              <w:jc w:val="center"/>
              <w:rPr>
                <w:color w:val="000000"/>
                <w:sz w:val="22"/>
                <w:szCs w:val="22"/>
              </w:rPr>
            </w:pPr>
            <w:r w:rsidRPr="00BF583C">
              <w:rPr>
                <w:color w:val="000000"/>
                <w:sz w:val="22"/>
                <w:szCs w:val="22"/>
              </w:rPr>
              <w:t> </w:t>
            </w:r>
          </w:p>
          <w:p w:rsidR="00581C6C" w:rsidRPr="00BF583C" w:rsidRDefault="00581C6C" w:rsidP="00BF583C">
            <w:pPr>
              <w:rPr>
                <w:color w:val="000000"/>
                <w:sz w:val="22"/>
                <w:szCs w:val="22"/>
              </w:rPr>
            </w:pPr>
            <w:r w:rsidRPr="00BF583C">
              <w:rPr>
                <w:color w:val="000000"/>
                <w:sz w:val="22"/>
                <w:szCs w:val="22"/>
              </w:rPr>
              <w:t> </w:t>
            </w:r>
          </w:p>
          <w:p w:rsidR="00581C6C" w:rsidRPr="00BF583C" w:rsidRDefault="00581C6C" w:rsidP="00BF583C">
            <w:pPr>
              <w:jc w:val="center"/>
              <w:rPr>
                <w:color w:val="000000"/>
                <w:sz w:val="22"/>
                <w:szCs w:val="22"/>
              </w:rPr>
            </w:pPr>
            <w:r w:rsidRPr="00BF583C">
              <w:rPr>
                <w:color w:val="000000"/>
                <w:sz w:val="22"/>
                <w:szCs w:val="22"/>
              </w:rPr>
              <w:t> </w:t>
            </w:r>
          </w:p>
          <w:p w:rsidR="00581C6C" w:rsidRPr="00BF583C" w:rsidRDefault="00581C6C" w:rsidP="00BF583C">
            <w:pPr>
              <w:jc w:val="center"/>
              <w:rPr>
                <w:color w:val="000000"/>
                <w:sz w:val="22"/>
                <w:szCs w:val="22"/>
              </w:rPr>
            </w:pPr>
            <w:r w:rsidRPr="00BF583C">
              <w:rPr>
                <w:color w:val="000000"/>
                <w:sz w:val="22"/>
                <w:szCs w:val="22"/>
              </w:rPr>
              <w:t> </w:t>
            </w:r>
          </w:p>
          <w:p w:rsidR="00581C6C" w:rsidRPr="00BF583C" w:rsidRDefault="00581C6C" w:rsidP="00BF583C">
            <w:pPr>
              <w:jc w:val="center"/>
              <w:rPr>
                <w:color w:val="000000"/>
                <w:sz w:val="22"/>
                <w:szCs w:val="22"/>
              </w:rPr>
            </w:pPr>
            <w:r w:rsidRPr="00BF583C">
              <w:rPr>
                <w:color w:val="000000"/>
                <w:sz w:val="22"/>
                <w:szCs w:val="22"/>
              </w:rPr>
              <w:t> </w:t>
            </w:r>
          </w:p>
          <w:p w:rsidR="00581C6C" w:rsidRPr="00BF583C" w:rsidRDefault="00581C6C" w:rsidP="00BF583C">
            <w:pPr>
              <w:jc w:val="center"/>
              <w:rPr>
                <w:color w:val="000000"/>
                <w:sz w:val="22"/>
                <w:szCs w:val="22"/>
              </w:rPr>
            </w:pPr>
            <w:r w:rsidRPr="00BF583C">
              <w:rPr>
                <w:color w:val="000000"/>
                <w:sz w:val="22"/>
                <w:szCs w:val="22"/>
              </w:rPr>
              <w:t> </w:t>
            </w:r>
          </w:p>
          <w:p w:rsidR="00581C6C" w:rsidRPr="00BF583C" w:rsidRDefault="00581C6C" w:rsidP="00BF583C">
            <w:pPr>
              <w:rPr>
                <w:color w:val="000000"/>
                <w:sz w:val="22"/>
                <w:szCs w:val="22"/>
              </w:rPr>
            </w:pPr>
            <w:r w:rsidRPr="00BF583C">
              <w:rPr>
                <w:color w:val="000000"/>
                <w:sz w:val="22"/>
                <w:szCs w:val="22"/>
              </w:rPr>
              <w:t> </w:t>
            </w:r>
          </w:p>
          <w:p w:rsidR="00581C6C" w:rsidRPr="00BF583C" w:rsidRDefault="00581C6C" w:rsidP="00BF583C">
            <w:pPr>
              <w:jc w:val="center"/>
              <w:rPr>
                <w:color w:val="000000"/>
                <w:sz w:val="22"/>
                <w:szCs w:val="22"/>
              </w:rPr>
            </w:pPr>
            <w:r w:rsidRPr="00BF583C">
              <w:rPr>
                <w:color w:val="000000"/>
                <w:sz w:val="22"/>
                <w:szCs w:val="22"/>
              </w:rPr>
              <w:t> </w:t>
            </w:r>
          </w:p>
          <w:p w:rsidR="00581C6C" w:rsidRPr="00BF583C" w:rsidRDefault="00581C6C" w:rsidP="00BF583C">
            <w:pPr>
              <w:jc w:val="center"/>
              <w:rPr>
                <w:color w:val="000000"/>
                <w:sz w:val="22"/>
                <w:szCs w:val="22"/>
              </w:rPr>
            </w:pPr>
            <w:r w:rsidRPr="00BF583C">
              <w:rPr>
                <w:color w:val="000000"/>
                <w:sz w:val="22"/>
                <w:szCs w:val="22"/>
              </w:rPr>
              <w:t> </w:t>
            </w:r>
          </w:p>
        </w:tc>
        <w:tc>
          <w:tcPr>
            <w:tcW w:w="5964"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581C6C" w:rsidRPr="00BF583C" w:rsidRDefault="00581C6C" w:rsidP="00BF583C">
            <w:pPr>
              <w:rPr>
                <w:b/>
                <w:bCs/>
                <w:color w:val="000000"/>
                <w:sz w:val="22"/>
                <w:szCs w:val="22"/>
              </w:rPr>
            </w:pPr>
            <w:r w:rsidRPr="00BF583C">
              <w:rPr>
                <w:b/>
                <w:bCs/>
                <w:color w:val="000000"/>
                <w:sz w:val="22"/>
                <w:szCs w:val="22"/>
              </w:rPr>
              <w:t xml:space="preserve">СВЕГА ГЛАВА 4. РАЗДЕЛА 5.                                                </w:t>
            </w:r>
            <w:r w:rsidRPr="00BF583C">
              <w:rPr>
                <w:b/>
                <w:bCs/>
                <w:i/>
                <w:iCs/>
                <w:color w:val="000000"/>
                <w:sz w:val="22"/>
                <w:szCs w:val="22"/>
              </w:rPr>
              <w:t>извор фин. 01 трансфери друг. нивоа власти</w:t>
            </w:r>
          </w:p>
        </w:tc>
        <w:tc>
          <w:tcPr>
            <w:tcW w:w="1840" w:type="dxa"/>
            <w:tcBorders>
              <w:top w:val="nil"/>
              <w:left w:val="nil"/>
              <w:bottom w:val="single" w:sz="8" w:space="0" w:color="auto"/>
              <w:right w:val="nil"/>
            </w:tcBorders>
            <w:shd w:val="clear" w:color="000000" w:fill="FFFF00"/>
            <w:noWrap/>
            <w:vAlign w:val="center"/>
            <w:hideMark/>
          </w:tcPr>
          <w:p w:rsidR="00581C6C" w:rsidRPr="00BF583C" w:rsidRDefault="00581C6C" w:rsidP="00BF583C">
            <w:pPr>
              <w:jc w:val="right"/>
              <w:rPr>
                <w:b/>
                <w:bCs/>
                <w:color w:val="000000"/>
                <w:sz w:val="22"/>
                <w:szCs w:val="22"/>
              </w:rPr>
            </w:pPr>
            <w:r w:rsidRPr="00BF583C">
              <w:rPr>
                <w:b/>
                <w:bCs/>
                <w:color w:val="000000"/>
                <w:sz w:val="22"/>
                <w:szCs w:val="22"/>
              </w:rPr>
              <w:t>2,980,000</w:t>
            </w:r>
          </w:p>
        </w:tc>
        <w:tc>
          <w:tcPr>
            <w:tcW w:w="1591" w:type="dxa"/>
            <w:tcBorders>
              <w:top w:val="nil"/>
              <w:left w:val="single" w:sz="8" w:space="0" w:color="auto"/>
              <w:bottom w:val="single" w:sz="8" w:space="0" w:color="auto"/>
              <w:right w:val="single" w:sz="8" w:space="0" w:color="auto"/>
            </w:tcBorders>
            <w:shd w:val="clear" w:color="000000" w:fill="FFFF00"/>
            <w:noWrap/>
            <w:vAlign w:val="center"/>
            <w:hideMark/>
          </w:tcPr>
          <w:p w:rsidR="00581C6C" w:rsidRPr="00BF583C" w:rsidRDefault="00581C6C" w:rsidP="00BF583C">
            <w:pPr>
              <w:jc w:val="right"/>
              <w:rPr>
                <w:b/>
                <w:bCs/>
                <w:color w:val="000000"/>
                <w:sz w:val="22"/>
                <w:szCs w:val="22"/>
              </w:rPr>
            </w:pPr>
            <w:r w:rsidRPr="00BF583C">
              <w:rPr>
                <w:b/>
                <w:bCs/>
                <w:color w:val="000000"/>
                <w:sz w:val="22"/>
                <w:szCs w:val="22"/>
              </w:rPr>
              <w:t>2,937,249.05</w:t>
            </w:r>
          </w:p>
        </w:tc>
        <w:tc>
          <w:tcPr>
            <w:tcW w:w="1720" w:type="dxa"/>
            <w:tcBorders>
              <w:top w:val="nil"/>
              <w:left w:val="nil"/>
              <w:bottom w:val="single" w:sz="8" w:space="0" w:color="auto"/>
              <w:right w:val="single" w:sz="8" w:space="0" w:color="auto"/>
            </w:tcBorders>
            <w:shd w:val="clear" w:color="000000" w:fill="FFFF00"/>
            <w:noWrap/>
            <w:vAlign w:val="center"/>
            <w:hideMark/>
          </w:tcPr>
          <w:p w:rsidR="00581C6C" w:rsidRPr="00BF583C" w:rsidRDefault="00581C6C" w:rsidP="00BF583C">
            <w:pPr>
              <w:jc w:val="right"/>
              <w:rPr>
                <w:b/>
                <w:bCs/>
                <w:color w:val="000000"/>
                <w:sz w:val="22"/>
                <w:szCs w:val="22"/>
              </w:rPr>
            </w:pPr>
            <w:r w:rsidRPr="00BF583C">
              <w:rPr>
                <w:b/>
                <w:bCs/>
                <w:color w:val="000000"/>
                <w:sz w:val="22"/>
                <w:szCs w:val="22"/>
              </w:rPr>
              <w:t>42,750.95</w:t>
            </w:r>
          </w:p>
        </w:tc>
      </w:tr>
      <w:tr w:rsidR="00581C6C" w:rsidRPr="00BF583C" w:rsidTr="00FD20A6">
        <w:trPr>
          <w:trHeight w:val="1719"/>
        </w:trPr>
        <w:tc>
          <w:tcPr>
            <w:tcW w:w="3544" w:type="dxa"/>
            <w:gridSpan w:val="5"/>
            <w:vMerge/>
            <w:tcBorders>
              <w:left w:val="single" w:sz="8" w:space="0" w:color="auto"/>
              <w:right w:val="nil"/>
            </w:tcBorders>
            <w:shd w:val="clear" w:color="auto" w:fill="auto"/>
            <w:noWrap/>
            <w:vAlign w:val="center"/>
            <w:hideMark/>
          </w:tcPr>
          <w:p w:rsidR="00581C6C" w:rsidRPr="00BF583C" w:rsidRDefault="00581C6C" w:rsidP="00BF583C">
            <w:pPr>
              <w:jc w:val="center"/>
              <w:rPr>
                <w:color w:val="000000"/>
                <w:sz w:val="22"/>
                <w:szCs w:val="22"/>
              </w:rPr>
            </w:pPr>
          </w:p>
        </w:tc>
        <w:tc>
          <w:tcPr>
            <w:tcW w:w="5964"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581C6C" w:rsidRPr="00BF583C" w:rsidRDefault="00581C6C" w:rsidP="00BF583C">
            <w:pPr>
              <w:rPr>
                <w:b/>
                <w:bCs/>
                <w:color w:val="000000"/>
                <w:sz w:val="22"/>
                <w:szCs w:val="22"/>
              </w:rPr>
            </w:pPr>
            <w:r w:rsidRPr="00BF583C">
              <w:rPr>
                <w:b/>
                <w:bCs/>
                <w:color w:val="000000"/>
                <w:sz w:val="22"/>
                <w:szCs w:val="22"/>
              </w:rPr>
              <w:t xml:space="preserve">СВЕГА ЗА РАЗДЕО 5 - ОПШТИНСКА УПРАВА               </w:t>
            </w:r>
            <w:r w:rsidRPr="00BF583C">
              <w:rPr>
                <w:b/>
                <w:bCs/>
                <w:i/>
                <w:iCs/>
                <w:color w:val="000000"/>
                <w:sz w:val="22"/>
                <w:szCs w:val="22"/>
              </w:rPr>
              <w:t>извор фин. 01 општи прих. и прим.  буџ.   450.336.495,63            извор фин. 07 трансф. друг. нивоа власти  365.832.251,80 извор фин. 09 примања од продаје неф. им.    1.593.165,36      извор фин. 10 примања од дом. задуживања  58.291.497,28   извор фин. 13 нер. вишак прихода ран.год.    28.082.367,32  извор фин. 17 неут. сред. тр. др. нив. влас.   16.457.465,78</w:t>
            </w:r>
          </w:p>
        </w:tc>
        <w:tc>
          <w:tcPr>
            <w:tcW w:w="1840" w:type="dxa"/>
            <w:tcBorders>
              <w:top w:val="nil"/>
              <w:left w:val="nil"/>
              <w:bottom w:val="single" w:sz="8" w:space="0" w:color="auto"/>
              <w:right w:val="single" w:sz="8" w:space="0" w:color="auto"/>
            </w:tcBorders>
            <w:shd w:val="clear" w:color="000000" w:fill="DBEEF3"/>
            <w:noWrap/>
            <w:vAlign w:val="center"/>
            <w:hideMark/>
          </w:tcPr>
          <w:p w:rsidR="00581C6C" w:rsidRPr="00BF583C" w:rsidRDefault="00581C6C" w:rsidP="00BF583C">
            <w:pPr>
              <w:jc w:val="right"/>
              <w:rPr>
                <w:b/>
                <w:bCs/>
                <w:color w:val="000000"/>
                <w:sz w:val="22"/>
                <w:szCs w:val="22"/>
              </w:rPr>
            </w:pPr>
            <w:r w:rsidRPr="00BF583C">
              <w:rPr>
                <w:b/>
                <w:bCs/>
                <w:color w:val="000000"/>
                <w:sz w:val="22"/>
                <w:szCs w:val="22"/>
              </w:rPr>
              <w:t>999,050,000.00</w:t>
            </w:r>
          </w:p>
        </w:tc>
        <w:tc>
          <w:tcPr>
            <w:tcW w:w="1591" w:type="dxa"/>
            <w:tcBorders>
              <w:top w:val="nil"/>
              <w:left w:val="nil"/>
              <w:bottom w:val="single" w:sz="8" w:space="0" w:color="auto"/>
              <w:right w:val="single" w:sz="8" w:space="0" w:color="auto"/>
            </w:tcBorders>
            <w:shd w:val="clear" w:color="000000" w:fill="DBEEF3"/>
            <w:noWrap/>
            <w:vAlign w:val="center"/>
            <w:hideMark/>
          </w:tcPr>
          <w:p w:rsidR="00581C6C" w:rsidRPr="00924757" w:rsidRDefault="00924757" w:rsidP="00BF583C">
            <w:pPr>
              <w:jc w:val="right"/>
              <w:rPr>
                <w:b/>
                <w:bCs/>
                <w:color w:val="000000"/>
                <w:sz w:val="22"/>
                <w:szCs w:val="22"/>
              </w:rPr>
            </w:pPr>
            <w:r>
              <w:rPr>
                <w:b/>
                <w:bCs/>
                <w:color w:val="000000"/>
                <w:sz w:val="22"/>
                <w:szCs w:val="22"/>
              </w:rPr>
              <w:t>920,593.243,17</w:t>
            </w:r>
          </w:p>
        </w:tc>
        <w:tc>
          <w:tcPr>
            <w:tcW w:w="1720" w:type="dxa"/>
            <w:tcBorders>
              <w:top w:val="nil"/>
              <w:left w:val="nil"/>
              <w:bottom w:val="single" w:sz="4" w:space="0" w:color="auto"/>
              <w:right w:val="single" w:sz="8" w:space="0" w:color="auto"/>
            </w:tcBorders>
            <w:shd w:val="clear" w:color="000000" w:fill="DBEEF3"/>
            <w:noWrap/>
            <w:vAlign w:val="center"/>
            <w:hideMark/>
          </w:tcPr>
          <w:p w:rsidR="00581C6C" w:rsidRPr="00BF583C" w:rsidRDefault="00581C6C" w:rsidP="00BF583C">
            <w:pPr>
              <w:jc w:val="right"/>
              <w:rPr>
                <w:b/>
                <w:bCs/>
                <w:color w:val="000000"/>
                <w:sz w:val="22"/>
                <w:szCs w:val="22"/>
              </w:rPr>
            </w:pPr>
            <w:r w:rsidRPr="00BF583C">
              <w:rPr>
                <w:b/>
                <w:bCs/>
                <w:color w:val="000000"/>
                <w:sz w:val="22"/>
                <w:szCs w:val="22"/>
              </w:rPr>
              <w:t>78,456,593.83</w:t>
            </w:r>
          </w:p>
        </w:tc>
      </w:tr>
      <w:tr w:rsidR="00581C6C" w:rsidRPr="00BF583C" w:rsidTr="00FD20A6">
        <w:trPr>
          <w:trHeight w:val="585"/>
        </w:trPr>
        <w:tc>
          <w:tcPr>
            <w:tcW w:w="3544" w:type="dxa"/>
            <w:gridSpan w:val="5"/>
            <w:vMerge/>
            <w:tcBorders>
              <w:left w:val="single" w:sz="8" w:space="0" w:color="auto"/>
              <w:bottom w:val="single" w:sz="8" w:space="0" w:color="auto"/>
              <w:right w:val="nil"/>
            </w:tcBorders>
            <w:shd w:val="clear" w:color="auto" w:fill="auto"/>
            <w:noWrap/>
            <w:vAlign w:val="center"/>
            <w:hideMark/>
          </w:tcPr>
          <w:p w:rsidR="00581C6C" w:rsidRPr="00BF583C" w:rsidRDefault="00581C6C" w:rsidP="00BF583C">
            <w:pPr>
              <w:jc w:val="center"/>
              <w:rPr>
                <w:color w:val="000000"/>
                <w:sz w:val="22"/>
                <w:szCs w:val="22"/>
              </w:rPr>
            </w:pPr>
          </w:p>
        </w:tc>
        <w:tc>
          <w:tcPr>
            <w:tcW w:w="760" w:type="dxa"/>
            <w:tcBorders>
              <w:top w:val="nil"/>
              <w:left w:val="single" w:sz="8" w:space="0" w:color="auto"/>
              <w:bottom w:val="single" w:sz="8" w:space="0" w:color="auto"/>
              <w:right w:val="nil"/>
            </w:tcBorders>
            <w:shd w:val="clear" w:color="000000" w:fill="00B0F0"/>
            <w:noWrap/>
            <w:vAlign w:val="center"/>
            <w:hideMark/>
          </w:tcPr>
          <w:p w:rsidR="00581C6C" w:rsidRPr="00BF583C" w:rsidRDefault="00581C6C" w:rsidP="00BF583C">
            <w:pPr>
              <w:jc w:val="center"/>
              <w:rPr>
                <w:color w:val="FFFFFF"/>
                <w:sz w:val="22"/>
                <w:szCs w:val="22"/>
              </w:rPr>
            </w:pPr>
            <w:r w:rsidRPr="00BF583C">
              <w:rPr>
                <w:color w:val="FFFFFF"/>
                <w:sz w:val="22"/>
                <w:szCs w:val="22"/>
              </w:rPr>
              <w:t> </w:t>
            </w:r>
          </w:p>
        </w:tc>
        <w:tc>
          <w:tcPr>
            <w:tcW w:w="5204" w:type="dxa"/>
            <w:tcBorders>
              <w:top w:val="nil"/>
              <w:left w:val="nil"/>
              <w:bottom w:val="single" w:sz="8" w:space="0" w:color="auto"/>
              <w:right w:val="single" w:sz="8" w:space="0" w:color="auto"/>
            </w:tcBorders>
            <w:shd w:val="clear" w:color="000000" w:fill="00B0F0"/>
            <w:vAlign w:val="center"/>
            <w:hideMark/>
          </w:tcPr>
          <w:p w:rsidR="00581C6C" w:rsidRPr="00BF583C" w:rsidRDefault="00581C6C" w:rsidP="00BF583C">
            <w:pPr>
              <w:rPr>
                <w:b/>
                <w:bCs/>
                <w:color w:val="FFFFFF"/>
                <w:sz w:val="22"/>
                <w:szCs w:val="22"/>
              </w:rPr>
            </w:pPr>
            <w:r w:rsidRPr="00BF583C">
              <w:rPr>
                <w:b/>
                <w:bCs/>
                <w:color w:val="FFFFFF"/>
                <w:sz w:val="22"/>
                <w:szCs w:val="22"/>
              </w:rPr>
              <w:t>СВЕГА ЗА РАЗДЕЛЕ ОД 1 ДО 5</w:t>
            </w:r>
          </w:p>
        </w:tc>
        <w:tc>
          <w:tcPr>
            <w:tcW w:w="1840" w:type="dxa"/>
            <w:tcBorders>
              <w:top w:val="nil"/>
              <w:left w:val="nil"/>
              <w:bottom w:val="single" w:sz="8" w:space="0" w:color="auto"/>
              <w:right w:val="nil"/>
            </w:tcBorders>
            <w:shd w:val="clear" w:color="000000" w:fill="00B0F0"/>
            <w:noWrap/>
            <w:vAlign w:val="center"/>
            <w:hideMark/>
          </w:tcPr>
          <w:p w:rsidR="00581C6C" w:rsidRPr="00BF583C" w:rsidRDefault="00581C6C" w:rsidP="00BF583C">
            <w:pPr>
              <w:jc w:val="right"/>
              <w:rPr>
                <w:b/>
                <w:bCs/>
                <w:color w:val="FFFFFF"/>
                <w:sz w:val="22"/>
                <w:szCs w:val="22"/>
              </w:rPr>
            </w:pPr>
            <w:r w:rsidRPr="00BF583C">
              <w:rPr>
                <w:b/>
                <w:bCs/>
                <w:color w:val="FFFFFF"/>
                <w:sz w:val="22"/>
                <w:szCs w:val="22"/>
              </w:rPr>
              <w:t>1,032,062,000.00</w:t>
            </w:r>
          </w:p>
        </w:tc>
        <w:tc>
          <w:tcPr>
            <w:tcW w:w="1591" w:type="dxa"/>
            <w:tcBorders>
              <w:top w:val="nil"/>
              <w:left w:val="single" w:sz="8" w:space="0" w:color="auto"/>
              <w:bottom w:val="single" w:sz="8" w:space="0" w:color="auto"/>
              <w:right w:val="nil"/>
            </w:tcBorders>
            <w:shd w:val="clear" w:color="000000" w:fill="00B0F0"/>
            <w:noWrap/>
            <w:vAlign w:val="center"/>
            <w:hideMark/>
          </w:tcPr>
          <w:p w:rsidR="00581C6C" w:rsidRPr="00924757" w:rsidRDefault="00FD20A6" w:rsidP="00BF583C">
            <w:pPr>
              <w:jc w:val="right"/>
              <w:rPr>
                <w:b/>
                <w:bCs/>
                <w:color w:val="FFFFFF"/>
                <w:sz w:val="20"/>
                <w:szCs w:val="20"/>
              </w:rPr>
            </w:pPr>
            <w:r>
              <w:rPr>
                <w:b/>
                <w:bCs/>
                <w:color w:val="FFFFFF"/>
                <w:sz w:val="20"/>
                <w:szCs w:val="20"/>
              </w:rPr>
              <w:t>952,747.361,98</w:t>
            </w:r>
          </w:p>
        </w:tc>
        <w:tc>
          <w:tcPr>
            <w:tcW w:w="1720" w:type="dxa"/>
            <w:tcBorders>
              <w:top w:val="single" w:sz="4" w:space="0" w:color="auto"/>
              <w:left w:val="single" w:sz="8" w:space="0" w:color="auto"/>
              <w:bottom w:val="single" w:sz="8" w:space="0" w:color="auto"/>
              <w:right w:val="single" w:sz="4" w:space="0" w:color="auto"/>
            </w:tcBorders>
            <w:shd w:val="clear" w:color="000000" w:fill="00B0F0"/>
            <w:noWrap/>
            <w:vAlign w:val="center"/>
            <w:hideMark/>
          </w:tcPr>
          <w:p w:rsidR="00581C6C" w:rsidRPr="00BF583C" w:rsidRDefault="00581C6C" w:rsidP="00BF583C">
            <w:pPr>
              <w:jc w:val="right"/>
              <w:rPr>
                <w:b/>
                <w:bCs/>
                <w:color w:val="FFFFFF"/>
                <w:sz w:val="22"/>
                <w:szCs w:val="22"/>
              </w:rPr>
            </w:pPr>
            <w:r w:rsidRPr="00BF583C">
              <w:rPr>
                <w:b/>
                <w:bCs/>
                <w:color w:val="FFFFFF"/>
                <w:sz w:val="22"/>
                <w:szCs w:val="22"/>
              </w:rPr>
              <w:t>79,314,475.02</w:t>
            </w:r>
          </w:p>
        </w:tc>
      </w:tr>
    </w:tbl>
    <w:p w:rsidR="00DB40A5" w:rsidRDefault="00DB40A5" w:rsidP="006C089F">
      <w:pPr>
        <w:jc w:val="both"/>
        <w:rPr>
          <w:b/>
          <w:bCs/>
          <w:color w:val="000000"/>
          <w:sz w:val="22"/>
          <w:szCs w:val="22"/>
        </w:rPr>
      </w:pPr>
    </w:p>
    <w:tbl>
      <w:tblPr>
        <w:tblW w:w="14652" w:type="dxa"/>
        <w:tblInd w:w="98" w:type="dxa"/>
        <w:tblLayout w:type="fixed"/>
        <w:tblLook w:val="04A0"/>
      </w:tblPr>
      <w:tblGrid>
        <w:gridCol w:w="388"/>
        <w:gridCol w:w="408"/>
        <w:gridCol w:w="1048"/>
        <w:gridCol w:w="668"/>
        <w:gridCol w:w="1040"/>
        <w:gridCol w:w="5949"/>
        <w:gridCol w:w="1847"/>
        <w:gridCol w:w="1610"/>
        <w:gridCol w:w="1694"/>
      </w:tblGrid>
      <w:tr w:rsidR="00FE4989" w:rsidRPr="001A298F" w:rsidTr="00FD20A6">
        <w:trPr>
          <w:trHeight w:val="510"/>
        </w:trPr>
        <w:tc>
          <w:tcPr>
            <w:tcW w:w="388" w:type="dxa"/>
            <w:tcBorders>
              <w:top w:val="single" w:sz="4" w:space="0" w:color="auto"/>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single" w:sz="4"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single" w:sz="4" w:space="0" w:color="auto"/>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single" w:sz="4"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0" w:type="dxa"/>
            <w:tcBorders>
              <w:top w:val="single" w:sz="4"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949" w:type="dxa"/>
            <w:tcBorders>
              <w:top w:val="single" w:sz="4" w:space="0" w:color="auto"/>
              <w:left w:val="single" w:sz="8" w:space="0" w:color="auto"/>
              <w:bottom w:val="nil"/>
              <w:right w:val="single" w:sz="8" w:space="0" w:color="000000"/>
            </w:tcBorders>
            <w:shd w:val="clear" w:color="auto" w:fill="auto"/>
            <w:noWrap/>
            <w:vAlign w:val="center"/>
            <w:hideMark/>
          </w:tcPr>
          <w:p w:rsidR="00FE4989" w:rsidRPr="001A298F" w:rsidRDefault="00FE4989" w:rsidP="001A298F">
            <w:pPr>
              <w:jc w:val="center"/>
              <w:rPr>
                <w:b/>
                <w:bCs/>
                <w:color w:val="000000"/>
                <w:sz w:val="22"/>
                <w:szCs w:val="22"/>
              </w:rPr>
            </w:pPr>
            <w:r w:rsidRPr="001A298F">
              <w:rPr>
                <w:b/>
                <w:bCs/>
                <w:color w:val="000000"/>
                <w:sz w:val="22"/>
                <w:szCs w:val="22"/>
              </w:rPr>
              <w:t>Структура буџета по изворима финансирања</w:t>
            </w:r>
          </w:p>
        </w:tc>
        <w:tc>
          <w:tcPr>
            <w:tcW w:w="1847" w:type="dxa"/>
            <w:tcBorders>
              <w:top w:val="single" w:sz="4" w:space="0" w:color="auto"/>
              <w:left w:val="single" w:sz="8" w:space="0" w:color="auto"/>
              <w:bottom w:val="single" w:sz="8" w:space="0" w:color="000000"/>
              <w:right w:val="single" w:sz="8" w:space="0" w:color="auto"/>
            </w:tcBorders>
            <w:vAlign w:val="center"/>
            <w:hideMark/>
          </w:tcPr>
          <w:p w:rsidR="00FE4989" w:rsidRPr="00F23F08" w:rsidRDefault="00F23F08" w:rsidP="00761C1F">
            <w:pPr>
              <w:jc w:val="center"/>
              <w:rPr>
                <w:b/>
                <w:bCs/>
                <w:color w:val="000000"/>
                <w:sz w:val="22"/>
                <w:szCs w:val="22"/>
              </w:rPr>
            </w:pPr>
            <w:r>
              <w:rPr>
                <w:b/>
                <w:bCs/>
                <w:color w:val="000000"/>
                <w:sz w:val="22"/>
                <w:szCs w:val="22"/>
              </w:rPr>
              <w:t>План</w:t>
            </w:r>
          </w:p>
        </w:tc>
        <w:tc>
          <w:tcPr>
            <w:tcW w:w="1610" w:type="dxa"/>
            <w:tcBorders>
              <w:top w:val="single" w:sz="4" w:space="0" w:color="auto"/>
              <w:left w:val="single" w:sz="8" w:space="0" w:color="auto"/>
              <w:bottom w:val="single" w:sz="8" w:space="0" w:color="000000"/>
              <w:right w:val="single" w:sz="8" w:space="0" w:color="auto"/>
            </w:tcBorders>
            <w:vAlign w:val="center"/>
            <w:hideMark/>
          </w:tcPr>
          <w:p w:rsidR="00FE4989" w:rsidRPr="00F23F08" w:rsidRDefault="00F23F08" w:rsidP="00761C1F">
            <w:pPr>
              <w:jc w:val="center"/>
              <w:rPr>
                <w:b/>
                <w:bCs/>
                <w:color w:val="000000"/>
                <w:sz w:val="22"/>
                <w:szCs w:val="22"/>
              </w:rPr>
            </w:pPr>
            <w:r>
              <w:rPr>
                <w:b/>
                <w:bCs/>
                <w:color w:val="000000"/>
                <w:sz w:val="22"/>
                <w:szCs w:val="22"/>
              </w:rPr>
              <w:t>Остварење</w:t>
            </w:r>
          </w:p>
        </w:tc>
        <w:tc>
          <w:tcPr>
            <w:tcW w:w="1694" w:type="dxa"/>
            <w:tcBorders>
              <w:top w:val="single" w:sz="4" w:space="0" w:color="auto"/>
              <w:left w:val="single" w:sz="8" w:space="0" w:color="auto"/>
              <w:bottom w:val="single" w:sz="8" w:space="0" w:color="000000"/>
              <w:right w:val="single" w:sz="8" w:space="0" w:color="auto"/>
            </w:tcBorders>
            <w:vAlign w:val="center"/>
            <w:hideMark/>
          </w:tcPr>
          <w:p w:rsidR="00FE4989" w:rsidRPr="00F23F08" w:rsidRDefault="00F23F08" w:rsidP="00761C1F">
            <w:pPr>
              <w:jc w:val="center"/>
              <w:rPr>
                <w:b/>
                <w:bCs/>
                <w:color w:val="000000"/>
                <w:sz w:val="22"/>
                <w:szCs w:val="22"/>
              </w:rPr>
            </w:pPr>
            <w:r>
              <w:rPr>
                <w:b/>
                <w:bCs/>
                <w:color w:val="000000"/>
                <w:sz w:val="22"/>
                <w:szCs w:val="22"/>
              </w:rPr>
              <w:t>Реализација</w:t>
            </w:r>
          </w:p>
        </w:tc>
      </w:tr>
      <w:tr w:rsidR="00CA2EF4" w:rsidRPr="001A298F" w:rsidTr="00FD20A6">
        <w:trPr>
          <w:trHeight w:val="303"/>
        </w:trPr>
        <w:tc>
          <w:tcPr>
            <w:tcW w:w="388" w:type="dxa"/>
            <w:tcBorders>
              <w:top w:val="nil"/>
              <w:left w:val="single" w:sz="8" w:space="0" w:color="auto"/>
              <w:bottom w:val="nil"/>
              <w:right w:val="nil"/>
            </w:tcBorders>
            <w:shd w:val="clear" w:color="auto" w:fill="auto"/>
            <w:noWrap/>
            <w:vAlign w:val="center"/>
            <w:hideMark/>
          </w:tcPr>
          <w:p w:rsidR="00CA2EF4" w:rsidRPr="001A298F" w:rsidRDefault="00CA2EF4"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CA2EF4" w:rsidRPr="001A298F" w:rsidRDefault="00CA2EF4"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0" w:type="dxa"/>
            <w:tcBorders>
              <w:top w:val="nil"/>
              <w:left w:val="nil"/>
              <w:bottom w:val="nil"/>
              <w:right w:val="single" w:sz="4" w:space="0" w:color="auto"/>
            </w:tcBorders>
            <w:shd w:val="clear" w:color="auto" w:fill="auto"/>
            <w:noWrap/>
            <w:vAlign w:val="center"/>
            <w:hideMark/>
          </w:tcPr>
          <w:p w:rsidR="00CA2EF4" w:rsidRPr="001A298F" w:rsidRDefault="00CA2EF4" w:rsidP="001A298F">
            <w:pPr>
              <w:jc w:val="center"/>
              <w:rPr>
                <w:color w:val="000000"/>
                <w:sz w:val="22"/>
                <w:szCs w:val="22"/>
              </w:rPr>
            </w:pPr>
          </w:p>
        </w:tc>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Pr="001A298F" w:rsidRDefault="00CA2EF4" w:rsidP="001A298F">
            <w:pPr>
              <w:rPr>
                <w:color w:val="000000"/>
                <w:sz w:val="22"/>
                <w:szCs w:val="22"/>
              </w:rPr>
            </w:pPr>
            <w:r w:rsidRPr="001A298F">
              <w:rPr>
                <w:color w:val="000000"/>
                <w:sz w:val="22"/>
                <w:szCs w:val="22"/>
              </w:rPr>
              <w:t>01  Општи приходи и примања  буџета</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479,110,000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469,016,557.33</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10,093,442.67</w:t>
            </w:r>
          </w:p>
        </w:tc>
      </w:tr>
      <w:tr w:rsidR="00CA2EF4" w:rsidRPr="001A298F" w:rsidTr="00FD20A6">
        <w:trPr>
          <w:trHeight w:val="266"/>
        </w:trPr>
        <w:tc>
          <w:tcPr>
            <w:tcW w:w="388" w:type="dxa"/>
            <w:tcBorders>
              <w:top w:val="nil"/>
              <w:left w:val="single" w:sz="8" w:space="0" w:color="auto"/>
              <w:bottom w:val="nil"/>
              <w:right w:val="nil"/>
            </w:tcBorders>
            <w:shd w:val="clear" w:color="auto" w:fill="auto"/>
            <w:noWrap/>
            <w:vAlign w:val="center"/>
            <w:hideMark/>
          </w:tcPr>
          <w:p w:rsidR="00CA2EF4" w:rsidRPr="001A298F" w:rsidRDefault="00CA2EF4"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CA2EF4" w:rsidRPr="001A298F" w:rsidRDefault="00CA2EF4"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0" w:type="dxa"/>
            <w:tcBorders>
              <w:top w:val="nil"/>
              <w:left w:val="nil"/>
              <w:bottom w:val="nil"/>
              <w:right w:val="single" w:sz="4" w:space="0" w:color="auto"/>
            </w:tcBorders>
            <w:shd w:val="clear" w:color="auto" w:fill="auto"/>
            <w:noWrap/>
            <w:vAlign w:val="center"/>
            <w:hideMark/>
          </w:tcPr>
          <w:p w:rsidR="00CA2EF4" w:rsidRPr="001A298F" w:rsidRDefault="00CA2EF4" w:rsidP="001A298F">
            <w:pPr>
              <w:jc w:val="center"/>
              <w:rPr>
                <w:color w:val="000000"/>
                <w:sz w:val="22"/>
                <w:szCs w:val="22"/>
              </w:rPr>
            </w:pPr>
          </w:p>
        </w:tc>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Pr="001A298F" w:rsidRDefault="00CA2EF4" w:rsidP="001A298F">
            <w:pPr>
              <w:rPr>
                <w:color w:val="000000"/>
                <w:sz w:val="22"/>
                <w:szCs w:val="22"/>
              </w:rPr>
            </w:pPr>
            <w:r w:rsidRPr="001A298F">
              <w:rPr>
                <w:color w:val="000000"/>
                <w:sz w:val="22"/>
                <w:szCs w:val="22"/>
              </w:rPr>
              <w:t>07  Трансфери од осталих нивоа власти</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395,362,000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379,306,308.91</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16,055,691.09</w:t>
            </w:r>
          </w:p>
        </w:tc>
      </w:tr>
      <w:tr w:rsidR="00CA2EF4" w:rsidRPr="001A298F" w:rsidTr="00FD20A6">
        <w:trPr>
          <w:trHeight w:val="269"/>
        </w:trPr>
        <w:tc>
          <w:tcPr>
            <w:tcW w:w="388" w:type="dxa"/>
            <w:tcBorders>
              <w:top w:val="nil"/>
              <w:left w:val="single" w:sz="8" w:space="0" w:color="auto"/>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40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CA2EF4" w:rsidRPr="001A298F" w:rsidRDefault="00CA2EF4"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0" w:type="dxa"/>
            <w:tcBorders>
              <w:top w:val="nil"/>
              <w:left w:val="nil"/>
              <w:bottom w:val="nil"/>
              <w:right w:val="single" w:sz="4" w:space="0" w:color="auto"/>
            </w:tcBorders>
            <w:shd w:val="clear" w:color="auto" w:fill="auto"/>
            <w:noWrap/>
            <w:vAlign w:val="center"/>
            <w:hideMark/>
          </w:tcPr>
          <w:p w:rsidR="00CA2EF4" w:rsidRPr="001A298F" w:rsidRDefault="00CA2EF4" w:rsidP="001A298F">
            <w:pPr>
              <w:jc w:val="center"/>
              <w:rPr>
                <w:color w:val="000000"/>
                <w:sz w:val="22"/>
                <w:szCs w:val="22"/>
              </w:rPr>
            </w:pPr>
          </w:p>
        </w:tc>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Pr="001A298F" w:rsidRDefault="00CA2EF4" w:rsidP="00924757">
            <w:pPr>
              <w:rPr>
                <w:color w:val="000000"/>
                <w:sz w:val="22"/>
                <w:szCs w:val="22"/>
              </w:rPr>
            </w:pPr>
            <w:r w:rsidRPr="001A298F">
              <w:rPr>
                <w:color w:val="000000"/>
                <w:sz w:val="22"/>
                <w:szCs w:val="22"/>
              </w:rPr>
              <w:t>09  Примања од продаје нефинансијске имовине</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1,600,000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1,593,165.36</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6,834.64</w:t>
            </w:r>
          </w:p>
        </w:tc>
      </w:tr>
      <w:tr w:rsidR="00CA2EF4" w:rsidRPr="001A298F" w:rsidTr="00FD20A6">
        <w:trPr>
          <w:trHeight w:val="273"/>
        </w:trPr>
        <w:tc>
          <w:tcPr>
            <w:tcW w:w="388" w:type="dxa"/>
            <w:tcBorders>
              <w:top w:val="nil"/>
              <w:left w:val="single" w:sz="8" w:space="0" w:color="auto"/>
              <w:bottom w:val="nil"/>
              <w:right w:val="nil"/>
            </w:tcBorders>
            <w:shd w:val="clear" w:color="auto" w:fill="auto"/>
            <w:noWrap/>
            <w:vAlign w:val="center"/>
            <w:hideMark/>
          </w:tcPr>
          <w:p w:rsidR="00CA2EF4" w:rsidRPr="001A298F" w:rsidRDefault="00CA2EF4"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CA2EF4" w:rsidRPr="001A298F" w:rsidRDefault="00CA2EF4"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0" w:type="dxa"/>
            <w:tcBorders>
              <w:top w:val="nil"/>
              <w:left w:val="nil"/>
              <w:bottom w:val="nil"/>
              <w:right w:val="single" w:sz="4" w:space="0" w:color="auto"/>
            </w:tcBorders>
            <w:shd w:val="clear" w:color="auto" w:fill="auto"/>
            <w:noWrap/>
            <w:vAlign w:val="center"/>
            <w:hideMark/>
          </w:tcPr>
          <w:p w:rsidR="00CA2EF4" w:rsidRPr="001A298F" w:rsidRDefault="00CA2EF4" w:rsidP="001A298F">
            <w:pPr>
              <w:jc w:val="center"/>
              <w:rPr>
                <w:color w:val="000000"/>
                <w:sz w:val="22"/>
                <w:szCs w:val="22"/>
              </w:rPr>
            </w:pPr>
          </w:p>
        </w:tc>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Pr="00CA2EF4" w:rsidRDefault="00CA2EF4" w:rsidP="00CA2EF4">
            <w:pPr>
              <w:rPr>
                <w:color w:val="000000"/>
                <w:sz w:val="22"/>
                <w:szCs w:val="22"/>
              </w:rPr>
            </w:pPr>
            <w:r>
              <w:rPr>
                <w:color w:val="000000"/>
                <w:sz w:val="22"/>
                <w:szCs w:val="22"/>
              </w:rPr>
              <w:t>10</w:t>
            </w:r>
            <w:r w:rsidRPr="001A298F">
              <w:rPr>
                <w:color w:val="000000"/>
                <w:sz w:val="22"/>
                <w:szCs w:val="22"/>
              </w:rPr>
              <w:t xml:space="preserve"> Примања од </w:t>
            </w:r>
            <w:r>
              <w:rPr>
                <w:color w:val="000000"/>
                <w:sz w:val="22"/>
                <w:szCs w:val="22"/>
              </w:rPr>
              <w:t>домаћих задуживања</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100,260,000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58,291,497.28</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41,968,502.72</w:t>
            </w:r>
          </w:p>
        </w:tc>
      </w:tr>
      <w:tr w:rsidR="00CA2EF4" w:rsidRPr="001A298F" w:rsidTr="00FD20A6">
        <w:trPr>
          <w:trHeight w:val="277"/>
        </w:trPr>
        <w:tc>
          <w:tcPr>
            <w:tcW w:w="388" w:type="dxa"/>
            <w:tcBorders>
              <w:top w:val="nil"/>
              <w:left w:val="single" w:sz="8" w:space="0" w:color="auto"/>
              <w:bottom w:val="nil"/>
              <w:right w:val="nil"/>
            </w:tcBorders>
            <w:shd w:val="clear" w:color="auto" w:fill="auto"/>
            <w:noWrap/>
            <w:vAlign w:val="center"/>
            <w:hideMark/>
          </w:tcPr>
          <w:p w:rsidR="00CA2EF4" w:rsidRPr="001A298F" w:rsidRDefault="00CA2EF4"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CA2EF4" w:rsidRPr="001A298F" w:rsidRDefault="00CA2EF4"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0" w:type="dxa"/>
            <w:tcBorders>
              <w:top w:val="nil"/>
              <w:left w:val="nil"/>
              <w:bottom w:val="nil"/>
              <w:right w:val="single" w:sz="4" w:space="0" w:color="auto"/>
            </w:tcBorders>
            <w:shd w:val="clear" w:color="auto" w:fill="auto"/>
            <w:noWrap/>
            <w:vAlign w:val="center"/>
            <w:hideMark/>
          </w:tcPr>
          <w:p w:rsidR="00CA2EF4" w:rsidRPr="001A298F" w:rsidRDefault="00CA2EF4" w:rsidP="001A298F">
            <w:pPr>
              <w:jc w:val="center"/>
              <w:rPr>
                <w:color w:val="000000"/>
                <w:sz w:val="22"/>
                <w:szCs w:val="22"/>
              </w:rPr>
            </w:pPr>
          </w:p>
        </w:tc>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Pr="001A298F" w:rsidRDefault="00CA2EF4" w:rsidP="001A298F">
            <w:pPr>
              <w:rPr>
                <w:color w:val="000000"/>
                <w:sz w:val="22"/>
                <w:szCs w:val="22"/>
              </w:rPr>
            </w:pPr>
            <w:r w:rsidRPr="001A298F">
              <w:rPr>
                <w:color w:val="000000"/>
                <w:sz w:val="22"/>
                <w:szCs w:val="22"/>
              </w:rPr>
              <w:t>13  Нераспоређени вишак прихода из ранијих година</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29,260,000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28,082,367.32</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1,177,632.68</w:t>
            </w:r>
          </w:p>
        </w:tc>
      </w:tr>
      <w:tr w:rsidR="00CA2EF4" w:rsidRPr="001A298F" w:rsidTr="00FD20A6">
        <w:trPr>
          <w:trHeight w:val="420"/>
        </w:trPr>
        <w:tc>
          <w:tcPr>
            <w:tcW w:w="388" w:type="dxa"/>
            <w:tcBorders>
              <w:top w:val="nil"/>
              <w:left w:val="single" w:sz="8" w:space="0" w:color="auto"/>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40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CA2EF4" w:rsidRPr="001A298F" w:rsidRDefault="00CA2EF4"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CA2EF4" w:rsidRPr="001A298F" w:rsidRDefault="00CA2EF4" w:rsidP="001A298F">
            <w:pPr>
              <w:jc w:val="center"/>
              <w:rPr>
                <w:color w:val="000000"/>
                <w:sz w:val="22"/>
                <w:szCs w:val="22"/>
              </w:rPr>
            </w:pPr>
          </w:p>
        </w:tc>
        <w:tc>
          <w:tcPr>
            <w:tcW w:w="1040" w:type="dxa"/>
            <w:tcBorders>
              <w:top w:val="nil"/>
              <w:left w:val="nil"/>
              <w:bottom w:val="nil"/>
              <w:right w:val="single" w:sz="4" w:space="0" w:color="auto"/>
            </w:tcBorders>
            <w:shd w:val="clear" w:color="auto" w:fill="auto"/>
            <w:noWrap/>
            <w:vAlign w:val="center"/>
            <w:hideMark/>
          </w:tcPr>
          <w:p w:rsidR="00CA2EF4" w:rsidRPr="001A298F" w:rsidRDefault="00CA2EF4" w:rsidP="001A298F">
            <w:pPr>
              <w:jc w:val="center"/>
              <w:rPr>
                <w:color w:val="000000"/>
                <w:sz w:val="22"/>
                <w:szCs w:val="22"/>
              </w:rPr>
            </w:pPr>
          </w:p>
        </w:tc>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Pr="00D52241" w:rsidRDefault="00CA2EF4" w:rsidP="001A298F">
            <w:pPr>
              <w:rPr>
                <w:color w:val="000000"/>
                <w:sz w:val="22"/>
                <w:szCs w:val="22"/>
              </w:rPr>
            </w:pPr>
            <w:r>
              <w:rPr>
                <w:color w:val="000000"/>
                <w:sz w:val="22"/>
                <w:szCs w:val="22"/>
              </w:rPr>
              <w:t xml:space="preserve">17  </w:t>
            </w:r>
            <w:r w:rsidRPr="00D52241">
              <w:rPr>
                <w:color w:val="000000"/>
                <w:sz w:val="22"/>
                <w:szCs w:val="22"/>
              </w:rPr>
              <w:t>Неутрошена средства трансфера од других нивоа власти</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26,470,000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16,457,465.78</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EF4" w:rsidRDefault="00CA2EF4">
            <w:pPr>
              <w:jc w:val="right"/>
              <w:rPr>
                <w:color w:val="000000"/>
                <w:sz w:val="22"/>
                <w:szCs w:val="22"/>
              </w:rPr>
            </w:pPr>
            <w:r>
              <w:rPr>
                <w:color w:val="000000"/>
                <w:sz w:val="22"/>
                <w:szCs w:val="22"/>
              </w:rPr>
              <w:t>10,012,534.22</w:t>
            </w:r>
          </w:p>
        </w:tc>
      </w:tr>
      <w:tr w:rsidR="00FD20A6" w:rsidRPr="001A298F" w:rsidTr="00FD20A6">
        <w:trPr>
          <w:trHeight w:val="422"/>
        </w:trPr>
        <w:tc>
          <w:tcPr>
            <w:tcW w:w="388" w:type="dxa"/>
            <w:tcBorders>
              <w:top w:val="nil"/>
              <w:left w:val="single" w:sz="8" w:space="0" w:color="auto"/>
              <w:bottom w:val="single" w:sz="8" w:space="0" w:color="auto"/>
              <w:right w:val="nil"/>
            </w:tcBorders>
            <w:shd w:val="clear" w:color="auto" w:fill="auto"/>
            <w:noWrap/>
            <w:vAlign w:val="center"/>
            <w:hideMark/>
          </w:tcPr>
          <w:p w:rsidR="00FD20A6" w:rsidRPr="001A298F" w:rsidRDefault="00FD20A6" w:rsidP="001A298F">
            <w:pPr>
              <w:jc w:val="center"/>
              <w:rPr>
                <w:color w:val="000000"/>
                <w:sz w:val="22"/>
                <w:szCs w:val="22"/>
              </w:rPr>
            </w:pPr>
            <w:r w:rsidRPr="001A298F">
              <w:rPr>
                <w:color w:val="000000"/>
                <w:sz w:val="22"/>
                <w:szCs w:val="22"/>
              </w:rPr>
              <w:t> </w:t>
            </w:r>
          </w:p>
        </w:tc>
        <w:tc>
          <w:tcPr>
            <w:tcW w:w="408" w:type="dxa"/>
            <w:tcBorders>
              <w:top w:val="nil"/>
              <w:left w:val="nil"/>
              <w:bottom w:val="single" w:sz="8" w:space="0" w:color="auto"/>
              <w:right w:val="nil"/>
            </w:tcBorders>
            <w:shd w:val="clear" w:color="auto" w:fill="auto"/>
            <w:noWrap/>
            <w:vAlign w:val="center"/>
            <w:hideMark/>
          </w:tcPr>
          <w:p w:rsidR="00FD20A6" w:rsidRPr="001A298F" w:rsidRDefault="00FD20A6" w:rsidP="001A298F">
            <w:pPr>
              <w:jc w:val="center"/>
              <w:rPr>
                <w:color w:val="000000"/>
                <w:sz w:val="22"/>
                <w:szCs w:val="22"/>
              </w:rPr>
            </w:pPr>
            <w:r w:rsidRPr="001A298F">
              <w:rPr>
                <w:color w:val="000000"/>
                <w:sz w:val="22"/>
                <w:szCs w:val="22"/>
              </w:rPr>
              <w:t> </w:t>
            </w:r>
          </w:p>
        </w:tc>
        <w:tc>
          <w:tcPr>
            <w:tcW w:w="1048" w:type="dxa"/>
            <w:tcBorders>
              <w:top w:val="nil"/>
              <w:left w:val="nil"/>
              <w:bottom w:val="single" w:sz="8" w:space="0" w:color="auto"/>
              <w:right w:val="nil"/>
            </w:tcBorders>
            <w:shd w:val="clear" w:color="auto" w:fill="auto"/>
            <w:noWrap/>
            <w:vAlign w:val="center"/>
            <w:hideMark/>
          </w:tcPr>
          <w:p w:rsidR="00FD20A6" w:rsidRPr="001A298F" w:rsidRDefault="00FD20A6" w:rsidP="001A298F">
            <w:pPr>
              <w:rPr>
                <w:color w:val="000000"/>
                <w:sz w:val="22"/>
                <w:szCs w:val="22"/>
              </w:rPr>
            </w:pPr>
            <w:r w:rsidRPr="001A298F">
              <w:rPr>
                <w:color w:val="000000"/>
                <w:sz w:val="22"/>
                <w:szCs w:val="22"/>
              </w:rPr>
              <w:t> </w:t>
            </w:r>
          </w:p>
        </w:tc>
        <w:tc>
          <w:tcPr>
            <w:tcW w:w="668" w:type="dxa"/>
            <w:tcBorders>
              <w:top w:val="nil"/>
              <w:left w:val="nil"/>
              <w:bottom w:val="single" w:sz="8" w:space="0" w:color="auto"/>
              <w:right w:val="nil"/>
            </w:tcBorders>
            <w:shd w:val="clear" w:color="auto" w:fill="auto"/>
            <w:noWrap/>
            <w:vAlign w:val="center"/>
            <w:hideMark/>
          </w:tcPr>
          <w:p w:rsidR="00FD20A6" w:rsidRPr="001A298F" w:rsidRDefault="00FD20A6" w:rsidP="001A298F">
            <w:pPr>
              <w:jc w:val="center"/>
              <w:rPr>
                <w:color w:val="000000"/>
                <w:sz w:val="22"/>
                <w:szCs w:val="22"/>
              </w:rPr>
            </w:pPr>
            <w:r w:rsidRPr="001A298F">
              <w:rPr>
                <w:color w:val="000000"/>
                <w:sz w:val="22"/>
                <w:szCs w:val="22"/>
              </w:rPr>
              <w:t> </w:t>
            </w:r>
          </w:p>
        </w:tc>
        <w:tc>
          <w:tcPr>
            <w:tcW w:w="1040" w:type="dxa"/>
            <w:tcBorders>
              <w:top w:val="nil"/>
              <w:left w:val="nil"/>
              <w:bottom w:val="single" w:sz="8" w:space="0" w:color="auto"/>
              <w:right w:val="single" w:sz="4" w:space="0" w:color="auto"/>
            </w:tcBorders>
            <w:shd w:val="clear" w:color="auto" w:fill="auto"/>
            <w:noWrap/>
            <w:vAlign w:val="center"/>
            <w:hideMark/>
          </w:tcPr>
          <w:p w:rsidR="00FD20A6" w:rsidRPr="001A298F" w:rsidRDefault="00FD20A6" w:rsidP="001A298F">
            <w:pPr>
              <w:jc w:val="center"/>
              <w:rPr>
                <w:color w:val="000000"/>
                <w:sz w:val="22"/>
                <w:szCs w:val="22"/>
              </w:rPr>
            </w:pPr>
            <w:r w:rsidRPr="001A298F">
              <w:rPr>
                <w:color w:val="000000"/>
                <w:sz w:val="22"/>
                <w:szCs w:val="22"/>
              </w:rPr>
              <w:t> </w:t>
            </w:r>
          </w:p>
        </w:tc>
        <w:tc>
          <w:tcPr>
            <w:tcW w:w="594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D20A6" w:rsidRPr="001A298F" w:rsidRDefault="00FD20A6" w:rsidP="003740D7">
            <w:pPr>
              <w:rPr>
                <w:b/>
                <w:bCs/>
                <w:color w:val="FFFFFF"/>
                <w:sz w:val="22"/>
                <w:szCs w:val="22"/>
              </w:rPr>
            </w:pPr>
            <w:r w:rsidRPr="001A298F">
              <w:rPr>
                <w:color w:val="000000"/>
                <w:sz w:val="22"/>
                <w:szCs w:val="22"/>
              </w:rPr>
              <w:t> </w:t>
            </w:r>
            <w:r w:rsidRPr="001A298F">
              <w:rPr>
                <w:b/>
                <w:bCs/>
                <w:color w:val="FFFFFF"/>
                <w:sz w:val="22"/>
                <w:szCs w:val="22"/>
              </w:rPr>
              <w:t>СВЕГА ЗА РАЗДЕЛЕ ОД 1 ДО 5</w:t>
            </w:r>
          </w:p>
        </w:tc>
        <w:tc>
          <w:tcPr>
            <w:tcW w:w="184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D20A6" w:rsidRDefault="00FD20A6">
            <w:pPr>
              <w:jc w:val="right"/>
              <w:rPr>
                <w:b/>
                <w:bCs/>
                <w:color w:val="FFFFFF"/>
                <w:sz w:val="22"/>
                <w:szCs w:val="22"/>
              </w:rPr>
            </w:pPr>
            <w:r>
              <w:rPr>
                <w:b/>
                <w:bCs/>
                <w:color w:val="FFFFFF"/>
                <w:sz w:val="22"/>
                <w:szCs w:val="22"/>
              </w:rPr>
              <w:t>1,032,062,000</w:t>
            </w:r>
          </w:p>
        </w:tc>
        <w:tc>
          <w:tcPr>
            <w:tcW w:w="16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D20A6" w:rsidRPr="00924757" w:rsidRDefault="00FD20A6" w:rsidP="00FD20A6">
            <w:pPr>
              <w:jc w:val="right"/>
              <w:rPr>
                <w:b/>
                <w:bCs/>
                <w:color w:val="FFFFFF"/>
                <w:sz w:val="20"/>
                <w:szCs w:val="20"/>
              </w:rPr>
            </w:pPr>
            <w:r>
              <w:rPr>
                <w:b/>
                <w:bCs/>
                <w:color w:val="FFFFFF"/>
                <w:sz w:val="20"/>
                <w:szCs w:val="20"/>
              </w:rPr>
              <w:t>952,747.361,98</w:t>
            </w:r>
          </w:p>
        </w:tc>
        <w:tc>
          <w:tcPr>
            <w:tcW w:w="1694"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D20A6" w:rsidRDefault="00FD20A6">
            <w:pPr>
              <w:jc w:val="right"/>
              <w:rPr>
                <w:b/>
                <w:bCs/>
                <w:color w:val="FFFFFF"/>
                <w:sz w:val="22"/>
                <w:szCs w:val="22"/>
              </w:rPr>
            </w:pPr>
            <w:r>
              <w:rPr>
                <w:b/>
                <w:bCs/>
                <w:color w:val="FFFFFF"/>
                <w:sz w:val="22"/>
                <w:szCs w:val="22"/>
              </w:rPr>
              <w:t>79,314,638.02</w:t>
            </w:r>
          </w:p>
        </w:tc>
      </w:tr>
    </w:tbl>
    <w:p w:rsidR="00C6019A" w:rsidRPr="001A298F" w:rsidRDefault="00C6019A" w:rsidP="00C6019A">
      <w:pPr>
        <w:rPr>
          <w:rFonts w:eastAsiaTheme="minorHAnsi"/>
          <w:bCs/>
          <w:lang w:val="en-GB"/>
        </w:rPr>
        <w:sectPr w:rsidR="00C6019A" w:rsidRPr="001A298F" w:rsidSect="004F1C60">
          <w:pgSz w:w="15840" w:h="12240" w:orient="landscape"/>
          <w:pgMar w:top="567" w:right="1077" w:bottom="284" w:left="709" w:header="720" w:footer="720" w:gutter="0"/>
          <w:cols w:space="720"/>
          <w:docGrid w:linePitch="360"/>
        </w:sectPr>
      </w:pPr>
    </w:p>
    <w:p w:rsidR="006C089F" w:rsidRPr="001A298F" w:rsidRDefault="006C089F" w:rsidP="00864450">
      <w:pPr>
        <w:jc w:val="center"/>
        <w:rPr>
          <w:rFonts w:eastAsiaTheme="minorHAnsi"/>
          <w:bCs/>
          <w:lang w:val="sr-Cyrl-CS"/>
        </w:rPr>
      </w:pPr>
      <w:r w:rsidRPr="001A298F">
        <w:rPr>
          <w:rFonts w:eastAsiaTheme="minorHAnsi"/>
          <w:bCs/>
          <w:lang w:val="sr-Cyrl-CS"/>
        </w:rPr>
        <w:lastRenderedPageBreak/>
        <w:t>Члан 1</w:t>
      </w:r>
      <w:r w:rsidR="00C6019A" w:rsidRPr="001A298F">
        <w:rPr>
          <w:rFonts w:eastAsiaTheme="minorHAnsi"/>
          <w:bCs/>
        </w:rPr>
        <w:t>2</w:t>
      </w:r>
      <w:r w:rsidRPr="001A298F">
        <w:rPr>
          <w:rFonts w:eastAsiaTheme="minorHAnsi"/>
          <w:bCs/>
          <w:lang w:val="sr-Cyrl-CS"/>
        </w:rPr>
        <w:t>.</w:t>
      </w:r>
    </w:p>
    <w:p w:rsidR="006C089F" w:rsidRPr="001A298F" w:rsidRDefault="006C089F" w:rsidP="006C089F">
      <w:pPr>
        <w:autoSpaceDE w:val="0"/>
        <w:autoSpaceDN w:val="0"/>
        <w:adjustRightInd w:val="0"/>
        <w:jc w:val="center"/>
        <w:rPr>
          <w:rFonts w:eastAsiaTheme="minorHAnsi"/>
          <w:bCs/>
          <w:lang w:val="sr-Cyrl-CS"/>
        </w:rPr>
      </w:pPr>
    </w:p>
    <w:p w:rsidR="006C089F" w:rsidRDefault="006C089F" w:rsidP="006C089F">
      <w:pPr>
        <w:autoSpaceDE w:val="0"/>
        <w:autoSpaceDN w:val="0"/>
        <w:adjustRightInd w:val="0"/>
        <w:rPr>
          <w:rFonts w:eastAsiaTheme="minorHAnsi"/>
          <w:bCs/>
          <w:lang w:val="sr-Cyrl-CS"/>
        </w:rPr>
      </w:pPr>
      <w:r w:rsidRPr="001A298F">
        <w:rPr>
          <w:rFonts w:eastAsiaTheme="minorHAnsi"/>
          <w:bCs/>
          <w:lang w:val="sr-Cyrl-CS"/>
        </w:rPr>
        <w:tab/>
        <w:t>Приходи и примања, расходи и издаци буџета Општине Владичин Хан за 20</w:t>
      </w:r>
      <w:r w:rsidR="004F734B">
        <w:rPr>
          <w:rFonts w:eastAsiaTheme="minorHAnsi"/>
          <w:bCs/>
          <w:lang w:val="sr-Cyrl-CS"/>
        </w:rPr>
        <w:t>2</w:t>
      </w:r>
      <w:r w:rsidR="00924757">
        <w:rPr>
          <w:rFonts w:eastAsiaTheme="minorHAnsi"/>
          <w:bCs/>
        </w:rPr>
        <w:t>4</w:t>
      </w:r>
      <w:r w:rsidRPr="001A298F">
        <w:rPr>
          <w:rFonts w:eastAsiaTheme="minorHAnsi"/>
          <w:bCs/>
          <w:lang w:val="sr-Cyrl-CS"/>
        </w:rPr>
        <w:t xml:space="preserve">. </w:t>
      </w:r>
      <w:r w:rsidR="002741E2" w:rsidRPr="001A298F">
        <w:rPr>
          <w:rFonts w:eastAsiaTheme="minorHAnsi"/>
          <w:bCs/>
          <w:lang w:val="sr-Cyrl-CS"/>
        </w:rPr>
        <w:t>г</w:t>
      </w:r>
      <w:r w:rsidRPr="001A298F">
        <w:rPr>
          <w:rFonts w:eastAsiaTheme="minorHAnsi"/>
          <w:bCs/>
          <w:lang w:val="sr-Cyrl-CS"/>
        </w:rPr>
        <w:t>одину, односно рачун финансирања , нето финансирање и укупан кориговани фискални суфицит састоји се од:</w:t>
      </w:r>
    </w:p>
    <w:p w:rsidR="006C089F" w:rsidRPr="005F31A9" w:rsidRDefault="006C089F" w:rsidP="006C089F">
      <w:pPr>
        <w:autoSpaceDE w:val="0"/>
        <w:autoSpaceDN w:val="0"/>
        <w:adjustRightInd w:val="0"/>
        <w:rPr>
          <w:rFonts w:eastAsiaTheme="minorHAnsi"/>
          <w:bCs/>
          <w:lang w:val="sr-Cyrl-CS"/>
        </w:rPr>
      </w:pPr>
      <w:r>
        <w:rPr>
          <w:rFonts w:eastAsiaTheme="minorHAnsi"/>
          <w:bCs/>
          <w:lang w:val="sr-Cyrl-CS"/>
        </w:rPr>
        <w:t xml:space="preserve"> </w:t>
      </w:r>
    </w:p>
    <w:tbl>
      <w:tblPr>
        <w:tblW w:w="10920" w:type="dxa"/>
        <w:tblInd w:w="103" w:type="dxa"/>
        <w:tblLook w:val="04A0"/>
      </w:tblPr>
      <w:tblGrid>
        <w:gridCol w:w="960"/>
        <w:gridCol w:w="5424"/>
        <w:gridCol w:w="2268"/>
        <w:gridCol w:w="2268"/>
      </w:tblGrid>
      <w:tr w:rsidR="00C6019A" w:rsidRPr="00C6019A" w:rsidTr="00C6019A">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А.</w:t>
            </w:r>
          </w:p>
        </w:tc>
        <w:tc>
          <w:tcPr>
            <w:tcW w:w="5424"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РАЧУН ПРИХОДА И ПРИМАЊА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jc w:val="center"/>
              <w:rPr>
                <w:b/>
                <w:bCs/>
              </w:rPr>
            </w:pPr>
            <w:r w:rsidRPr="00C6019A">
              <w:rPr>
                <w:b/>
                <w:bCs/>
              </w:rPr>
              <w:t>Економска класификација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E25126" w:rsidP="00C6019A">
            <w:pPr>
              <w:jc w:val="center"/>
              <w:rPr>
                <w:b/>
                <w:bCs/>
              </w:rPr>
            </w:pPr>
            <w:r>
              <w:rPr>
                <w:b/>
                <w:bCs/>
              </w:rPr>
              <w:t xml:space="preserve">Остварено </w:t>
            </w:r>
            <w:r w:rsidR="00C6019A" w:rsidRPr="00C6019A">
              <w:rPr>
                <w:b/>
                <w:bCs/>
              </w:rPr>
              <w:t>у динарима</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Pr="00C6019A" w:rsidRDefault="00314C59" w:rsidP="00C6019A">
            <w:pPr>
              <w:jc w:val="center"/>
            </w:pPr>
            <w:r w:rsidRPr="00C6019A">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r>
              <w:t>Укупни приходи и примања остварени по основу продаје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center"/>
            </w:pPr>
            <w:r>
              <w:t>7 + 8 + 9</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right"/>
            </w:pPr>
            <w:r>
              <w:t>874,273,676.88</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Pr="00C6019A" w:rsidRDefault="00314C59" w:rsidP="00C6019A">
            <w:pPr>
              <w:jc w:val="center"/>
            </w:pPr>
            <w:r w:rsidRPr="00C6019A">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r>
              <w:t>Укупни расходи и издаци за набавку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center"/>
            </w:pPr>
            <w:r>
              <w:t>4 + 5</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right"/>
            </w:pPr>
            <w:r>
              <w:t>952,747,361.98</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Pr="00C6019A" w:rsidRDefault="00314C59" w:rsidP="00C6019A">
            <w:pPr>
              <w:jc w:val="center"/>
              <w:rPr>
                <w:b/>
                <w:bCs/>
              </w:rPr>
            </w:pPr>
            <w:r w:rsidRPr="001D3218">
              <w:rPr>
                <w:bCs/>
              </w:rPr>
              <w:t>3</w:t>
            </w:r>
            <w:r w:rsidRPr="00C6019A">
              <w:rPr>
                <w:b/>
                <w:bCs/>
              </w:rPr>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pPr>
              <w:rPr>
                <w:b/>
                <w:bCs/>
              </w:rPr>
            </w:pPr>
            <w:r>
              <w:rPr>
                <w:b/>
                <w:bCs/>
              </w:rPr>
              <w:t>Буџетски суфицит/</w:t>
            </w:r>
            <w:r>
              <w:rPr>
                <w:b/>
                <w:bCs/>
                <w:u w:val="single"/>
              </w:rPr>
              <w:t>дефицит</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Pr="001D3218" w:rsidRDefault="00314C59">
            <w:pPr>
              <w:jc w:val="center"/>
              <w:rPr>
                <w:bCs/>
              </w:rPr>
            </w:pPr>
            <w:r w:rsidRPr="001D3218">
              <w:rPr>
                <w:bCs/>
              </w:rPr>
              <w:t>(7+8) - (4+5)</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right"/>
              <w:rPr>
                <w:b/>
                <w:bCs/>
                <w:color w:val="9C0006"/>
              </w:rPr>
            </w:pPr>
            <w:r>
              <w:rPr>
                <w:b/>
                <w:bCs/>
                <w:color w:val="9C0006"/>
              </w:rPr>
              <w:t>-78,473,685.10</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Pr="00C6019A" w:rsidRDefault="00314C59" w:rsidP="00C6019A">
            <w:pPr>
              <w:jc w:val="center"/>
            </w:pPr>
            <w:r w:rsidRPr="00C6019A">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r>
              <w:t>Издаци за набавку финансијске имовине (осим за набавку домаћих хартија од вредности 6211)</w:t>
            </w:r>
          </w:p>
        </w:tc>
        <w:tc>
          <w:tcPr>
            <w:tcW w:w="2268" w:type="dxa"/>
            <w:tcBorders>
              <w:top w:val="nil"/>
              <w:left w:val="nil"/>
              <w:bottom w:val="single" w:sz="4" w:space="0" w:color="000000"/>
              <w:right w:val="single" w:sz="4" w:space="0" w:color="000000"/>
            </w:tcBorders>
            <w:shd w:val="clear" w:color="auto" w:fill="auto"/>
            <w:vAlign w:val="center"/>
            <w:hideMark/>
          </w:tcPr>
          <w:p w:rsidR="00314C59" w:rsidRPr="001D3218" w:rsidRDefault="00314C59">
            <w:pPr>
              <w:jc w:val="center"/>
            </w:pPr>
            <w:r w:rsidRPr="001D3218">
              <w:t>62</w:t>
            </w:r>
          </w:p>
        </w:tc>
        <w:tc>
          <w:tcPr>
            <w:tcW w:w="2268" w:type="dxa"/>
            <w:tcBorders>
              <w:top w:val="nil"/>
              <w:left w:val="nil"/>
              <w:bottom w:val="single" w:sz="4" w:space="0" w:color="000000"/>
              <w:right w:val="single" w:sz="4" w:space="0" w:color="000000"/>
            </w:tcBorders>
            <w:shd w:val="clear" w:color="auto" w:fill="auto"/>
            <w:vAlign w:val="center"/>
            <w:hideMark/>
          </w:tcPr>
          <w:p w:rsidR="00314C59" w:rsidRDefault="00314C59">
            <w:pPr>
              <w:jc w:val="right"/>
            </w:pPr>
            <w:r>
              <w:t>0.00</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Pr="00C6019A" w:rsidRDefault="00314C59" w:rsidP="00C6019A">
            <w:pPr>
              <w:jc w:val="center"/>
              <w:rPr>
                <w:b/>
                <w:bCs/>
              </w:rPr>
            </w:pPr>
            <w:r w:rsidRPr="00C6019A">
              <w:rPr>
                <w:b/>
                <w:bCs/>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pPr>
              <w:rPr>
                <w:b/>
                <w:bCs/>
              </w:rPr>
            </w:pPr>
            <w:r>
              <w:rPr>
                <w:b/>
                <w:bCs/>
              </w:rPr>
              <w:t>Укупан фискални суфицит/</w:t>
            </w:r>
            <w:r>
              <w:rPr>
                <w:b/>
                <w:bCs/>
                <w:u w:val="single"/>
              </w:rPr>
              <w:t>дефицит</w:t>
            </w:r>
            <w:r>
              <w:rPr>
                <w:b/>
                <w:bCs/>
              </w:rPr>
              <w:t xml:space="preserve"> </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Pr="001D3218" w:rsidRDefault="00314C59">
            <w:pPr>
              <w:jc w:val="center"/>
              <w:rPr>
                <w:bCs/>
              </w:rPr>
            </w:pPr>
            <w:r w:rsidRPr="001D3218">
              <w:rPr>
                <w:bCs/>
              </w:rPr>
              <w:t>(7+8) - (4+5) - 62</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right"/>
              <w:rPr>
                <w:b/>
                <w:bCs/>
                <w:color w:val="9C0006"/>
              </w:rPr>
            </w:pPr>
            <w:r>
              <w:rPr>
                <w:b/>
                <w:bCs/>
                <w:color w:val="9C0006"/>
              </w:rPr>
              <w:t>-78,473,685.10</w:t>
            </w:r>
          </w:p>
        </w:tc>
      </w:tr>
      <w:tr w:rsidR="00C6019A" w:rsidRPr="00C6019A" w:rsidTr="00C6019A">
        <w:trPr>
          <w:trHeight w:val="44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Б.</w:t>
            </w:r>
          </w:p>
        </w:tc>
        <w:tc>
          <w:tcPr>
            <w:tcW w:w="9960" w:type="dxa"/>
            <w:gridSpan w:val="3"/>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 xml:space="preserve"> РАЧУН ФИНАНСИРАЊА</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Default="00314C59">
            <w:pPr>
              <w:jc w:val="center"/>
            </w:pPr>
            <w:r>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r>
              <w:t>Примања од задуживања</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center"/>
            </w:pPr>
            <w:r>
              <w:t>91</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right"/>
            </w:pPr>
            <w:r>
              <w:t>100,260,966.00</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Default="00314C59">
            <w:pPr>
              <w:jc w:val="center"/>
            </w:pPr>
            <w:r>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r>
              <w:t>Примања од продаје финансијске имовине (конта 9211, 9221, 9219, 9227, 9228)</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center"/>
            </w:pPr>
            <w:r>
              <w:t>92</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right"/>
            </w:pPr>
            <w:r>
              <w:t>0.00</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Default="00314C59">
            <w:pPr>
              <w:jc w:val="center"/>
            </w:pPr>
            <w: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r>
              <w:t>Неутрошена средства из претходних година</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center"/>
            </w:pPr>
            <w:r>
              <w:t>3</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right"/>
            </w:pPr>
            <w:r>
              <w:t>55,731,763.58</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Default="00314C59">
            <w:pPr>
              <w:jc w:val="center"/>
            </w:pPr>
            <w:r>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r>
              <w:t>Издаци за набавку финансијске имовине (за набавку домаћих хартија од вредности 6211)</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center"/>
            </w:pPr>
            <w:r>
              <w:t>6211</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right"/>
            </w:pPr>
            <w:r>
              <w:t>0.00</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Pr="001D3218" w:rsidRDefault="00314C59">
            <w:pPr>
              <w:jc w:val="center"/>
              <w:rPr>
                <w:bCs/>
              </w:rPr>
            </w:pPr>
            <w:r w:rsidRPr="001D3218">
              <w:rPr>
                <w:bCs/>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r>
              <w:t>Издаци за отплату главнице дуга</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center"/>
            </w:pPr>
            <w:r>
              <w:t>61</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right"/>
              <w:rPr>
                <w:b/>
                <w:bCs/>
              </w:rPr>
            </w:pPr>
            <w:r>
              <w:rPr>
                <w:b/>
                <w:bCs/>
              </w:rPr>
              <w:t>0.00</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Pr="001D3218" w:rsidRDefault="00314C59">
            <w:pPr>
              <w:jc w:val="center"/>
              <w:rPr>
                <w:b/>
                <w:bCs/>
              </w:rPr>
            </w:pPr>
            <w:r w:rsidRPr="001D3218">
              <w:rPr>
                <w:b/>
                <w:bCs/>
              </w:rPr>
              <w:t>6.</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pPr>
              <w:rPr>
                <w:b/>
                <w:bCs/>
              </w:rPr>
            </w:pPr>
            <w:r>
              <w:rPr>
                <w:b/>
                <w:bCs/>
              </w:rPr>
              <w:t>Нето финансирање</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center"/>
              <w:rPr>
                <w:b/>
                <w:bCs/>
              </w:rPr>
            </w:pPr>
            <w:r>
              <w:rPr>
                <w:b/>
                <w:bCs/>
              </w:rPr>
              <w:t>(91+92+3) - (61+6211)</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right"/>
              <w:rPr>
                <w:b/>
                <w:bCs/>
              </w:rPr>
            </w:pPr>
            <w:r>
              <w:rPr>
                <w:b/>
                <w:bCs/>
              </w:rPr>
              <w:t>155,992,729.58</w:t>
            </w:r>
          </w:p>
        </w:tc>
      </w:tr>
      <w:tr w:rsidR="00314C59"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14C59" w:rsidRDefault="00314C59">
            <w:pPr>
              <w:jc w:val="center"/>
              <w:rPr>
                <w:b/>
                <w:bCs/>
              </w:rPr>
            </w:pPr>
            <w:r>
              <w:rPr>
                <w:b/>
                <w:bCs/>
              </w:rPr>
              <w:t>В.</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14C59" w:rsidRDefault="00314C59">
            <w:pPr>
              <w:rPr>
                <w:b/>
                <w:bCs/>
              </w:rPr>
            </w:pPr>
            <w:r>
              <w:rPr>
                <w:b/>
                <w:bCs/>
              </w:rPr>
              <w:t xml:space="preserve">Укупан фискални </w:t>
            </w:r>
            <w:r w:rsidRPr="00A00780">
              <w:rPr>
                <w:b/>
                <w:bCs/>
              </w:rPr>
              <w:t>суфицит</w:t>
            </w:r>
            <w:r>
              <w:rPr>
                <w:b/>
                <w:bCs/>
              </w:rPr>
              <w:t>/</w:t>
            </w:r>
            <w:r w:rsidRPr="00A00780">
              <w:rPr>
                <w:b/>
                <w:bCs/>
                <w:u w:val="single"/>
              </w:rPr>
              <w:t>дефицит</w:t>
            </w:r>
            <w:r>
              <w:rPr>
                <w:b/>
                <w:bCs/>
              </w:rPr>
              <w:t xml:space="preserve"> плус нето финансирање</w:t>
            </w:r>
          </w:p>
        </w:tc>
        <w:tc>
          <w:tcPr>
            <w:tcW w:w="2268" w:type="dxa"/>
            <w:tcBorders>
              <w:top w:val="nil"/>
              <w:left w:val="nil"/>
              <w:bottom w:val="single" w:sz="4" w:space="0" w:color="000000"/>
              <w:right w:val="single" w:sz="4" w:space="0" w:color="000000"/>
            </w:tcBorders>
            <w:shd w:val="clear" w:color="auto" w:fill="auto"/>
            <w:vAlign w:val="center"/>
            <w:hideMark/>
          </w:tcPr>
          <w:p w:rsidR="00314C59" w:rsidRPr="001D3218" w:rsidRDefault="00314C59" w:rsidP="001D3218">
            <w:pPr>
              <w:jc w:val="center"/>
              <w:rPr>
                <w:b/>
                <w:bCs/>
              </w:rPr>
            </w:pPr>
            <w:r>
              <w:rPr>
                <w:b/>
                <w:bCs/>
              </w:rPr>
              <w:t>А5 + Б6</w:t>
            </w:r>
          </w:p>
        </w:tc>
        <w:tc>
          <w:tcPr>
            <w:tcW w:w="2268" w:type="dxa"/>
            <w:tcBorders>
              <w:top w:val="nil"/>
              <w:left w:val="nil"/>
              <w:bottom w:val="single" w:sz="4" w:space="0" w:color="000000"/>
              <w:right w:val="single" w:sz="4" w:space="0" w:color="000000"/>
            </w:tcBorders>
            <w:shd w:val="clear" w:color="auto" w:fill="auto"/>
            <w:noWrap/>
            <w:vAlign w:val="center"/>
            <w:hideMark/>
          </w:tcPr>
          <w:p w:rsidR="00314C59" w:rsidRDefault="00314C59">
            <w:pPr>
              <w:jc w:val="right"/>
              <w:rPr>
                <w:b/>
                <w:bCs/>
              </w:rPr>
            </w:pPr>
            <w:r>
              <w:rPr>
                <w:b/>
                <w:bCs/>
              </w:rPr>
              <w:t>77,519,044.48</w:t>
            </w:r>
          </w:p>
        </w:tc>
      </w:tr>
    </w:tbl>
    <w:p w:rsidR="00864450" w:rsidRDefault="00E1573A" w:rsidP="00E1573A">
      <w:pPr>
        <w:tabs>
          <w:tab w:val="left" w:pos="10264"/>
        </w:tabs>
        <w:autoSpaceDE w:val="0"/>
        <w:autoSpaceDN w:val="0"/>
        <w:adjustRightInd w:val="0"/>
        <w:rPr>
          <w:rFonts w:ascii="TimesNewRomanPS-BoldMT" w:eastAsiaTheme="minorHAnsi" w:hAnsi="TimesNewRomanPS-BoldMT" w:cs="TimesNewRomanPS-BoldMT"/>
          <w:b/>
          <w:bCs/>
          <w:sz w:val="28"/>
          <w:szCs w:val="28"/>
        </w:rPr>
      </w:pPr>
      <w:r>
        <w:rPr>
          <w:rFonts w:ascii="TimesNewRomanPS-BoldMT" w:eastAsiaTheme="minorHAnsi" w:hAnsi="TimesNewRomanPS-BoldMT" w:cs="TimesNewRomanPS-BoldMT"/>
          <w:b/>
          <w:bCs/>
          <w:sz w:val="28"/>
          <w:szCs w:val="28"/>
        </w:rPr>
        <w:tab/>
      </w:r>
    </w:p>
    <w:p w:rsidR="00864450" w:rsidRDefault="00864450"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P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6D10F6" w:rsidRDefault="006D10F6" w:rsidP="006C089F">
      <w:pPr>
        <w:autoSpaceDE w:val="0"/>
        <w:autoSpaceDN w:val="0"/>
        <w:adjustRightInd w:val="0"/>
        <w:jc w:val="center"/>
        <w:rPr>
          <w:rFonts w:ascii="TimesNewRomanPS-BoldMT" w:eastAsiaTheme="minorHAnsi" w:hAnsi="TimesNewRomanPS-BoldMT" w:cs="TimesNewRomanPS-BoldMT"/>
          <w:b/>
          <w:bCs/>
          <w:sz w:val="28"/>
          <w:szCs w:val="28"/>
        </w:rPr>
      </w:pPr>
    </w:p>
    <w:p w:rsidR="006D10F6" w:rsidRDefault="006D10F6" w:rsidP="006C089F">
      <w:pPr>
        <w:autoSpaceDE w:val="0"/>
        <w:autoSpaceDN w:val="0"/>
        <w:adjustRightInd w:val="0"/>
        <w:jc w:val="center"/>
        <w:rPr>
          <w:rFonts w:ascii="TimesNewRomanPS-BoldMT" w:eastAsiaTheme="minorHAnsi" w:hAnsi="TimesNewRomanPS-BoldMT" w:cs="TimesNewRomanPS-BoldMT"/>
          <w:b/>
          <w:bCs/>
          <w:sz w:val="28"/>
          <w:szCs w:val="28"/>
        </w:rPr>
      </w:pPr>
    </w:p>
    <w:p w:rsidR="006C089F" w:rsidRPr="0091115D" w:rsidRDefault="006C089F" w:rsidP="006C089F">
      <w:pPr>
        <w:autoSpaceDE w:val="0"/>
        <w:autoSpaceDN w:val="0"/>
        <w:adjustRightInd w:val="0"/>
        <w:jc w:val="center"/>
        <w:rPr>
          <w:rFonts w:ascii="TimesNewRomanPS-BoldMT" w:eastAsiaTheme="minorHAnsi" w:hAnsi="TimesNewRomanPS-BoldMT" w:cs="TimesNewRomanPS-BoldMT"/>
          <w:b/>
          <w:bCs/>
          <w:sz w:val="28"/>
          <w:szCs w:val="28"/>
        </w:rPr>
      </w:pPr>
      <w:r w:rsidRPr="0091115D">
        <w:rPr>
          <w:rFonts w:ascii="TimesNewRomanPS-BoldMT" w:eastAsiaTheme="minorHAnsi" w:hAnsi="TimesNewRomanPS-BoldMT" w:cs="TimesNewRomanPS-BoldMT"/>
          <w:b/>
          <w:bCs/>
          <w:sz w:val="28"/>
          <w:szCs w:val="28"/>
        </w:rPr>
        <w:t>III ЗАВРШНЕ ОДРЕДБЕ</w:t>
      </w:r>
    </w:p>
    <w:p w:rsidR="006C089F" w:rsidRPr="001A298F" w:rsidRDefault="006C089F" w:rsidP="006C089F">
      <w:pPr>
        <w:autoSpaceDE w:val="0"/>
        <w:autoSpaceDN w:val="0"/>
        <w:adjustRightInd w:val="0"/>
        <w:jc w:val="center"/>
        <w:rPr>
          <w:rFonts w:ascii="TimesNewRomanPSMT" w:eastAsiaTheme="minorHAnsi" w:hAnsi="TimesNewRomanPSMT" w:cs="TimesNewRomanPSMT"/>
          <w:sz w:val="28"/>
          <w:szCs w:val="28"/>
          <w:highlight w:val="yellow"/>
          <w:lang w:val="sr-Cyrl-CS"/>
        </w:rPr>
      </w:pPr>
    </w:p>
    <w:p w:rsidR="006C089F" w:rsidRPr="00A40CE7" w:rsidRDefault="006C089F" w:rsidP="006C089F">
      <w:pPr>
        <w:autoSpaceDE w:val="0"/>
        <w:autoSpaceDN w:val="0"/>
        <w:adjustRightInd w:val="0"/>
        <w:jc w:val="center"/>
        <w:rPr>
          <w:rFonts w:eastAsiaTheme="minorHAnsi"/>
          <w:lang w:val="sr-Cyrl-CS"/>
        </w:rPr>
      </w:pPr>
      <w:r w:rsidRPr="00EF0C35">
        <w:rPr>
          <w:rFonts w:eastAsiaTheme="minorHAnsi"/>
        </w:rPr>
        <w:t xml:space="preserve">Члан </w:t>
      </w:r>
      <w:r w:rsidRPr="00EF0C35">
        <w:rPr>
          <w:rFonts w:eastAsiaTheme="minorHAnsi"/>
          <w:lang w:val="sr-Cyrl-CS"/>
        </w:rPr>
        <w:t>1</w:t>
      </w:r>
      <w:r w:rsidR="002B3271" w:rsidRPr="00EF0C35">
        <w:rPr>
          <w:rFonts w:eastAsiaTheme="minorHAnsi"/>
          <w:lang w:val="sr-Cyrl-CS"/>
        </w:rPr>
        <w:t>3</w:t>
      </w:r>
      <w:r w:rsidRPr="00EF0C35">
        <w:rPr>
          <w:rFonts w:eastAsiaTheme="minorHAnsi"/>
        </w:rPr>
        <w:t>.</w:t>
      </w:r>
    </w:p>
    <w:p w:rsidR="006C089F" w:rsidRPr="00456CD4" w:rsidRDefault="006C089F" w:rsidP="006C089F">
      <w:pPr>
        <w:autoSpaceDE w:val="0"/>
        <w:autoSpaceDN w:val="0"/>
        <w:adjustRightInd w:val="0"/>
        <w:jc w:val="center"/>
        <w:rPr>
          <w:rFonts w:ascii="TimesNewRomanPSMT" w:eastAsiaTheme="minorHAnsi" w:hAnsi="TimesNewRomanPSMT" w:cs="TimesNewRomanPSMT"/>
          <w:sz w:val="28"/>
          <w:szCs w:val="28"/>
          <w:lang w:val="sr-Cyrl-CS"/>
        </w:rPr>
      </w:pPr>
    </w:p>
    <w:p w:rsidR="006C089F" w:rsidRPr="005B6DA6" w:rsidRDefault="006C089F" w:rsidP="006C089F">
      <w:pPr>
        <w:autoSpaceDE w:val="0"/>
        <w:autoSpaceDN w:val="0"/>
        <w:adjustRightInd w:val="0"/>
        <w:rPr>
          <w:rFonts w:eastAsiaTheme="minorHAnsi"/>
        </w:rPr>
      </w:pPr>
      <w:r w:rsidRPr="005B6DA6">
        <w:rPr>
          <w:rFonts w:eastAsiaTheme="minorHAnsi"/>
        </w:rPr>
        <w:t xml:space="preserve">Завршни рачун буџета </w:t>
      </w:r>
      <w:r w:rsidRPr="005B6DA6">
        <w:rPr>
          <w:rFonts w:eastAsiaTheme="minorHAnsi"/>
          <w:lang w:val="sr-Cyrl-CS"/>
        </w:rPr>
        <w:t>Општине Владичин Хан</w:t>
      </w:r>
      <w:r w:rsidRPr="005B6DA6">
        <w:rPr>
          <w:rFonts w:eastAsiaTheme="minorHAnsi"/>
        </w:rPr>
        <w:t xml:space="preserve"> за 20</w:t>
      </w:r>
      <w:r w:rsidR="008E393A">
        <w:rPr>
          <w:rFonts w:eastAsiaTheme="minorHAnsi"/>
        </w:rPr>
        <w:t>2</w:t>
      </w:r>
      <w:r w:rsidR="00A00780">
        <w:rPr>
          <w:rFonts w:eastAsiaTheme="minorHAnsi"/>
        </w:rPr>
        <w:t>4</w:t>
      </w:r>
      <w:r w:rsidRPr="005B6DA6">
        <w:rPr>
          <w:rFonts w:eastAsiaTheme="minorHAnsi"/>
        </w:rPr>
        <w:t xml:space="preserve">. </w:t>
      </w:r>
      <w:r w:rsidR="002741E2">
        <w:rPr>
          <w:rFonts w:eastAsiaTheme="minorHAnsi"/>
        </w:rPr>
        <w:t>г</w:t>
      </w:r>
      <w:r w:rsidRPr="005B6DA6">
        <w:rPr>
          <w:rFonts w:eastAsiaTheme="minorHAnsi"/>
        </w:rPr>
        <w:t>одину садржи:</w:t>
      </w:r>
    </w:p>
    <w:p w:rsidR="006C089F" w:rsidRPr="00E1573A" w:rsidRDefault="006C089F" w:rsidP="006156F9">
      <w:pPr>
        <w:pStyle w:val="ListParagraph"/>
        <w:numPr>
          <w:ilvl w:val="0"/>
          <w:numId w:val="3"/>
        </w:numPr>
        <w:autoSpaceDE w:val="0"/>
        <w:autoSpaceDN w:val="0"/>
        <w:adjustRightInd w:val="0"/>
        <w:rPr>
          <w:rFonts w:eastAsiaTheme="minorHAnsi"/>
        </w:rPr>
      </w:pPr>
      <w:r w:rsidRPr="00E1573A">
        <w:rPr>
          <w:rFonts w:eastAsiaTheme="minorHAnsi"/>
        </w:rPr>
        <w:t>Биланс стања</w:t>
      </w:r>
      <w:r w:rsidR="00FC6BE1" w:rsidRPr="00E1573A">
        <w:rPr>
          <w:rFonts w:eastAsiaTheme="minorHAnsi"/>
        </w:rPr>
        <w:t xml:space="preserve"> на дан 31.12.20</w:t>
      </w:r>
      <w:r w:rsidR="0020799E" w:rsidRPr="00E1573A">
        <w:rPr>
          <w:rFonts w:eastAsiaTheme="minorHAnsi"/>
        </w:rPr>
        <w:t>2</w:t>
      </w:r>
      <w:r w:rsidR="00A00780">
        <w:rPr>
          <w:rFonts w:eastAsiaTheme="minorHAnsi"/>
        </w:rPr>
        <w:t>4</w:t>
      </w:r>
      <w:r w:rsidR="00FC6BE1" w:rsidRPr="00E1573A">
        <w:rPr>
          <w:rFonts w:eastAsiaTheme="minorHAnsi"/>
        </w:rPr>
        <w:t>. године</w:t>
      </w:r>
      <w:r w:rsidRPr="00E1573A">
        <w:rPr>
          <w:rFonts w:eastAsiaTheme="minorHAnsi"/>
        </w:rPr>
        <w:t>;</w:t>
      </w:r>
    </w:p>
    <w:p w:rsidR="00FC6BE1" w:rsidRPr="00E1573A" w:rsidRDefault="006C089F" w:rsidP="006156F9">
      <w:pPr>
        <w:pStyle w:val="ListParagraph"/>
        <w:numPr>
          <w:ilvl w:val="0"/>
          <w:numId w:val="3"/>
        </w:numPr>
        <w:autoSpaceDE w:val="0"/>
        <w:autoSpaceDN w:val="0"/>
        <w:adjustRightInd w:val="0"/>
        <w:rPr>
          <w:rFonts w:eastAsiaTheme="minorHAnsi"/>
        </w:rPr>
      </w:pPr>
      <w:r w:rsidRPr="00E1573A">
        <w:rPr>
          <w:rFonts w:eastAsiaTheme="minorHAnsi"/>
        </w:rPr>
        <w:t>Биланс прихода и расхода</w:t>
      </w:r>
      <w:r w:rsidR="00FC6BE1" w:rsidRPr="00E1573A">
        <w:rPr>
          <w:rFonts w:eastAsiaTheme="minorHAnsi"/>
        </w:rPr>
        <w:t xml:space="preserve"> у периоду 01.01.20</w:t>
      </w:r>
      <w:r w:rsidR="0020799E" w:rsidRPr="00E1573A">
        <w:rPr>
          <w:rFonts w:eastAsiaTheme="minorHAnsi"/>
        </w:rPr>
        <w:t>2</w:t>
      </w:r>
      <w:r w:rsidR="00A00780">
        <w:rPr>
          <w:rFonts w:eastAsiaTheme="minorHAnsi"/>
        </w:rPr>
        <w:t>4</w:t>
      </w:r>
      <w:r w:rsidR="00EF0C35" w:rsidRPr="00E1573A">
        <w:rPr>
          <w:rFonts w:eastAsiaTheme="minorHAnsi"/>
        </w:rPr>
        <w:t>.</w:t>
      </w:r>
      <w:r w:rsidR="00FC6BE1" w:rsidRPr="00E1573A">
        <w:rPr>
          <w:rFonts w:eastAsiaTheme="minorHAnsi"/>
        </w:rPr>
        <w:t xml:space="preserve"> </w:t>
      </w:r>
      <w:r w:rsidR="005C4BF1" w:rsidRPr="00E1573A">
        <w:rPr>
          <w:rFonts w:eastAsiaTheme="minorHAnsi"/>
        </w:rPr>
        <w:t>–</w:t>
      </w:r>
      <w:r w:rsidR="00FC6BE1" w:rsidRPr="00E1573A">
        <w:rPr>
          <w:rFonts w:eastAsiaTheme="minorHAnsi"/>
        </w:rPr>
        <w:t xml:space="preserve"> 31.12.20</w:t>
      </w:r>
      <w:r w:rsidR="0020799E" w:rsidRPr="00E1573A">
        <w:rPr>
          <w:rFonts w:eastAsiaTheme="minorHAnsi"/>
        </w:rPr>
        <w:t>2</w:t>
      </w:r>
      <w:r w:rsidR="00A00780">
        <w:rPr>
          <w:rFonts w:eastAsiaTheme="minorHAnsi"/>
        </w:rPr>
        <w:t>4</w:t>
      </w:r>
      <w:r w:rsidR="00FC6BE1" w:rsidRPr="00E1573A">
        <w:rPr>
          <w:rFonts w:eastAsiaTheme="minorHAnsi"/>
        </w:rPr>
        <w:t>. године;</w:t>
      </w:r>
    </w:p>
    <w:p w:rsidR="00FC6BE1" w:rsidRPr="00E1573A" w:rsidRDefault="006C089F" w:rsidP="006156F9">
      <w:pPr>
        <w:pStyle w:val="ListParagraph"/>
        <w:numPr>
          <w:ilvl w:val="0"/>
          <w:numId w:val="3"/>
        </w:numPr>
        <w:autoSpaceDE w:val="0"/>
        <w:autoSpaceDN w:val="0"/>
        <w:adjustRightInd w:val="0"/>
        <w:rPr>
          <w:rFonts w:eastAsiaTheme="minorHAnsi"/>
        </w:rPr>
      </w:pPr>
      <w:r w:rsidRPr="00E1573A">
        <w:rPr>
          <w:rFonts w:eastAsiaTheme="minorHAnsi"/>
        </w:rPr>
        <w:t xml:space="preserve">Извештај о капиталним </w:t>
      </w:r>
      <w:r w:rsidR="00FC6BE1" w:rsidRPr="00E1573A">
        <w:rPr>
          <w:rFonts w:eastAsiaTheme="minorHAnsi"/>
        </w:rPr>
        <w:t>издац</w:t>
      </w:r>
      <w:r w:rsidRPr="00E1573A">
        <w:rPr>
          <w:rFonts w:eastAsiaTheme="minorHAnsi"/>
        </w:rPr>
        <w:t>има и</w:t>
      </w:r>
      <w:r w:rsidRPr="00E1573A">
        <w:rPr>
          <w:rFonts w:eastAsiaTheme="minorHAnsi"/>
          <w:lang w:val="sr-Cyrl-CS"/>
        </w:rPr>
        <w:t xml:space="preserve"> </w:t>
      </w:r>
      <w:r w:rsidR="00FC6BE1" w:rsidRPr="00E1573A">
        <w:rPr>
          <w:rFonts w:eastAsiaTheme="minorHAnsi"/>
        </w:rPr>
        <w:t>примањима у периоду 01.01.20</w:t>
      </w:r>
      <w:r w:rsidR="0020799E" w:rsidRPr="00E1573A">
        <w:rPr>
          <w:rFonts w:eastAsiaTheme="minorHAnsi"/>
        </w:rPr>
        <w:t>2</w:t>
      </w:r>
      <w:r w:rsidR="00A00780">
        <w:rPr>
          <w:rFonts w:eastAsiaTheme="minorHAnsi"/>
        </w:rPr>
        <w:t>4</w:t>
      </w:r>
      <w:r w:rsidR="00EF0C35" w:rsidRPr="00E1573A">
        <w:rPr>
          <w:rFonts w:eastAsiaTheme="minorHAnsi"/>
        </w:rPr>
        <w:t>.</w:t>
      </w:r>
      <w:r w:rsidR="00FC6BE1" w:rsidRPr="00E1573A">
        <w:rPr>
          <w:rFonts w:eastAsiaTheme="minorHAnsi"/>
        </w:rPr>
        <w:t xml:space="preserve"> </w:t>
      </w:r>
      <w:r w:rsidR="005C4BF1" w:rsidRPr="00E1573A">
        <w:rPr>
          <w:rFonts w:eastAsiaTheme="minorHAnsi"/>
        </w:rPr>
        <w:t>–</w:t>
      </w:r>
      <w:r w:rsidR="00FC6BE1" w:rsidRPr="00E1573A">
        <w:rPr>
          <w:rFonts w:eastAsiaTheme="minorHAnsi"/>
        </w:rPr>
        <w:t xml:space="preserve"> 31.12.20</w:t>
      </w:r>
      <w:r w:rsidR="0020799E" w:rsidRPr="00E1573A">
        <w:rPr>
          <w:rFonts w:eastAsiaTheme="minorHAnsi"/>
        </w:rPr>
        <w:t>2</w:t>
      </w:r>
      <w:r w:rsidR="00A00780">
        <w:rPr>
          <w:rFonts w:eastAsiaTheme="minorHAnsi"/>
        </w:rPr>
        <w:t>4</w:t>
      </w:r>
      <w:r w:rsidR="00FC6BE1" w:rsidRPr="00E1573A">
        <w:rPr>
          <w:rFonts w:eastAsiaTheme="minorHAnsi"/>
        </w:rPr>
        <w:t>. године;</w:t>
      </w:r>
    </w:p>
    <w:p w:rsidR="00FC6BE1" w:rsidRPr="00E1573A" w:rsidRDefault="006C089F" w:rsidP="006156F9">
      <w:pPr>
        <w:pStyle w:val="ListParagraph"/>
        <w:numPr>
          <w:ilvl w:val="0"/>
          <w:numId w:val="3"/>
        </w:numPr>
        <w:autoSpaceDE w:val="0"/>
        <w:autoSpaceDN w:val="0"/>
        <w:adjustRightInd w:val="0"/>
        <w:rPr>
          <w:rFonts w:eastAsiaTheme="minorHAnsi"/>
        </w:rPr>
      </w:pPr>
      <w:r w:rsidRPr="00E1573A">
        <w:rPr>
          <w:rFonts w:eastAsiaTheme="minorHAnsi"/>
        </w:rPr>
        <w:t>Извештај о новчаним токовима</w:t>
      </w:r>
      <w:r w:rsidR="00FC6BE1" w:rsidRPr="00E1573A">
        <w:rPr>
          <w:rFonts w:eastAsiaTheme="minorHAnsi"/>
        </w:rPr>
        <w:t xml:space="preserve"> у периоду 01.01.20</w:t>
      </w:r>
      <w:r w:rsidR="0020799E" w:rsidRPr="00E1573A">
        <w:rPr>
          <w:rFonts w:eastAsiaTheme="minorHAnsi"/>
        </w:rPr>
        <w:t>2</w:t>
      </w:r>
      <w:r w:rsidR="00A00780">
        <w:rPr>
          <w:rFonts w:eastAsiaTheme="minorHAnsi"/>
        </w:rPr>
        <w:t>4</w:t>
      </w:r>
      <w:r w:rsidR="00EF0C35" w:rsidRPr="00E1573A">
        <w:rPr>
          <w:rFonts w:eastAsiaTheme="minorHAnsi"/>
        </w:rPr>
        <w:t>.</w:t>
      </w:r>
      <w:r w:rsidR="005C4BF1" w:rsidRPr="00E1573A">
        <w:rPr>
          <w:rFonts w:eastAsiaTheme="minorHAnsi"/>
        </w:rPr>
        <w:t>–</w:t>
      </w:r>
      <w:r w:rsidR="00FC6BE1" w:rsidRPr="00E1573A">
        <w:rPr>
          <w:rFonts w:eastAsiaTheme="minorHAnsi"/>
        </w:rPr>
        <w:t xml:space="preserve"> 31.12.20</w:t>
      </w:r>
      <w:r w:rsidR="0020799E" w:rsidRPr="00E1573A">
        <w:rPr>
          <w:rFonts w:eastAsiaTheme="minorHAnsi"/>
        </w:rPr>
        <w:t>2</w:t>
      </w:r>
      <w:r w:rsidR="00A00780">
        <w:rPr>
          <w:rFonts w:eastAsiaTheme="minorHAnsi"/>
        </w:rPr>
        <w:t>4</w:t>
      </w:r>
      <w:r w:rsidR="00FC6BE1" w:rsidRPr="00E1573A">
        <w:rPr>
          <w:rFonts w:eastAsiaTheme="minorHAnsi"/>
        </w:rPr>
        <w:t>. године;</w:t>
      </w:r>
    </w:p>
    <w:p w:rsidR="00FC6BE1" w:rsidRDefault="006C089F" w:rsidP="006156F9">
      <w:pPr>
        <w:pStyle w:val="ListParagraph"/>
        <w:numPr>
          <w:ilvl w:val="0"/>
          <w:numId w:val="3"/>
        </w:numPr>
        <w:autoSpaceDE w:val="0"/>
        <w:autoSpaceDN w:val="0"/>
        <w:adjustRightInd w:val="0"/>
        <w:rPr>
          <w:rFonts w:eastAsiaTheme="minorHAnsi"/>
        </w:rPr>
      </w:pPr>
      <w:r w:rsidRPr="00E1573A">
        <w:rPr>
          <w:rFonts w:eastAsiaTheme="minorHAnsi"/>
        </w:rPr>
        <w:t>Извештај о извршењу буџета</w:t>
      </w:r>
      <w:r w:rsidR="00FC6BE1" w:rsidRPr="00E1573A">
        <w:rPr>
          <w:rFonts w:eastAsiaTheme="minorHAnsi"/>
        </w:rPr>
        <w:t xml:space="preserve"> у периоду 01.01.20</w:t>
      </w:r>
      <w:r w:rsidR="0020799E" w:rsidRPr="00E1573A">
        <w:rPr>
          <w:rFonts w:eastAsiaTheme="minorHAnsi"/>
        </w:rPr>
        <w:t>2</w:t>
      </w:r>
      <w:r w:rsidR="00A00780">
        <w:rPr>
          <w:rFonts w:eastAsiaTheme="minorHAnsi"/>
        </w:rPr>
        <w:t>4</w:t>
      </w:r>
      <w:r w:rsidR="00EF0C35" w:rsidRPr="00E1573A">
        <w:rPr>
          <w:rFonts w:eastAsiaTheme="minorHAnsi"/>
        </w:rPr>
        <w:t>.</w:t>
      </w:r>
      <w:r w:rsidR="00FC6BE1" w:rsidRPr="00E1573A">
        <w:rPr>
          <w:rFonts w:eastAsiaTheme="minorHAnsi"/>
        </w:rPr>
        <w:t xml:space="preserve"> </w:t>
      </w:r>
      <w:r w:rsidR="005C4BF1" w:rsidRPr="00E1573A">
        <w:rPr>
          <w:rFonts w:eastAsiaTheme="minorHAnsi"/>
        </w:rPr>
        <w:t>–</w:t>
      </w:r>
      <w:r w:rsidR="00FC6BE1" w:rsidRPr="00E1573A">
        <w:rPr>
          <w:rFonts w:eastAsiaTheme="minorHAnsi"/>
        </w:rPr>
        <w:t xml:space="preserve"> 31.12.20</w:t>
      </w:r>
      <w:r w:rsidR="0020799E" w:rsidRPr="00E1573A">
        <w:rPr>
          <w:rFonts w:eastAsiaTheme="minorHAnsi"/>
        </w:rPr>
        <w:t>2</w:t>
      </w:r>
      <w:r w:rsidR="00A00780">
        <w:rPr>
          <w:rFonts w:eastAsiaTheme="minorHAnsi"/>
        </w:rPr>
        <w:t>4</w:t>
      </w:r>
      <w:r w:rsidR="00FC6BE1" w:rsidRPr="00E1573A">
        <w:rPr>
          <w:rFonts w:eastAsiaTheme="minorHAnsi"/>
        </w:rPr>
        <w:t>. године;</w:t>
      </w:r>
    </w:p>
    <w:p w:rsidR="00E1573A" w:rsidRPr="00E574A5" w:rsidRDefault="00E1573A" w:rsidP="006156F9">
      <w:pPr>
        <w:pStyle w:val="ListParagraph"/>
        <w:numPr>
          <w:ilvl w:val="0"/>
          <w:numId w:val="3"/>
        </w:numPr>
        <w:tabs>
          <w:tab w:val="left" w:pos="2425"/>
        </w:tabs>
        <w:autoSpaceDE w:val="0"/>
        <w:autoSpaceDN w:val="0"/>
        <w:adjustRightInd w:val="0"/>
        <w:rPr>
          <w:rFonts w:eastAsiaTheme="minorHAnsi"/>
        </w:rPr>
      </w:pPr>
      <w:r w:rsidRPr="00E574A5">
        <w:rPr>
          <w:rFonts w:eastAsiaTheme="minorHAnsi"/>
          <w:lang w:val="sr-Cyrl-CS"/>
        </w:rPr>
        <w:t>Об</w:t>
      </w:r>
      <w:r w:rsidR="0086136C" w:rsidRPr="00E574A5">
        <w:rPr>
          <w:rFonts w:eastAsiaTheme="minorHAnsi"/>
        </w:rPr>
        <w:t>разлож</w:t>
      </w:r>
      <w:r w:rsidRPr="00E574A5">
        <w:rPr>
          <w:rFonts w:eastAsiaTheme="minorHAnsi"/>
          <w:lang w:val="sr-Cyrl-CS"/>
        </w:rPr>
        <w:t>ење великих одступања између одобрених средстава и извршења</w:t>
      </w:r>
      <w:r w:rsidRPr="00E574A5">
        <w:rPr>
          <w:rFonts w:eastAsiaTheme="minorHAnsi"/>
        </w:rPr>
        <w:t xml:space="preserve"> </w:t>
      </w:r>
    </w:p>
    <w:p w:rsidR="00E1573A" w:rsidRPr="00E574A5" w:rsidRDefault="00E1573A" w:rsidP="006156F9">
      <w:pPr>
        <w:pStyle w:val="ListParagraph"/>
        <w:numPr>
          <w:ilvl w:val="0"/>
          <w:numId w:val="3"/>
        </w:numPr>
        <w:autoSpaceDE w:val="0"/>
        <w:autoSpaceDN w:val="0"/>
        <w:adjustRightInd w:val="0"/>
        <w:rPr>
          <w:rFonts w:eastAsiaTheme="minorHAnsi"/>
        </w:rPr>
      </w:pPr>
      <w:r w:rsidRPr="00E574A5">
        <w:rPr>
          <w:rFonts w:eastAsiaTheme="minorHAnsi"/>
        </w:rPr>
        <w:t>Извештај о коришћењу средстава текуће и сталне буџетске</w:t>
      </w:r>
      <w:r w:rsidRPr="00E574A5">
        <w:rPr>
          <w:rFonts w:eastAsiaTheme="minorHAnsi"/>
          <w:lang w:val="sr-Cyrl-CS"/>
        </w:rPr>
        <w:t xml:space="preserve"> </w:t>
      </w:r>
      <w:r w:rsidRPr="00E574A5">
        <w:rPr>
          <w:rFonts w:eastAsiaTheme="minorHAnsi"/>
        </w:rPr>
        <w:t>резерве;</w:t>
      </w:r>
    </w:p>
    <w:p w:rsidR="006C089F" w:rsidRPr="00E574A5" w:rsidRDefault="006C089F" w:rsidP="006156F9">
      <w:pPr>
        <w:pStyle w:val="ListParagraph"/>
        <w:numPr>
          <w:ilvl w:val="0"/>
          <w:numId w:val="3"/>
        </w:numPr>
        <w:autoSpaceDE w:val="0"/>
        <w:autoSpaceDN w:val="0"/>
        <w:adjustRightInd w:val="0"/>
        <w:rPr>
          <w:rFonts w:eastAsiaTheme="minorHAnsi"/>
          <w:lang w:val="sr-Cyrl-CS"/>
        </w:rPr>
      </w:pPr>
      <w:r w:rsidRPr="00E574A5">
        <w:rPr>
          <w:rFonts w:eastAsiaTheme="minorHAnsi"/>
        </w:rPr>
        <w:t xml:space="preserve">Извештај </w:t>
      </w:r>
      <w:r w:rsidRPr="00E574A5">
        <w:rPr>
          <w:rFonts w:eastAsiaTheme="minorHAnsi"/>
          <w:lang w:val="sr-Cyrl-CS"/>
        </w:rPr>
        <w:t>о датим гаранцијама</w:t>
      </w:r>
      <w:r w:rsidR="003327C1" w:rsidRPr="00E574A5">
        <w:rPr>
          <w:rFonts w:eastAsiaTheme="minorHAnsi"/>
          <w:lang w:val="sr-Cyrl-CS"/>
        </w:rPr>
        <w:t xml:space="preserve"> </w:t>
      </w:r>
      <w:r w:rsidR="0086136C" w:rsidRPr="00E574A5">
        <w:rPr>
          <w:rFonts w:eastAsiaTheme="minorHAnsi"/>
          <w:lang w:val="sr-Cyrl-CS"/>
        </w:rPr>
        <w:t>у току фискалне године</w:t>
      </w:r>
    </w:p>
    <w:p w:rsidR="006C089F" w:rsidRPr="00E574A5" w:rsidRDefault="0086136C" w:rsidP="006156F9">
      <w:pPr>
        <w:pStyle w:val="ListParagraph"/>
        <w:numPr>
          <w:ilvl w:val="0"/>
          <w:numId w:val="3"/>
        </w:numPr>
        <w:tabs>
          <w:tab w:val="left" w:pos="2425"/>
        </w:tabs>
        <w:autoSpaceDE w:val="0"/>
        <w:autoSpaceDN w:val="0"/>
        <w:adjustRightInd w:val="0"/>
        <w:rPr>
          <w:rFonts w:eastAsiaTheme="minorHAnsi"/>
          <w:lang w:val="sr-Cyrl-CS"/>
        </w:rPr>
      </w:pPr>
      <w:r w:rsidRPr="00E574A5">
        <w:rPr>
          <w:rFonts w:eastAsiaTheme="minorHAnsi"/>
        </w:rPr>
        <w:t xml:space="preserve">Извештај о </w:t>
      </w:r>
      <w:r w:rsidR="006C089F" w:rsidRPr="00E574A5">
        <w:rPr>
          <w:rFonts w:eastAsiaTheme="minorHAnsi"/>
        </w:rPr>
        <w:t xml:space="preserve"> </w:t>
      </w:r>
      <w:r w:rsidR="00FC6BE1" w:rsidRPr="00E574A5">
        <w:rPr>
          <w:rFonts w:eastAsiaTheme="minorHAnsi"/>
          <w:lang w:val="sr-Cyrl-CS"/>
        </w:rPr>
        <w:t>примљени</w:t>
      </w:r>
      <w:r w:rsidRPr="00E574A5">
        <w:rPr>
          <w:rFonts w:eastAsiaTheme="minorHAnsi"/>
          <w:lang w:val="sr-Cyrl-CS"/>
        </w:rPr>
        <w:t>м</w:t>
      </w:r>
      <w:r w:rsidR="00FC6BE1" w:rsidRPr="00E574A5">
        <w:rPr>
          <w:rFonts w:eastAsiaTheme="minorHAnsi"/>
          <w:lang w:val="sr-Cyrl-CS"/>
        </w:rPr>
        <w:t xml:space="preserve"> донација</w:t>
      </w:r>
      <w:r w:rsidRPr="00E574A5">
        <w:rPr>
          <w:rFonts w:eastAsiaTheme="minorHAnsi"/>
          <w:lang w:val="sr-Cyrl-CS"/>
        </w:rPr>
        <w:t>ма и задужењу на домаћем и страном тржишту новца и капитала и извршеним отплатама дугова</w:t>
      </w:r>
      <w:r w:rsidR="00FC6BE1" w:rsidRPr="00E574A5">
        <w:rPr>
          <w:rFonts w:eastAsiaTheme="minorHAnsi"/>
          <w:lang w:val="sr-Cyrl-CS"/>
        </w:rPr>
        <w:t xml:space="preserve"> </w:t>
      </w:r>
    </w:p>
    <w:p w:rsidR="00FC6BE1" w:rsidRPr="00E574A5" w:rsidRDefault="00FC6BE1" w:rsidP="006156F9">
      <w:pPr>
        <w:pStyle w:val="ListParagraph"/>
        <w:numPr>
          <w:ilvl w:val="0"/>
          <w:numId w:val="3"/>
        </w:numPr>
        <w:tabs>
          <w:tab w:val="left" w:pos="2425"/>
        </w:tabs>
        <w:autoSpaceDE w:val="0"/>
        <w:autoSpaceDN w:val="0"/>
        <w:adjustRightInd w:val="0"/>
        <w:rPr>
          <w:rFonts w:eastAsiaTheme="minorHAnsi"/>
          <w:b/>
          <w:bCs/>
        </w:rPr>
      </w:pPr>
      <w:r w:rsidRPr="00E574A5">
        <w:rPr>
          <w:rFonts w:eastAsiaTheme="minorHAnsi"/>
        </w:rPr>
        <w:t>Извештај екстерне ревизије  о финансијским извештајима за 20</w:t>
      </w:r>
      <w:r w:rsidR="0020799E" w:rsidRPr="00E574A5">
        <w:rPr>
          <w:rFonts w:eastAsiaTheme="minorHAnsi"/>
        </w:rPr>
        <w:t>2</w:t>
      </w:r>
      <w:r w:rsidR="00A00780">
        <w:rPr>
          <w:rFonts w:eastAsiaTheme="minorHAnsi"/>
        </w:rPr>
        <w:t>4</w:t>
      </w:r>
      <w:r w:rsidRPr="00E574A5">
        <w:rPr>
          <w:rFonts w:eastAsiaTheme="minorHAnsi"/>
        </w:rPr>
        <w:t xml:space="preserve">. </w:t>
      </w:r>
      <w:r w:rsidR="002741E2" w:rsidRPr="00E574A5">
        <w:rPr>
          <w:rFonts w:eastAsiaTheme="minorHAnsi"/>
        </w:rPr>
        <w:t>г</w:t>
      </w:r>
      <w:r w:rsidRPr="00E574A5">
        <w:rPr>
          <w:rFonts w:eastAsiaTheme="minorHAnsi"/>
        </w:rPr>
        <w:t>одину</w:t>
      </w:r>
    </w:p>
    <w:p w:rsidR="006C089F" w:rsidRPr="00270B54" w:rsidRDefault="006C089F" w:rsidP="006C089F">
      <w:pPr>
        <w:autoSpaceDE w:val="0"/>
        <w:autoSpaceDN w:val="0"/>
        <w:adjustRightInd w:val="0"/>
        <w:jc w:val="center"/>
        <w:rPr>
          <w:rFonts w:eastAsiaTheme="minorHAnsi"/>
          <w:b/>
          <w:bCs/>
        </w:rPr>
      </w:pPr>
    </w:p>
    <w:p w:rsidR="006C089F" w:rsidRPr="00270B54" w:rsidRDefault="006C089F" w:rsidP="006C089F">
      <w:pPr>
        <w:autoSpaceDE w:val="0"/>
        <w:autoSpaceDN w:val="0"/>
        <w:adjustRightInd w:val="0"/>
        <w:jc w:val="center"/>
        <w:rPr>
          <w:rFonts w:eastAsiaTheme="minorHAnsi"/>
          <w:b/>
          <w:bCs/>
        </w:rPr>
      </w:pPr>
    </w:p>
    <w:p w:rsidR="006C089F" w:rsidRDefault="006C089F" w:rsidP="006C089F">
      <w:pPr>
        <w:jc w:val="center"/>
        <w:rPr>
          <w:b/>
        </w:rPr>
      </w:pPr>
    </w:p>
    <w:p w:rsidR="006C089F" w:rsidRPr="00A40CE7" w:rsidRDefault="006C089F" w:rsidP="006C089F">
      <w:pPr>
        <w:jc w:val="center"/>
        <w:rPr>
          <w:lang w:val="sr-Cyrl-CS"/>
        </w:rPr>
      </w:pPr>
      <w:r w:rsidRPr="00A40CE7">
        <w:rPr>
          <w:lang w:val="sr-Cyrl-CS"/>
        </w:rPr>
        <w:t xml:space="preserve">Члан </w:t>
      </w:r>
      <w:r w:rsidRPr="00A40CE7">
        <w:t>1</w:t>
      </w:r>
      <w:r w:rsidR="00BE1538">
        <w:rPr>
          <w:lang w:val="sr-Cyrl-CS"/>
        </w:rPr>
        <w:t>4</w:t>
      </w:r>
      <w:r w:rsidRPr="00A40CE7">
        <w:rPr>
          <w:lang w:val="sr-Cyrl-CS"/>
        </w:rPr>
        <w:t>.</w:t>
      </w:r>
    </w:p>
    <w:p w:rsidR="006C089F" w:rsidRPr="00A84E4D" w:rsidRDefault="006C089F" w:rsidP="006C089F">
      <w:pPr>
        <w:jc w:val="center"/>
        <w:rPr>
          <w:lang w:val="sr-Cyrl-CS"/>
        </w:rPr>
      </w:pPr>
    </w:p>
    <w:p w:rsidR="006C089F" w:rsidRPr="00333D08" w:rsidRDefault="006C089F" w:rsidP="006C089F">
      <w:pPr>
        <w:jc w:val="both"/>
      </w:pPr>
      <w:r w:rsidRPr="00A84E4D">
        <w:rPr>
          <w:lang w:val="sr-Cyrl-CS"/>
        </w:rPr>
        <w:tab/>
        <w:t>Одлуку о Завршном рачуну буџета Општине Владичин Хан за 20</w:t>
      </w:r>
      <w:r w:rsidR="0020799E">
        <w:rPr>
          <w:lang w:val="sr-Cyrl-CS"/>
        </w:rPr>
        <w:t>2</w:t>
      </w:r>
      <w:r w:rsidR="00A00780">
        <w:rPr>
          <w:lang w:val="sr-Cyrl-CS"/>
        </w:rPr>
        <w:t>4</w:t>
      </w:r>
      <w:r w:rsidRPr="00A84E4D">
        <w:rPr>
          <w:lang w:val="sr-Cyrl-CS"/>
        </w:rPr>
        <w:t xml:space="preserve">. </w:t>
      </w:r>
      <w:r w:rsidR="002741E2">
        <w:rPr>
          <w:lang w:val="sr-Cyrl-CS"/>
        </w:rPr>
        <w:t>г</w:t>
      </w:r>
      <w:r w:rsidRPr="00A84E4D">
        <w:rPr>
          <w:lang w:val="sr-Cyrl-CS"/>
        </w:rPr>
        <w:t>одину усвојену од стране Скупштине општине Владичин Хан доставити Управи трезора</w:t>
      </w:r>
      <w:r>
        <w:t>.</w:t>
      </w:r>
    </w:p>
    <w:p w:rsidR="006C089F" w:rsidRDefault="006C089F" w:rsidP="006C089F">
      <w:pPr>
        <w:jc w:val="both"/>
      </w:pPr>
    </w:p>
    <w:p w:rsidR="006C089F" w:rsidRDefault="006C089F" w:rsidP="006C089F">
      <w:pPr>
        <w:ind w:firstLine="720"/>
        <w:jc w:val="both"/>
        <w:rPr>
          <w:lang w:val="sr-Cyrl-CS"/>
        </w:rPr>
      </w:pPr>
    </w:p>
    <w:p w:rsidR="006C089F" w:rsidRDefault="006C089F" w:rsidP="006C089F">
      <w:pPr>
        <w:ind w:firstLine="720"/>
        <w:jc w:val="both"/>
      </w:pPr>
      <w:r>
        <w:t>Одлуку објавити у „Службеном гласнику Града Врања“</w:t>
      </w:r>
    </w:p>
    <w:p w:rsidR="006C089F" w:rsidRDefault="006C089F" w:rsidP="006C089F">
      <w:pPr>
        <w:ind w:firstLine="720"/>
        <w:jc w:val="both"/>
      </w:pPr>
    </w:p>
    <w:p w:rsidR="006C089F" w:rsidRDefault="006C089F" w:rsidP="006C089F">
      <w:pPr>
        <w:ind w:firstLine="720"/>
        <w:jc w:val="both"/>
      </w:pPr>
    </w:p>
    <w:p w:rsidR="006C089F" w:rsidRPr="003A4AC4" w:rsidRDefault="006C089F" w:rsidP="006C089F">
      <w:pPr>
        <w:jc w:val="both"/>
        <w:rPr>
          <w:b/>
          <w:lang w:val="sr-Cyrl-CS"/>
        </w:rPr>
      </w:pPr>
      <w:r w:rsidRPr="003A4AC4">
        <w:rPr>
          <w:b/>
          <w:lang w:val="sr-Cyrl-CS"/>
        </w:rPr>
        <w:t>СКУПШТИНА ОПШТИНЕ</w:t>
      </w:r>
    </w:p>
    <w:p w:rsidR="006C089F" w:rsidRPr="003A4AC4" w:rsidRDefault="006C089F" w:rsidP="006C089F">
      <w:pPr>
        <w:jc w:val="both"/>
        <w:rPr>
          <w:b/>
          <w:lang w:val="sr-Cyrl-CS"/>
        </w:rPr>
      </w:pPr>
      <w:r w:rsidRPr="003A4AC4">
        <w:rPr>
          <w:b/>
          <w:lang w:val="sr-Cyrl-CS"/>
        </w:rPr>
        <w:t>ВЛАДИЧИН ХАН</w:t>
      </w:r>
    </w:p>
    <w:p w:rsidR="006C089F" w:rsidRPr="003A4AC4" w:rsidRDefault="006C089F" w:rsidP="006C089F">
      <w:pPr>
        <w:jc w:val="both"/>
        <w:rPr>
          <w:b/>
        </w:rPr>
      </w:pPr>
      <w:r w:rsidRPr="003A4AC4">
        <w:rPr>
          <w:b/>
          <w:lang w:val="sr-Cyrl-CS"/>
        </w:rPr>
        <w:t>Број:</w:t>
      </w:r>
      <w:r w:rsidR="006D10F6">
        <w:rPr>
          <w:b/>
        </w:rPr>
        <w:t>06-99</w:t>
      </w:r>
      <w:r w:rsidR="003A4AC4" w:rsidRPr="003A4AC4">
        <w:rPr>
          <w:b/>
        </w:rPr>
        <w:t>/</w:t>
      </w:r>
      <w:r w:rsidR="00A237A4">
        <w:rPr>
          <w:b/>
        </w:rPr>
        <w:t>1</w:t>
      </w:r>
      <w:r w:rsidR="00183555" w:rsidRPr="003A4AC4">
        <w:rPr>
          <w:b/>
        </w:rPr>
        <w:t>/</w:t>
      </w:r>
      <w:r w:rsidR="00EF0C35">
        <w:rPr>
          <w:b/>
        </w:rPr>
        <w:t>2</w:t>
      </w:r>
      <w:r w:rsidR="00A00780">
        <w:rPr>
          <w:b/>
        </w:rPr>
        <w:t>5</w:t>
      </w:r>
      <w:r w:rsidR="00183555" w:rsidRPr="003A4AC4">
        <w:rPr>
          <w:b/>
        </w:rPr>
        <w:t>-I</w:t>
      </w:r>
    </w:p>
    <w:p w:rsidR="006C089F" w:rsidRPr="00A84E4D" w:rsidRDefault="006C089F" w:rsidP="006C089F">
      <w:pPr>
        <w:jc w:val="right"/>
        <w:rPr>
          <w:lang w:val="sr-Cyrl-CS"/>
        </w:rPr>
      </w:pPr>
    </w:p>
    <w:p w:rsidR="006C089F" w:rsidRDefault="006C089F" w:rsidP="006C089F">
      <w:pPr>
        <w:jc w:val="center"/>
        <w:rPr>
          <w:b/>
        </w:rPr>
      </w:pPr>
      <w:r w:rsidRPr="00A84E4D">
        <w:rPr>
          <w:b/>
          <w:lang w:val="sr-Cyrl-CS"/>
        </w:rPr>
        <w:t xml:space="preserve">                                                                </w:t>
      </w:r>
      <w:r>
        <w:rPr>
          <w:b/>
          <w:lang w:val="sr-Cyrl-CS"/>
        </w:rPr>
        <w:t xml:space="preserve">                      </w:t>
      </w:r>
      <w:r w:rsidR="006D10F6">
        <w:rPr>
          <w:b/>
        </w:rPr>
        <w:tab/>
      </w:r>
      <w:r w:rsidR="006D10F6">
        <w:rPr>
          <w:b/>
        </w:rPr>
        <w:tab/>
      </w:r>
      <w:r w:rsidR="006D10F6">
        <w:rPr>
          <w:b/>
        </w:rPr>
        <w:tab/>
      </w:r>
      <w:r>
        <w:rPr>
          <w:b/>
          <w:lang w:val="sr-Cyrl-CS"/>
        </w:rPr>
        <w:t xml:space="preserve"> ПРЕДСЕДНИ</w:t>
      </w:r>
      <w:r w:rsidR="002515A0">
        <w:rPr>
          <w:b/>
          <w:lang w:val="sr-Cyrl-CS"/>
        </w:rPr>
        <w:t>Ц</w:t>
      </w:r>
      <w:r>
        <w:rPr>
          <w:b/>
          <w:lang w:val="sr-Cyrl-CS"/>
        </w:rPr>
        <w:t>А,</w:t>
      </w:r>
      <w:r w:rsidRPr="00A84E4D">
        <w:rPr>
          <w:b/>
          <w:lang w:val="sr-Cyrl-CS"/>
        </w:rPr>
        <w:t xml:space="preserve"> </w:t>
      </w:r>
    </w:p>
    <w:p w:rsidR="006C089F" w:rsidRDefault="00CC53F5" w:rsidP="00CC53F5">
      <w:pPr>
        <w:jc w:val="center"/>
        <w:rPr>
          <w:b/>
        </w:rPr>
      </w:pPr>
      <w:r>
        <w:rPr>
          <w:b/>
        </w:rPr>
        <w:t xml:space="preserve">                     </w:t>
      </w:r>
      <w:r w:rsidR="006C089F">
        <w:rPr>
          <w:b/>
        </w:rPr>
        <w:t xml:space="preserve">                                                        </w:t>
      </w:r>
      <w:r>
        <w:rPr>
          <w:b/>
        </w:rPr>
        <w:t xml:space="preserve">          </w:t>
      </w:r>
      <w:r w:rsidR="006D10F6">
        <w:rPr>
          <w:b/>
        </w:rPr>
        <w:tab/>
      </w:r>
      <w:r w:rsidR="006D10F6">
        <w:rPr>
          <w:b/>
        </w:rPr>
        <w:tab/>
      </w:r>
      <w:r w:rsidR="006D10F6">
        <w:rPr>
          <w:b/>
        </w:rPr>
        <w:tab/>
      </w:r>
      <w:r w:rsidR="006C089F">
        <w:rPr>
          <w:b/>
        </w:rPr>
        <w:t xml:space="preserve"> </w:t>
      </w:r>
      <w:r w:rsidR="002515A0">
        <w:rPr>
          <w:b/>
          <w:lang w:val="sr-Cyrl-CS"/>
        </w:rPr>
        <w:t>Данијела Попо</w:t>
      </w:r>
      <w:r w:rsidR="006C089F">
        <w:rPr>
          <w:b/>
          <w:lang w:val="sr-Cyrl-CS"/>
        </w:rPr>
        <w:t>вић</w:t>
      </w: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F2201" w:rsidRDefault="008F2201" w:rsidP="00851772">
      <w:pPr>
        <w:autoSpaceDE w:val="0"/>
        <w:autoSpaceDN w:val="0"/>
        <w:adjustRightInd w:val="0"/>
        <w:jc w:val="center"/>
        <w:rPr>
          <w:b/>
          <w:bCs/>
        </w:rPr>
      </w:pPr>
    </w:p>
    <w:p w:rsidR="003626AB" w:rsidRPr="003626AB" w:rsidRDefault="003626AB" w:rsidP="00CC53F5"/>
    <w:sectPr w:rsidR="003626AB" w:rsidRPr="003626AB" w:rsidSect="00D27871">
      <w:footerReference w:type="default" r:id="rId9"/>
      <w:pgSz w:w="12240" w:h="15840"/>
      <w:pgMar w:top="1077" w:right="474" w:bottom="70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018" w:rsidRDefault="001C4018" w:rsidP="003A7094">
      <w:r>
        <w:separator/>
      </w:r>
    </w:p>
  </w:endnote>
  <w:endnote w:type="continuationSeparator" w:id="0">
    <w:p w:rsidR="001C4018" w:rsidRDefault="001C4018" w:rsidP="003A7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Roman Cirilica">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18401"/>
      <w:docPartObj>
        <w:docPartGallery w:val="Page Numbers (Bottom of Page)"/>
        <w:docPartUnique/>
      </w:docPartObj>
    </w:sdtPr>
    <w:sdtContent>
      <w:p w:rsidR="009E074B" w:rsidRDefault="00531B73">
        <w:pPr>
          <w:pStyle w:val="Footer"/>
          <w:jc w:val="right"/>
        </w:pPr>
        <w:r>
          <w:fldChar w:fldCharType="begin"/>
        </w:r>
        <w:r w:rsidR="009E074B">
          <w:instrText xml:space="preserve"> PAGE   \* MERGEFORMAT </w:instrText>
        </w:r>
        <w:r>
          <w:fldChar w:fldCharType="separate"/>
        </w:r>
        <w:r w:rsidR="006D10F6">
          <w:rPr>
            <w:noProof/>
          </w:rPr>
          <w:t>28</w:t>
        </w:r>
        <w:r>
          <w:rPr>
            <w:noProof/>
          </w:rPr>
          <w:fldChar w:fldCharType="end"/>
        </w:r>
      </w:p>
    </w:sdtContent>
  </w:sdt>
  <w:p w:rsidR="009E074B" w:rsidRDefault="009E07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74B" w:rsidRDefault="00531B73">
    <w:pPr>
      <w:pStyle w:val="Footer"/>
      <w:jc w:val="right"/>
    </w:pPr>
    <w:r>
      <w:fldChar w:fldCharType="begin"/>
    </w:r>
    <w:r w:rsidR="009E074B">
      <w:instrText xml:space="preserve"> PAGE   \* MERGEFORMAT </w:instrText>
    </w:r>
    <w:r>
      <w:fldChar w:fldCharType="separate"/>
    </w:r>
    <w:r w:rsidR="006D10F6">
      <w:rPr>
        <w:noProof/>
      </w:rPr>
      <w:t>30</w:t>
    </w:r>
    <w:r>
      <w:rPr>
        <w:noProof/>
      </w:rPr>
      <w:fldChar w:fldCharType="end"/>
    </w:r>
  </w:p>
  <w:p w:rsidR="009E074B" w:rsidRDefault="009E07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018" w:rsidRDefault="001C4018" w:rsidP="003A7094">
      <w:r>
        <w:separator/>
      </w:r>
    </w:p>
  </w:footnote>
  <w:footnote w:type="continuationSeparator" w:id="0">
    <w:p w:rsidR="001C4018" w:rsidRDefault="001C4018" w:rsidP="003A7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0E401C"/>
    <w:lvl w:ilvl="0">
      <w:numFmt w:val="decimal"/>
      <w:lvlText w:val="*"/>
      <w:lvlJc w:val="left"/>
    </w:lvl>
  </w:abstractNum>
  <w:abstractNum w:abstractNumId="1">
    <w:nsid w:val="04415CB7"/>
    <w:multiLevelType w:val="hybridMultilevel"/>
    <w:tmpl w:val="889C47DE"/>
    <w:lvl w:ilvl="0" w:tplc="EAD8E7FE">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94353"/>
    <w:multiLevelType w:val="hybridMultilevel"/>
    <w:tmpl w:val="05A289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253067F0"/>
    <w:multiLevelType w:val="hybridMultilevel"/>
    <w:tmpl w:val="206A0668"/>
    <w:lvl w:ilvl="0" w:tplc="F0548DCE">
      <w:numFmt w:val="bullet"/>
      <w:lvlText w:val=""/>
      <w:lvlJc w:val="left"/>
      <w:pPr>
        <w:ind w:left="63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E2EEF"/>
    <w:multiLevelType w:val="hybridMultilevel"/>
    <w:tmpl w:val="F2DA4706"/>
    <w:lvl w:ilvl="0" w:tplc="3CFCEBD6">
      <w:start w:val="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47F37"/>
    <w:multiLevelType w:val="hybridMultilevel"/>
    <w:tmpl w:val="6076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B12317"/>
    <w:multiLevelType w:val="hybridMultilevel"/>
    <w:tmpl w:val="D5B6324C"/>
    <w:lvl w:ilvl="0" w:tplc="7ABA9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963A8"/>
    <w:multiLevelType w:val="hybridMultilevel"/>
    <w:tmpl w:val="BDD0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EA6515"/>
    <w:multiLevelType w:val="hybridMultilevel"/>
    <w:tmpl w:val="DADCA1B8"/>
    <w:lvl w:ilvl="0" w:tplc="04090001">
      <w:start w:val="17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2E5BEB"/>
    <w:multiLevelType w:val="hybridMultilevel"/>
    <w:tmpl w:val="57D04536"/>
    <w:lvl w:ilvl="0" w:tplc="2668E1D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E453F"/>
    <w:multiLevelType w:val="hybridMultilevel"/>
    <w:tmpl w:val="726E6006"/>
    <w:lvl w:ilvl="0" w:tplc="04090001">
      <w:start w:val="1"/>
      <w:numFmt w:val="bullet"/>
      <w:lvlText w:val=""/>
      <w:lvlJc w:val="left"/>
      <w:pPr>
        <w:ind w:left="1126" w:hanging="360"/>
      </w:pPr>
      <w:rPr>
        <w:rFonts w:ascii="Symbol" w:hAnsi="Symbol" w:hint="default"/>
      </w:rPr>
    </w:lvl>
    <w:lvl w:ilvl="1" w:tplc="04090003">
      <w:start w:val="1"/>
      <w:numFmt w:val="bullet"/>
      <w:lvlText w:val="o"/>
      <w:lvlJc w:val="left"/>
      <w:pPr>
        <w:ind w:left="1846" w:hanging="360"/>
      </w:pPr>
      <w:rPr>
        <w:rFonts w:ascii="Courier New" w:hAnsi="Courier New" w:cs="Courier New" w:hint="default"/>
      </w:rPr>
    </w:lvl>
    <w:lvl w:ilvl="2" w:tplc="04090005">
      <w:start w:val="1"/>
      <w:numFmt w:val="bullet"/>
      <w:lvlText w:val=""/>
      <w:lvlJc w:val="left"/>
      <w:pPr>
        <w:ind w:left="2566" w:hanging="360"/>
      </w:pPr>
      <w:rPr>
        <w:rFonts w:ascii="Wingdings" w:hAnsi="Wingdings" w:hint="default"/>
      </w:rPr>
    </w:lvl>
    <w:lvl w:ilvl="3" w:tplc="04090001">
      <w:start w:val="1"/>
      <w:numFmt w:val="bullet"/>
      <w:lvlText w:val=""/>
      <w:lvlJc w:val="left"/>
      <w:pPr>
        <w:ind w:left="3286" w:hanging="360"/>
      </w:pPr>
      <w:rPr>
        <w:rFonts w:ascii="Symbol" w:hAnsi="Symbol" w:hint="default"/>
      </w:rPr>
    </w:lvl>
    <w:lvl w:ilvl="4" w:tplc="04090003">
      <w:start w:val="1"/>
      <w:numFmt w:val="bullet"/>
      <w:lvlText w:val="o"/>
      <w:lvlJc w:val="left"/>
      <w:pPr>
        <w:ind w:left="4006" w:hanging="360"/>
      </w:pPr>
      <w:rPr>
        <w:rFonts w:ascii="Courier New" w:hAnsi="Courier New" w:cs="Courier New" w:hint="default"/>
      </w:rPr>
    </w:lvl>
    <w:lvl w:ilvl="5" w:tplc="04090005">
      <w:start w:val="1"/>
      <w:numFmt w:val="bullet"/>
      <w:lvlText w:val=""/>
      <w:lvlJc w:val="left"/>
      <w:pPr>
        <w:ind w:left="4726" w:hanging="360"/>
      </w:pPr>
      <w:rPr>
        <w:rFonts w:ascii="Wingdings" w:hAnsi="Wingdings" w:hint="default"/>
      </w:rPr>
    </w:lvl>
    <w:lvl w:ilvl="6" w:tplc="04090001">
      <w:start w:val="1"/>
      <w:numFmt w:val="bullet"/>
      <w:lvlText w:val=""/>
      <w:lvlJc w:val="left"/>
      <w:pPr>
        <w:ind w:left="5446" w:hanging="360"/>
      </w:pPr>
      <w:rPr>
        <w:rFonts w:ascii="Symbol" w:hAnsi="Symbol" w:hint="default"/>
      </w:rPr>
    </w:lvl>
    <w:lvl w:ilvl="7" w:tplc="04090003">
      <w:start w:val="1"/>
      <w:numFmt w:val="bullet"/>
      <w:lvlText w:val="o"/>
      <w:lvlJc w:val="left"/>
      <w:pPr>
        <w:ind w:left="6166" w:hanging="360"/>
      </w:pPr>
      <w:rPr>
        <w:rFonts w:ascii="Courier New" w:hAnsi="Courier New" w:cs="Courier New" w:hint="default"/>
      </w:rPr>
    </w:lvl>
    <w:lvl w:ilvl="8" w:tplc="04090005">
      <w:start w:val="1"/>
      <w:numFmt w:val="bullet"/>
      <w:lvlText w:val=""/>
      <w:lvlJc w:val="left"/>
      <w:pPr>
        <w:ind w:left="6886" w:hanging="360"/>
      </w:pPr>
      <w:rPr>
        <w:rFonts w:ascii="Wingdings" w:hAnsi="Wingdings" w:hint="default"/>
      </w:rPr>
    </w:lvl>
  </w:abstractNum>
  <w:abstractNum w:abstractNumId="11">
    <w:nsid w:val="5D3341FF"/>
    <w:multiLevelType w:val="hybridMultilevel"/>
    <w:tmpl w:val="2D58E8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FE75C2D"/>
    <w:multiLevelType w:val="hybridMultilevel"/>
    <w:tmpl w:val="E1504A7E"/>
    <w:lvl w:ilvl="0" w:tplc="DACA24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7400EA"/>
    <w:multiLevelType w:val="hybridMultilevel"/>
    <w:tmpl w:val="75743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67DD68E5"/>
    <w:multiLevelType w:val="hybridMultilevel"/>
    <w:tmpl w:val="4CFE1B80"/>
    <w:lvl w:ilvl="0" w:tplc="5CAA78C8">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699D04CC"/>
    <w:multiLevelType w:val="hybridMultilevel"/>
    <w:tmpl w:val="2E76E756"/>
    <w:lvl w:ilvl="0" w:tplc="46D25D3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6">
    <w:nsid w:val="6DF935CA"/>
    <w:multiLevelType w:val="hybridMultilevel"/>
    <w:tmpl w:val="EEC0F006"/>
    <w:lvl w:ilvl="0" w:tplc="B6A2D618">
      <w:start w:val="1"/>
      <w:numFmt w:val="bullet"/>
      <w:lvlText w:val=""/>
      <w:lvlJc w:val="left"/>
      <w:pPr>
        <w:tabs>
          <w:tab w:val="num" w:pos="720"/>
        </w:tabs>
        <w:ind w:left="720" w:hanging="360"/>
      </w:pPr>
      <w:rPr>
        <w:rFonts w:ascii="Wingdings 2" w:hAnsi="Wingdings 2" w:hint="default"/>
      </w:rPr>
    </w:lvl>
    <w:lvl w:ilvl="1" w:tplc="178E0EF4">
      <w:start w:val="1"/>
      <w:numFmt w:val="bullet"/>
      <w:lvlText w:val=""/>
      <w:lvlJc w:val="left"/>
      <w:pPr>
        <w:tabs>
          <w:tab w:val="num" w:pos="1440"/>
        </w:tabs>
        <w:ind w:left="1440" w:hanging="360"/>
      </w:pPr>
      <w:rPr>
        <w:rFonts w:ascii="Wingdings 2" w:hAnsi="Wingdings 2" w:hint="default"/>
      </w:rPr>
    </w:lvl>
    <w:lvl w:ilvl="2" w:tplc="19902AB0">
      <w:start w:val="1"/>
      <w:numFmt w:val="bullet"/>
      <w:lvlText w:val=""/>
      <w:lvlJc w:val="left"/>
      <w:pPr>
        <w:tabs>
          <w:tab w:val="num" w:pos="2160"/>
        </w:tabs>
        <w:ind w:left="2160" w:hanging="360"/>
      </w:pPr>
      <w:rPr>
        <w:rFonts w:ascii="Wingdings 2" w:hAnsi="Wingdings 2" w:hint="default"/>
      </w:rPr>
    </w:lvl>
    <w:lvl w:ilvl="3" w:tplc="E52693E0">
      <w:start w:val="1"/>
      <w:numFmt w:val="bullet"/>
      <w:lvlText w:val=""/>
      <w:lvlJc w:val="left"/>
      <w:pPr>
        <w:tabs>
          <w:tab w:val="num" w:pos="2880"/>
        </w:tabs>
        <w:ind w:left="2880" w:hanging="360"/>
      </w:pPr>
      <w:rPr>
        <w:rFonts w:ascii="Wingdings 2" w:hAnsi="Wingdings 2" w:hint="default"/>
      </w:rPr>
    </w:lvl>
    <w:lvl w:ilvl="4" w:tplc="A1A821CA">
      <w:start w:val="1"/>
      <w:numFmt w:val="bullet"/>
      <w:lvlText w:val=""/>
      <w:lvlJc w:val="left"/>
      <w:pPr>
        <w:tabs>
          <w:tab w:val="num" w:pos="3600"/>
        </w:tabs>
        <w:ind w:left="3600" w:hanging="360"/>
      </w:pPr>
      <w:rPr>
        <w:rFonts w:ascii="Wingdings 2" w:hAnsi="Wingdings 2" w:hint="default"/>
      </w:rPr>
    </w:lvl>
    <w:lvl w:ilvl="5" w:tplc="8E7EF8E8">
      <w:start w:val="1"/>
      <w:numFmt w:val="bullet"/>
      <w:lvlText w:val=""/>
      <w:lvlJc w:val="left"/>
      <w:pPr>
        <w:tabs>
          <w:tab w:val="num" w:pos="4320"/>
        </w:tabs>
        <w:ind w:left="4320" w:hanging="360"/>
      </w:pPr>
      <w:rPr>
        <w:rFonts w:ascii="Wingdings 2" w:hAnsi="Wingdings 2" w:hint="default"/>
      </w:rPr>
    </w:lvl>
    <w:lvl w:ilvl="6" w:tplc="62A274D0">
      <w:start w:val="1"/>
      <w:numFmt w:val="bullet"/>
      <w:lvlText w:val=""/>
      <w:lvlJc w:val="left"/>
      <w:pPr>
        <w:tabs>
          <w:tab w:val="num" w:pos="5040"/>
        </w:tabs>
        <w:ind w:left="5040" w:hanging="360"/>
      </w:pPr>
      <w:rPr>
        <w:rFonts w:ascii="Wingdings 2" w:hAnsi="Wingdings 2" w:hint="default"/>
      </w:rPr>
    </w:lvl>
    <w:lvl w:ilvl="7" w:tplc="D85835EC">
      <w:start w:val="1"/>
      <w:numFmt w:val="bullet"/>
      <w:lvlText w:val=""/>
      <w:lvlJc w:val="left"/>
      <w:pPr>
        <w:tabs>
          <w:tab w:val="num" w:pos="5760"/>
        </w:tabs>
        <w:ind w:left="5760" w:hanging="360"/>
      </w:pPr>
      <w:rPr>
        <w:rFonts w:ascii="Wingdings 2" w:hAnsi="Wingdings 2" w:hint="default"/>
      </w:rPr>
    </w:lvl>
    <w:lvl w:ilvl="8" w:tplc="FF445D86">
      <w:start w:val="1"/>
      <w:numFmt w:val="bullet"/>
      <w:lvlText w:val=""/>
      <w:lvlJc w:val="left"/>
      <w:pPr>
        <w:tabs>
          <w:tab w:val="num" w:pos="6480"/>
        </w:tabs>
        <w:ind w:left="6480" w:hanging="360"/>
      </w:pPr>
      <w:rPr>
        <w:rFonts w:ascii="Wingdings 2" w:hAnsi="Wingdings 2" w:hint="default"/>
      </w:rPr>
    </w:lvl>
  </w:abstractNum>
  <w:abstractNum w:abstractNumId="17">
    <w:nsid w:val="6FD10349"/>
    <w:multiLevelType w:val="hybridMultilevel"/>
    <w:tmpl w:val="30B29B3E"/>
    <w:lvl w:ilvl="0" w:tplc="2EF622FA">
      <w:start w:val="15"/>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8">
    <w:nsid w:val="77292B30"/>
    <w:multiLevelType w:val="hybridMultilevel"/>
    <w:tmpl w:val="6EEC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425553"/>
    <w:multiLevelType w:val="hybridMultilevel"/>
    <w:tmpl w:val="3F90C586"/>
    <w:lvl w:ilvl="0" w:tplc="F1EED718">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8"/>
  </w:num>
  <w:num w:numId="5">
    <w:abstractNumId w:val="5"/>
  </w:num>
  <w:num w:numId="6">
    <w:abstractNumId w:val="4"/>
  </w:num>
  <w:num w:numId="7">
    <w:abstractNumId w:val="6"/>
  </w:num>
  <w:num w:numId="8">
    <w:abstractNumId w:val="0"/>
    <w:lvlOverride w:ilvl="0">
      <w:lvl w:ilvl="0">
        <w:start w:val="65535"/>
        <w:numFmt w:val="bullet"/>
        <w:lvlText w:val="-"/>
        <w:legacy w:legacy="1" w:legacySpace="0" w:legacyIndent="117"/>
        <w:lvlJc w:val="left"/>
        <w:rPr>
          <w:rFonts w:ascii="Times New Roman" w:hAnsi="Times New Roman" w:cs="Times New Roman" w:hint="default"/>
        </w:rPr>
      </w:lvl>
    </w:lvlOverride>
  </w:num>
  <w:num w:numId="9">
    <w:abstractNumId w:val="17"/>
  </w:num>
  <w:num w:numId="10">
    <w:abstractNumId w:val="14"/>
  </w:num>
  <w:num w:numId="11">
    <w:abstractNumId w:val="15"/>
  </w:num>
  <w:num w:numId="12">
    <w:abstractNumId w:val="18"/>
  </w:num>
  <w:num w:numId="13">
    <w:abstractNumId w:val="1"/>
  </w:num>
  <w:num w:numId="14">
    <w:abstractNumId w:val="9"/>
  </w:num>
  <w:num w:numId="15">
    <w:abstractNumId w:val="12"/>
  </w:num>
  <w:num w:numId="16">
    <w:abstractNumId w:val="2"/>
  </w:num>
  <w:num w:numId="17">
    <w:abstractNumId w:val="13"/>
  </w:num>
  <w:num w:numId="18">
    <w:abstractNumId w:val="10"/>
  </w:num>
  <w:num w:numId="19">
    <w:abstractNumId w:val="16"/>
  </w:num>
  <w:num w:numId="20">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425"/>
  <w:characterSpacingControl w:val="doNotCompress"/>
  <w:hdrShapeDefaults>
    <o:shapedefaults v:ext="edit" spidmax="11266"/>
  </w:hdrShapeDefaults>
  <w:footnotePr>
    <w:footnote w:id="-1"/>
    <w:footnote w:id="0"/>
  </w:footnotePr>
  <w:endnotePr>
    <w:endnote w:id="-1"/>
    <w:endnote w:id="0"/>
  </w:endnotePr>
  <w:compat/>
  <w:rsids>
    <w:rsidRoot w:val="00194571"/>
    <w:rsid w:val="0000121E"/>
    <w:rsid w:val="00001832"/>
    <w:rsid w:val="00001B2D"/>
    <w:rsid w:val="00003EDE"/>
    <w:rsid w:val="00005B02"/>
    <w:rsid w:val="0000789B"/>
    <w:rsid w:val="00007E1B"/>
    <w:rsid w:val="00010BE1"/>
    <w:rsid w:val="0001493C"/>
    <w:rsid w:val="000168C5"/>
    <w:rsid w:val="00023DC7"/>
    <w:rsid w:val="0002485C"/>
    <w:rsid w:val="00026A64"/>
    <w:rsid w:val="00031683"/>
    <w:rsid w:val="0003179D"/>
    <w:rsid w:val="0003261C"/>
    <w:rsid w:val="00032930"/>
    <w:rsid w:val="00033147"/>
    <w:rsid w:val="000348A5"/>
    <w:rsid w:val="00034E57"/>
    <w:rsid w:val="00035267"/>
    <w:rsid w:val="00037194"/>
    <w:rsid w:val="00037300"/>
    <w:rsid w:val="00037EFB"/>
    <w:rsid w:val="00040087"/>
    <w:rsid w:val="00040C3C"/>
    <w:rsid w:val="000412C4"/>
    <w:rsid w:val="00041999"/>
    <w:rsid w:val="00042C72"/>
    <w:rsid w:val="0004447C"/>
    <w:rsid w:val="00047830"/>
    <w:rsid w:val="00050648"/>
    <w:rsid w:val="000542F7"/>
    <w:rsid w:val="000543E5"/>
    <w:rsid w:val="00054675"/>
    <w:rsid w:val="000550DC"/>
    <w:rsid w:val="000626C4"/>
    <w:rsid w:val="000653D5"/>
    <w:rsid w:val="00066581"/>
    <w:rsid w:val="0007072F"/>
    <w:rsid w:val="00070794"/>
    <w:rsid w:val="0007289C"/>
    <w:rsid w:val="00073B69"/>
    <w:rsid w:val="00076162"/>
    <w:rsid w:val="00076721"/>
    <w:rsid w:val="0007682E"/>
    <w:rsid w:val="000769B3"/>
    <w:rsid w:val="00080AE3"/>
    <w:rsid w:val="00080FEA"/>
    <w:rsid w:val="000812DD"/>
    <w:rsid w:val="00083A9E"/>
    <w:rsid w:val="00084626"/>
    <w:rsid w:val="00084A7E"/>
    <w:rsid w:val="00085417"/>
    <w:rsid w:val="00085597"/>
    <w:rsid w:val="00085946"/>
    <w:rsid w:val="00087338"/>
    <w:rsid w:val="000879D9"/>
    <w:rsid w:val="00087E16"/>
    <w:rsid w:val="00092E45"/>
    <w:rsid w:val="00093DAC"/>
    <w:rsid w:val="00094657"/>
    <w:rsid w:val="0009727A"/>
    <w:rsid w:val="00097ED1"/>
    <w:rsid w:val="000A137B"/>
    <w:rsid w:val="000A25C1"/>
    <w:rsid w:val="000A6654"/>
    <w:rsid w:val="000A72D6"/>
    <w:rsid w:val="000A7E59"/>
    <w:rsid w:val="000B08E6"/>
    <w:rsid w:val="000B0D40"/>
    <w:rsid w:val="000B4475"/>
    <w:rsid w:val="000B7E7D"/>
    <w:rsid w:val="000C01AB"/>
    <w:rsid w:val="000C046B"/>
    <w:rsid w:val="000C1EA6"/>
    <w:rsid w:val="000C2820"/>
    <w:rsid w:val="000C5469"/>
    <w:rsid w:val="000C6843"/>
    <w:rsid w:val="000C719A"/>
    <w:rsid w:val="000D0B17"/>
    <w:rsid w:val="000D1D6C"/>
    <w:rsid w:val="000D204E"/>
    <w:rsid w:val="000D3D7A"/>
    <w:rsid w:val="000D4EF6"/>
    <w:rsid w:val="000D7310"/>
    <w:rsid w:val="000E0AAB"/>
    <w:rsid w:val="000E43DD"/>
    <w:rsid w:val="000E487C"/>
    <w:rsid w:val="000E4E01"/>
    <w:rsid w:val="000E56F7"/>
    <w:rsid w:val="000E5906"/>
    <w:rsid w:val="000F0013"/>
    <w:rsid w:val="000F0708"/>
    <w:rsid w:val="000F1135"/>
    <w:rsid w:val="000F3487"/>
    <w:rsid w:val="0010258C"/>
    <w:rsid w:val="00102BAF"/>
    <w:rsid w:val="001106D0"/>
    <w:rsid w:val="00112FFA"/>
    <w:rsid w:val="0011452E"/>
    <w:rsid w:val="00115AF4"/>
    <w:rsid w:val="0011625C"/>
    <w:rsid w:val="001166C3"/>
    <w:rsid w:val="00117209"/>
    <w:rsid w:val="00121392"/>
    <w:rsid w:val="0012199E"/>
    <w:rsid w:val="001219C4"/>
    <w:rsid w:val="001239C6"/>
    <w:rsid w:val="00124C50"/>
    <w:rsid w:val="00125EEA"/>
    <w:rsid w:val="001262E1"/>
    <w:rsid w:val="0013093E"/>
    <w:rsid w:val="0013178E"/>
    <w:rsid w:val="00131BFA"/>
    <w:rsid w:val="00131CB8"/>
    <w:rsid w:val="001329CD"/>
    <w:rsid w:val="0013332A"/>
    <w:rsid w:val="00134881"/>
    <w:rsid w:val="00134B74"/>
    <w:rsid w:val="00137114"/>
    <w:rsid w:val="0013757B"/>
    <w:rsid w:val="001405C3"/>
    <w:rsid w:val="00141182"/>
    <w:rsid w:val="001415A3"/>
    <w:rsid w:val="00142D3B"/>
    <w:rsid w:val="00145B0A"/>
    <w:rsid w:val="00146B7F"/>
    <w:rsid w:val="001511FF"/>
    <w:rsid w:val="001551D8"/>
    <w:rsid w:val="00156A4E"/>
    <w:rsid w:val="00157C49"/>
    <w:rsid w:val="0016269A"/>
    <w:rsid w:val="0016365E"/>
    <w:rsid w:val="00164116"/>
    <w:rsid w:val="00164258"/>
    <w:rsid w:val="00165AC0"/>
    <w:rsid w:val="001661F8"/>
    <w:rsid w:val="00167883"/>
    <w:rsid w:val="001718FB"/>
    <w:rsid w:val="00171B49"/>
    <w:rsid w:val="00172E67"/>
    <w:rsid w:val="00173F08"/>
    <w:rsid w:val="00176B0D"/>
    <w:rsid w:val="00180C48"/>
    <w:rsid w:val="00182754"/>
    <w:rsid w:val="00183555"/>
    <w:rsid w:val="00183A15"/>
    <w:rsid w:val="00191BC2"/>
    <w:rsid w:val="00191EF4"/>
    <w:rsid w:val="00192489"/>
    <w:rsid w:val="001934E4"/>
    <w:rsid w:val="00194571"/>
    <w:rsid w:val="00194619"/>
    <w:rsid w:val="0019747B"/>
    <w:rsid w:val="001A298F"/>
    <w:rsid w:val="001A44D5"/>
    <w:rsid w:val="001A4C31"/>
    <w:rsid w:val="001A63C5"/>
    <w:rsid w:val="001A6856"/>
    <w:rsid w:val="001A6DF0"/>
    <w:rsid w:val="001B1E54"/>
    <w:rsid w:val="001B1FF2"/>
    <w:rsid w:val="001B4549"/>
    <w:rsid w:val="001C1A74"/>
    <w:rsid w:val="001C2543"/>
    <w:rsid w:val="001C4018"/>
    <w:rsid w:val="001C5B3B"/>
    <w:rsid w:val="001C60FC"/>
    <w:rsid w:val="001C65FE"/>
    <w:rsid w:val="001D0594"/>
    <w:rsid w:val="001D1A93"/>
    <w:rsid w:val="001D3218"/>
    <w:rsid w:val="001D4D5F"/>
    <w:rsid w:val="001D6423"/>
    <w:rsid w:val="001D79D9"/>
    <w:rsid w:val="001E0241"/>
    <w:rsid w:val="001E1929"/>
    <w:rsid w:val="001E4B2D"/>
    <w:rsid w:val="001E7F7A"/>
    <w:rsid w:val="001F1A65"/>
    <w:rsid w:val="001F27D6"/>
    <w:rsid w:val="001F3BE3"/>
    <w:rsid w:val="001F3E99"/>
    <w:rsid w:val="001F5C37"/>
    <w:rsid w:val="001F732F"/>
    <w:rsid w:val="001F7CFA"/>
    <w:rsid w:val="0020061A"/>
    <w:rsid w:val="0020142A"/>
    <w:rsid w:val="0020251D"/>
    <w:rsid w:val="00202B48"/>
    <w:rsid w:val="00202C19"/>
    <w:rsid w:val="0020440B"/>
    <w:rsid w:val="002047CD"/>
    <w:rsid w:val="0020799E"/>
    <w:rsid w:val="00210309"/>
    <w:rsid w:val="00212709"/>
    <w:rsid w:val="002131F2"/>
    <w:rsid w:val="00215F13"/>
    <w:rsid w:val="002208C6"/>
    <w:rsid w:val="002210E0"/>
    <w:rsid w:val="002218A7"/>
    <w:rsid w:val="00222EF8"/>
    <w:rsid w:val="00224259"/>
    <w:rsid w:val="002258A4"/>
    <w:rsid w:val="0022700B"/>
    <w:rsid w:val="002325CC"/>
    <w:rsid w:val="00232BD7"/>
    <w:rsid w:val="00232C06"/>
    <w:rsid w:val="00235FB7"/>
    <w:rsid w:val="00240AD7"/>
    <w:rsid w:val="0024103B"/>
    <w:rsid w:val="0024155E"/>
    <w:rsid w:val="002449CF"/>
    <w:rsid w:val="00245451"/>
    <w:rsid w:val="00250AF1"/>
    <w:rsid w:val="002515A0"/>
    <w:rsid w:val="00253CD2"/>
    <w:rsid w:val="0025495E"/>
    <w:rsid w:val="00260AD6"/>
    <w:rsid w:val="00260DFB"/>
    <w:rsid w:val="00261276"/>
    <w:rsid w:val="0026304E"/>
    <w:rsid w:val="002644C0"/>
    <w:rsid w:val="00272FF3"/>
    <w:rsid w:val="00273638"/>
    <w:rsid w:val="002740D1"/>
    <w:rsid w:val="002741E2"/>
    <w:rsid w:val="00274396"/>
    <w:rsid w:val="0027775C"/>
    <w:rsid w:val="002827AC"/>
    <w:rsid w:val="0028543A"/>
    <w:rsid w:val="00285FA3"/>
    <w:rsid w:val="00286B32"/>
    <w:rsid w:val="00287866"/>
    <w:rsid w:val="00287A2D"/>
    <w:rsid w:val="00291112"/>
    <w:rsid w:val="00291152"/>
    <w:rsid w:val="00293712"/>
    <w:rsid w:val="002943C1"/>
    <w:rsid w:val="00294E9C"/>
    <w:rsid w:val="00295EAB"/>
    <w:rsid w:val="0029681B"/>
    <w:rsid w:val="0029702A"/>
    <w:rsid w:val="002A0CAD"/>
    <w:rsid w:val="002A2507"/>
    <w:rsid w:val="002A27C1"/>
    <w:rsid w:val="002A3DB6"/>
    <w:rsid w:val="002A4D65"/>
    <w:rsid w:val="002A51EC"/>
    <w:rsid w:val="002A57DF"/>
    <w:rsid w:val="002B1EE2"/>
    <w:rsid w:val="002B3271"/>
    <w:rsid w:val="002B4460"/>
    <w:rsid w:val="002B7A65"/>
    <w:rsid w:val="002C2CCE"/>
    <w:rsid w:val="002C3516"/>
    <w:rsid w:val="002C5EE7"/>
    <w:rsid w:val="002C6D2E"/>
    <w:rsid w:val="002C75FD"/>
    <w:rsid w:val="002D0A11"/>
    <w:rsid w:val="002D5F64"/>
    <w:rsid w:val="002E1DD2"/>
    <w:rsid w:val="002E1E59"/>
    <w:rsid w:val="002E2104"/>
    <w:rsid w:val="002E262E"/>
    <w:rsid w:val="002E2866"/>
    <w:rsid w:val="002E3CBE"/>
    <w:rsid w:val="002E4FBF"/>
    <w:rsid w:val="002E6A54"/>
    <w:rsid w:val="002E70A8"/>
    <w:rsid w:val="002F0B2B"/>
    <w:rsid w:val="002F12CB"/>
    <w:rsid w:val="002F32C3"/>
    <w:rsid w:val="002F43CC"/>
    <w:rsid w:val="002F5D9F"/>
    <w:rsid w:val="0030086B"/>
    <w:rsid w:val="00301161"/>
    <w:rsid w:val="0030121B"/>
    <w:rsid w:val="00303036"/>
    <w:rsid w:val="0030353F"/>
    <w:rsid w:val="00304CB3"/>
    <w:rsid w:val="00304DD4"/>
    <w:rsid w:val="003063D5"/>
    <w:rsid w:val="00307155"/>
    <w:rsid w:val="00310C50"/>
    <w:rsid w:val="00311DBD"/>
    <w:rsid w:val="003138BD"/>
    <w:rsid w:val="00314A65"/>
    <w:rsid w:val="00314C59"/>
    <w:rsid w:val="00316E8C"/>
    <w:rsid w:val="0032053C"/>
    <w:rsid w:val="00320E78"/>
    <w:rsid w:val="00322C27"/>
    <w:rsid w:val="00324A91"/>
    <w:rsid w:val="0032538B"/>
    <w:rsid w:val="003268BD"/>
    <w:rsid w:val="00326E57"/>
    <w:rsid w:val="0033179C"/>
    <w:rsid w:val="003327C1"/>
    <w:rsid w:val="00333C93"/>
    <w:rsid w:val="00336AC2"/>
    <w:rsid w:val="0033709D"/>
    <w:rsid w:val="00343BB8"/>
    <w:rsid w:val="00343F24"/>
    <w:rsid w:val="003462D3"/>
    <w:rsid w:val="00346931"/>
    <w:rsid w:val="00354535"/>
    <w:rsid w:val="003556A2"/>
    <w:rsid w:val="0035623C"/>
    <w:rsid w:val="003569AB"/>
    <w:rsid w:val="00357B63"/>
    <w:rsid w:val="0036191D"/>
    <w:rsid w:val="00361A9B"/>
    <w:rsid w:val="003626AB"/>
    <w:rsid w:val="003661F9"/>
    <w:rsid w:val="003740D7"/>
    <w:rsid w:val="0037436B"/>
    <w:rsid w:val="003779B6"/>
    <w:rsid w:val="0038171A"/>
    <w:rsid w:val="00384D96"/>
    <w:rsid w:val="00384F22"/>
    <w:rsid w:val="00387819"/>
    <w:rsid w:val="003901D4"/>
    <w:rsid w:val="003921D4"/>
    <w:rsid w:val="0039407D"/>
    <w:rsid w:val="003958F8"/>
    <w:rsid w:val="00397B28"/>
    <w:rsid w:val="003A3384"/>
    <w:rsid w:val="003A362E"/>
    <w:rsid w:val="003A4AC4"/>
    <w:rsid w:val="003A535F"/>
    <w:rsid w:val="003A679E"/>
    <w:rsid w:val="003A7094"/>
    <w:rsid w:val="003A7966"/>
    <w:rsid w:val="003B4754"/>
    <w:rsid w:val="003C0086"/>
    <w:rsid w:val="003C019D"/>
    <w:rsid w:val="003C1898"/>
    <w:rsid w:val="003C33C4"/>
    <w:rsid w:val="003C3FD9"/>
    <w:rsid w:val="003C5FCA"/>
    <w:rsid w:val="003C6037"/>
    <w:rsid w:val="003D1832"/>
    <w:rsid w:val="003D2293"/>
    <w:rsid w:val="003D2B64"/>
    <w:rsid w:val="003D4B1E"/>
    <w:rsid w:val="003D5267"/>
    <w:rsid w:val="003D796C"/>
    <w:rsid w:val="003D7A55"/>
    <w:rsid w:val="003E0665"/>
    <w:rsid w:val="003E119C"/>
    <w:rsid w:val="003E4228"/>
    <w:rsid w:val="003E4EBF"/>
    <w:rsid w:val="003F1CEE"/>
    <w:rsid w:val="003F2357"/>
    <w:rsid w:val="003F25CF"/>
    <w:rsid w:val="003F4FC8"/>
    <w:rsid w:val="003F69CD"/>
    <w:rsid w:val="00400048"/>
    <w:rsid w:val="0040385F"/>
    <w:rsid w:val="004047FF"/>
    <w:rsid w:val="00404F58"/>
    <w:rsid w:val="004050B5"/>
    <w:rsid w:val="00406457"/>
    <w:rsid w:val="0041132F"/>
    <w:rsid w:val="00415AAC"/>
    <w:rsid w:val="00415E1E"/>
    <w:rsid w:val="0041731A"/>
    <w:rsid w:val="00420593"/>
    <w:rsid w:val="0042097A"/>
    <w:rsid w:val="00421AFE"/>
    <w:rsid w:val="004239B8"/>
    <w:rsid w:val="00427CDD"/>
    <w:rsid w:val="00432FE1"/>
    <w:rsid w:val="00433452"/>
    <w:rsid w:val="00434B19"/>
    <w:rsid w:val="00434CCA"/>
    <w:rsid w:val="00434D0A"/>
    <w:rsid w:val="0043524D"/>
    <w:rsid w:val="00440945"/>
    <w:rsid w:val="004411C4"/>
    <w:rsid w:val="0044171C"/>
    <w:rsid w:val="00441B95"/>
    <w:rsid w:val="0044204B"/>
    <w:rsid w:val="0044517B"/>
    <w:rsid w:val="00446A55"/>
    <w:rsid w:val="00447C12"/>
    <w:rsid w:val="004506D9"/>
    <w:rsid w:val="004515F9"/>
    <w:rsid w:val="004539D9"/>
    <w:rsid w:val="004568E1"/>
    <w:rsid w:val="00461F17"/>
    <w:rsid w:val="0046212A"/>
    <w:rsid w:val="00462867"/>
    <w:rsid w:val="004641E2"/>
    <w:rsid w:val="00464D42"/>
    <w:rsid w:val="00466AB5"/>
    <w:rsid w:val="004674D4"/>
    <w:rsid w:val="004678EF"/>
    <w:rsid w:val="00471858"/>
    <w:rsid w:val="00471B44"/>
    <w:rsid w:val="00472B8D"/>
    <w:rsid w:val="00474290"/>
    <w:rsid w:val="00480D64"/>
    <w:rsid w:val="00481D51"/>
    <w:rsid w:val="00482696"/>
    <w:rsid w:val="00487255"/>
    <w:rsid w:val="00491818"/>
    <w:rsid w:val="00493A70"/>
    <w:rsid w:val="00495B9D"/>
    <w:rsid w:val="0049791E"/>
    <w:rsid w:val="00497BF3"/>
    <w:rsid w:val="004A3144"/>
    <w:rsid w:val="004A4482"/>
    <w:rsid w:val="004B22BC"/>
    <w:rsid w:val="004B3957"/>
    <w:rsid w:val="004B54E5"/>
    <w:rsid w:val="004B6736"/>
    <w:rsid w:val="004B7A0A"/>
    <w:rsid w:val="004C2955"/>
    <w:rsid w:val="004C3656"/>
    <w:rsid w:val="004C7513"/>
    <w:rsid w:val="004C76D6"/>
    <w:rsid w:val="004D0059"/>
    <w:rsid w:val="004D4A25"/>
    <w:rsid w:val="004D735B"/>
    <w:rsid w:val="004E2A7B"/>
    <w:rsid w:val="004E52BD"/>
    <w:rsid w:val="004E52FD"/>
    <w:rsid w:val="004F1129"/>
    <w:rsid w:val="004F1C60"/>
    <w:rsid w:val="004F379A"/>
    <w:rsid w:val="004F3AB6"/>
    <w:rsid w:val="004F62AD"/>
    <w:rsid w:val="004F734B"/>
    <w:rsid w:val="004F787E"/>
    <w:rsid w:val="004F7EE1"/>
    <w:rsid w:val="00500969"/>
    <w:rsid w:val="0050653C"/>
    <w:rsid w:val="00507803"/>
    <w:rsid w:val="00507FFA"/>
    <w:rsid w:val="00510A63"/>
    <w:rsid w:val="00514B92"/>
    <w:rsid w:val="00517964"/>
    <w:rsid w:val="005208BB"/>
    <w:rsid w:val="005212A7"/>
    <w:rsid w:val="00521660"/>
    <w:rsid w:val="005222A2"/>
    <w:rsid w:val="005231BF"/>
    <w:rsid w:val="005267E1"/>
    <w:rsid w:val="00527DE8"/>
    <w:rsid w:val="00531534"/>
    <w:rsid w:val="00531B73"/>
    <w:rsid w:val="0053244A"/>
    <w:rsid w:val="00532A86"/>
    <w:rsid w:val="00532C64"/>
    <w:rsid w:val="005341A0"/>
    <w:rsid w:val="0053766C"/>
    <w:rsid w:val="0054064D"/>
    <w:rsid w:val="0054267F"/>
    <w:rsid w:val="00543940"/>
    <w:rsid w:val="0054653C"/>
    <w:rsid w:val="005504A1"/>
    <w:rsid w:val="00551348"/>
    <w:rsid w:val="005539C1"/>
    <w:rsid w:val="0055477C"/>
    <w:rsid w:val="00554B0F"/>
    <w:rsid w:val="00555465"/>
    <w:rsid w:val="00555818"/>
    <w:rsid w:val="00555D98"/>
    <w:rsid w:val="00555F33"/>
    <w:rsid w:val="0056079B"/>
    <w:rsid w:val="00562258"/>
    <w:rsid w:val="00563943"/>
    <w:rsid w:val="00564815"/>
    <w:rsid w:val="0056482D"/>
    <w:rsid w:val="00566B2D"/>
    <w:rsid w:val="00566D70"/>
    <w:rsid w:val="00570DAC"/>
    <w:rsid w:val="00572CC8"/>
    <w:rsid w:val="005730C8"/>
    <w:rsid w:val="0057317E"/>
    <w:rsid w:val="005734CE"/>
    <w:rsid w:val="00574D4C"/>
    <w:rsid w:val="00577222"/>
    <w:rsid w:val="00581673"/>
    <w:rsid w:val="00581C6C"/>
    <w:rsid w:val="005827E6"/>
    <w:rsid w:val="0058468F"/>
    <w:rsid w:val="00584F0F"/>
    <w:rsid w:val="00586364"/>
    <w:rsid w:val="00586FE7"/>
    <w:rsid w:val="00591ADD"/>
    <w:rsid w:val="00593701"/>
    <w:rsid w:val="00595F65"/>
    <w:rsid w:val="005964A1"/>
    <w:rsid w:val="005A1FE5"/>
    <w:rsid w:val="005A2F30"/>
    <w:rsid w:val="005A2FAC"/>
    <w:rsid w:val="005A407A"/>
    <w:rsid w:val="005A43B8"/>
    <w:rsid w:val="005A5642"/>
    <w:rsid w:val="005A677C"/>
    <w:rsid w:val="005A79E7"/>
    <w:rsid w:val="005A7E7C"/>
    <w:rsid w:val="005B19E8"/>
    <w:rsid w:val="005C3654"/>
    <w:rsid w:val="005C3BCA"/>
    <w:rsid w:val="005C41F0"/>
    <w:rsid w:val="005C4327"/>
    <w:rsid w:val="005C4BF1"/>
    <w:rsid w:val="005C58E8"/>
    <w:rsid w:val="005C76F5"/>
    <w:rsid w:val="005D593C"/>
    <w:rsid w:val="005D5AA7"/>
    <w:rsid w:val="005E0166"/>
    <w:rsid w:val="005E031D"/>
    <w:rsid w:val="005E36D5"/>
    <w:rsid w:val="005E4EDA"/>
    <w:rsid w:val="005F0110"/>
    <w:rsid w:val="005F2349"/>
    <w:rsid w:val="005F5B29"/>
    <w:rsid w:val="005F6AA9"/>
    <w:rsid w:val="005F7DEC"/>
    <w:rsid w:val="00602977"/>
    <w:rsid w:val="00603BAB"/>
    <w:rsid w:val="006057A1"/>
    <w:rsid w:val="00606360"/>
    <w:rsid w:val="00607AC7"/>
    <w:rsid w:val="006118B1"/>
    <w:rsid w:val="006153BA"/>
    <w:rsid w:val="006156F9"/>
    <w:rsid w:val="00615DEF"/>
    <w:rsid w:val="00616356"/>
    <w:rsid w:val="006212FB"/>
    <w:rsid w:val="00622AAE"/>
    <w:rsid w:val="006233BF"/>
    <w:rsid w:val="00623C5D"/>
    <w:rsid w:val="00624B58"/>
    <w:rsid w:val="00631DC8"/>
    <w:rsid w:val="00632774"/>
    <w:rsid w:val="00632B75"/>
    <w:rsid w:val="00632DC3"/>
    <w:rsid w:val="00633672"/>
    <w:rsid w:val="00637311"/>
    <w:rsid w:val="00640323"/>
    <w:rsid w:val="0064175D"/>
    <w:rsid w:val="00642DAB"/>
    <w:rsid w:val="0064408E"/>
    <w:rsid w:val="00646963"/>
    <w:rsid w:val="00647F23"/>
    <w:rsid w:val="00650F0D"/>
    <w:rsid w:val="00650FB7"/>
    <w:rsid w:val="00651862"/>
    <w:rsid w:val="00651D6A"/>
    <w:rsid w:val="00653A9F"/>
    <w:rsid w:val="00655EED"/>
    <w:rsid w:val="006562D9"/>
    <w:rsid w:val="00656C55"/>
    <w:rsid w:val="0066148E"/>
    <w:rsid w:val="00661549"/>
    <w:rsid w:val="0066177E"/>
    <w:rsid w:val="00663C5F"/>
    <w:rsid w:val="00666084"/>
    <w:rsid w:val="0066656D"/>
    <w:rsid w:val="0067080B"/>
    <w:rsid w:val="006723D2"/>
    <w:rsid w:val="00673E3E"/>
    <w:rsid w:val="006741A4"/>
    <w:rsid w:val="0067781C"/>
    <w:rsid w:val="006800F5"/>
    <w:rsid w:val="00680247"/>
    <w:rsid w:val="006807C2"/>
    <w:rsid w:val="0068215D"/>
    <w:rsid w:val="00683F4D"/>
    <w:rsid w:val="006918F8"/>
    <w:rsid w:val="0069293D"/>
    <w:rsid w:val="0069591F"/>
    <w:rsid w:val="006963F7"/>
    <w:rsid w:val="006A01D7"/>
    <w:rsid w:val="006A1314"/>
    <w:rsid w:val="006A3BAB"/>
    <w:rsid w:val="006A3C23"/>
    <w:rsid w:val="006A4E89"/>
    <w:rsid w:val="006A5366"/>
    <w:rsid w:val="006A738A"/>
    <w:rsid w:val="006B5A09"/>
    <w:rsid w:val="006B5BDD"/>
    <w:rsid w:val="006B68BF"/>
    <w:rsid w:val="006B7F4D"/>
    <w:rsid w:val="006C089F"/>
    <w:rsid w:val="006C2874"/>
    <w:rsid w:val="006C2A95"/>
    <w:rsid w:val="006C3AD4"/>
    <w:rsid w:val="006C498F"/>
    <w:rsid w:val="006C7FCD"/>
    <w:rsid w:val="006D011D"/>
    <w:rsid w:val="006D10F6"/>
    <w:rsid w:val="006D2341"/>
    <w:rsid w:val="006D5C15"/>
    <w:rsid w:val="006E2D8B"/>
    <w:rsid w:val="006E306F"/>
    <w:rsid w:val="006E3B05"/>
    <w:rsid w:val="006E5E99"/>
    <w:rsid w:val="006E7B7D"/>
    <w:rsid w:val="006F0597"/>
    <w:rsid w:val="006F110D"/>
    <w:rsid w:val="006F1FA7"/>
    <w:rsid w:val="006F5BF3"/>
    <w:rsid w:val="006F7CD4"/>
    <w:rsid w:val="00700443"/>
    <w:rsid w:val="00704AD2"/>
    <w:rsid w:val="00710A68"/>
    <w:rsid w:val="00712050"/>
    <w:rsid w:val="00712652"/>
    <w:rsid w:val="0071333A"/>
    <w:rsid w:val="00713E48"/>
    <w:rsid w:val="00716FAA"/>
    <w:rsid w:val="00717F00"/>
    <w:rsid w:val="00724394"/>
    <w:rsid w:val="00724C56"/>
    <w:rsid w:val="00725C76"/>
    <w:rsid w:val="00726318"/>
    <w:rsid w:val="00730DEC"/>
    <w:rsid w:val="007342E1"/>
    <w:rsid w:val="007343BD"/>
    <w:rsid w:val="00735D98"/>
    <w:rsid w:val="007360AA"/>
    <w:rsid w:val="00736689"/>
    <w:rsid w:val="00740849"/>
    <w:rsid w:val="00743564"/>
    <w:rsid w:val="00744B3E"/>
    <w:rsid w:val="00752333"/>
    <w:rsid w:val="00752BC1"/>
    <w:rsid w:val="007530C5"/>
    <w:rsid w:val="00753F80"/>
    <w:rsid w:val="00756B55"/>
    <w:rsid w:val="00757AFF"/>
    <w:rsid w:val="00760405"/>
    <w:rsid w:val="00761C1F"/>
    <w:rsid w:val="00765B42"/>
    <w:rsid w:val="007669A5"/>
    <w:rsid w:val="00770286"/>
    <w:rsid w:val="007709AD"/>
    <w:rsid w:val="00770E55"/>
    <w:rsid w:val="007756E5"/>
    <w:rsid w:val="007772DF"/>
    <w:rsid w:val="00780CA3"/>
    <w:rsid w:val="007824C1"/>
    <w:rsid w:val="00787E2C"/>
    <w:rsid w:val="007910D2"/>
    <w:rsid w:val="00791811"/>
    <w:rsid w:val="00792E2C"/>
    <w:rsid w:val="00793532"/>
    <w:rsid w:val="00793DF3"/>
    <w:rsid w:val="00793F58"/>
    <w:rsid w:val="0079453B"/>
    <w:rsid w:val="007A11E5"/>
    <w:rsid w:val="007A3052"/>
    <w:rsid w:val="007A54EA"/>
    <w:rsid w:val="007A6494"/>
    <w:rsid w:val="007A6551"/>
    <w:rsid w:val="007A7FA1"/>
    <w:rsid w:val="007B1C22"/>
    <w:rsid w:val="007B2678"/>
    <w:rsid w:val="007B3142"/>
    <w:rsid w:val="007B3D01"/>
    <w:rsid w:val="007B7D2A"/>
    <w:rsid w:val="007C074D"/>
    <w:rsid w:val="007C1E07"/>
    <w:rsid w:val="007C2BFB"/>
    <w:rsid w:val="007C462A"/>
    <w:rsid w:val="007C6602"/>
    <w:rsid w:val="007D031C"/>
    <w:rsid w:val="007D1B34"/>
    <w:rsid w:val="007D491B"/>
    <w:rsid w:val="007D5E22"/>
    <w:rsid w:val="007E0F48"/>
    <w:rsid w:val="007E2A76"/>
    <w:rsid w:val="007E34CC"/>
    <w:rsid w:val="007E6A48"/>
    <w:rsid w:val="007F007C"/>
    <w:rsid w:val="007F08C0"/>
    <w:rsid w:val="007F1B45"/>
    <w:rsid w:val="007F1E87"/>
    <w:rsid w:val="007F3CB0"/>
    <w:rsid w:val="007F7393"/>
    <w:rsid w:val="0080187A"/>
    <w:rsid w:val="008069AA"/>
    <w:rsid w:val="00807DF0"/>
    <w:rsid w:val="00812F30"/>
    <w:rsid w:val="00813547"/>
    <w:rsid w:val="00813E63"/>
    <w:rsid w:val="00816CB6"/>
    <w:rsid w:val="00817A68"/>
    <w:rsid w:val="00820716"/>
    <w:rsid w:val="0082163A"/>
    <w:rsid w:val="00822B92"/>
    <w:rsid w:val="008235BD"/>
    <w:rsid w:val="008257CE"/>
    <w:rsid w:val="00825C04"/>
    <w:rsid w:val="00826962"/>
    <w:rsid w:val="00826BA9"/>
    <w:rsid w:val="00830878"/>
    <w:rsid w:val="00830A65"/>
    <w:rsid w:val="008319D5"/>
    <w:rsid w:val="00832295"/>
    <w:rsid w:val="0083480F"/>
    <w:rsid w:val="008359D6"/>
    <w:rsid w:val="00836256"/>
    <w:rsid w:val="00840318"/>
    <w:rsid w:val="00840F1C"/>
    <w:rsid w:val="00842B09"/>
    <w:rsid w:val="0084429F"/>
    <w:rsid w:val="00844950"/>
    <w:rsid w:val="0084532D"/>
    <w:rsid w:val="008507A2"/>
    <w:rsid w:val="00851772"/>
    <w:rsid w:val="00851F64"/>
    <w:rsid w:val="00855F04"/>
    <w:rsid w:val="00857AFD"/>
    <w:rsid w:val="00860550"/>
    <w:rsid w:val="0086136C"/>
    <w:rsid w:val="00863F91"/>
    <w:rsid w:val="00864450"/>
    <w:rsid w:val="008649B9"/>
    <w:rsid w:val="0086605D"/>
    <w:rsid w:val="008663DC"/>
    <w:rsid w:val="0087070D"/>
    <w:rsid w:val="00872C01"/>
    <w:rsid w:val="00875241"/>
    <w:rsid w:val="00882324"/>
    <w:rsid w:val="00882FC5"/>
    <w:rsid w:val="00883564"/>
    <w:rsid w:val="00883834"/>
    <w:rsid w:val="008859DC"/>
    <w:rsid w:val="00885ED5"/>
    <w:rsid w:val="00886012"/>
    <w:rsid w:val="00890AEA"/>
    <w:rsid w:val="0089305E"/>
    <w:rsid w:val="008A06D9"/>
    <w:rsid w:val="008A1327"/>
    <w:rsid w:val="008A567C"/>
    <w:rsid w:val="008A5736"/>
    <w:rsid w:val="008A5F1F"/>
    <w:rsid w:val="008B1C4C"/>
    <w:rsid w:val="008B25FA"/>
    <w:rsid w:val="008B7D10"/>
    <w:rsid w:val="008C0CEF"/>
    <w:rsid w:val="008C162A"/>
    <w:rsid w:val="008C201E"/>
    <w:rsid w:val="008C29FB"/>
    <w:rsid w:val="008C638D"/>
    <w:rsid w:val="008C6E4D"/>
    <w:rsid w:val="008D5494"/>
    <w:rsid w:val="008D6507"/>
    <w:rsid w:val="008D664D"/>
    <w:rsid w:val="008E039F"/>
    <w:rsid w:val="008E0411"/>
    <w:rsid w:val="008E0A06"/>
    <w:rsid w:val="008E0BC1"/>
    <w:rsid w:val="008E1F1A"/>
    <w:rsid w:val="008E30F3"/>
    <w:rsid w:val="008E37EE"/>
    <w:rsid w:val="008E393A"/>
    <w:rsid w:val="008E3EE2"/>
    <w:rsid w:val="008E4CB2"/>
    <w:rsid w:val="008E663B"/>
    <w:rsid w:val="008E7399"/>
    <w:rsid w:val="008F2201"/>
    <w:rsid w:val="008F2341"/>
    <w:rsid w:val="008F3043"/>
    <w:rsid w:val="008F63C8"/>
    <w:rsid w:val="008F72A3"/>
    <w:rsid w:val="008F7E6A"/>
    <w:rsid w:val="00900814"/>
    <w:rsid w:val="00901FC3"/>
    <w:rsid w:val="0090330F"/>
    <w:rsid w:val="009034F5"/>
    <w:rsid w:val="00903D2C"/>
    <w:rsid w:val="00906DC0"/>
    <w:rsid w:val="00907CFF"/>
    <w:rsid w:val="00910C7C"/>
    <w:rsid w:val="0091115D"/>
    <w:rsid w:val="00911223"/>
    <w:rsid w:val="00912301"/>
    <w:rsid w:val="00912632"/>
    <w:rsid w:val="0092296B"/>
    <w:rsid w:val="0092376A"/>
    <w:rsid w:val="00924757"/>
    <w:rsid w:val="0092501E"/>
    <w:rsid w:val="0092774F"/>
    <w:rsid w:val="0093137C"/>
    <w:rsid w:val="009319CE"/>
    <w:rsid w:val="00931FE9"/>
    <w:rsid w:val="009356C7"/>
    <w:rsid w:val="00937C33"/>
    <w:rsid w:val="0094051C"/>
    <w:rsid w:val="009443FA"/>
    <w:rsid w:val="00944C7C"/>
    <w:rsid w:val="00945112"/>
    <w:rsid w:val="0094594D"/>
    <w:rsid w:val="009510A2"/>
    <w:rsid w:val="009528EC"/>
    <w:rsid w:val="0095439E"/>
    <w:rsid w:val="00956825"/>
    <w:rsid w:val="009579A8"/>
    <w:rsid w:val="00960374"/>
    <w:rsid w:val="00964D91"/>
    <w:rsid w:val="00966328"/>
    <w:rsid w:val="009679E2"/>
    <w:rsid w:val="009736D4"/>
    <w:rsid w:val="00974BA7"/>
    <w:rsid w:val="009765F5"/>
    <w:rsid w:val="00977874"/>
    <w:rsid w:val="00981389"/>
    <w:rsid w:val="00981A6E"/>
    <w:rsid w:val="00982DCD"/>
    <w:rsid w:val="009855BB"/>
    <w:rsid w:val="00986100"/>
    <w:rsid w:val="009865B8"/>
    <w:rsid w:val="009901F5"/>
    <w:rsid w:val="009931F2"/>
    <w:rsid w:val="00994A9A"/>
    <w:rsid w:val="00995056"/>
    <w:rsid w:val="00995631"/>
    <w:rsid w:val="00995C66"/>
    <w:rsid w:val="00995DE0"/>
    <w:rsid w:val="00997EB0"/>
    <w:rsid w:val="009A0D5A"/>
    <w:rsid w:val="009A22DD"/>
    <w:rsid w:val="009A2894"/>
    <w:rsid w:val="009A3DED"/>
    <w:rsid w:val="009A6219"/>
    <w:rsid w:val="009A7D9F"/>
    <w:rsid w:val="009B0B8A"/>
    <w:rsid w:val="009B23CF"/>
    <w:rsid w:val="009B2425"/>
    <w:rsid w:val="009B268F"/>
    <w:rsid w:val="009B3656"/>
    <w:rsid w:val="009B535D"/>
    <w:rsid w:val="009B5E81"/>
    <w:rsid w:val="009C3CDE"/>
    <w:rsid w:val="009C5CA1"/>
    <w:rsid w:val="009C7F03"/>
    <w:rsid w:val="009D08D4"/>
    <w:rsid w:val="009D2002"/>
    <w:rsid w:val="009D2815"/>
    <w:rsid w:val="009D2FA5"/>
    <w:rsid w:val="009D3668"/>
    <w:rsid w:val="009D645A"/>
    <w:rsid w:val="009D682A"/>
    <w:rsid w:val="009D6B99"/>
    <w:rsid w:val="009D7BBD"/>
    <w:rsid w:val="009D7FEF"/>
    <w:rsid w:val="009E074B"/>
    <w:rsid w:val="009E15EA"/>
    <w:rsid w:val="009E248D"/>
    <w:rsid w:val="009E51F9"/>
    <w:rsid w:val="009F1915"/>
    <w:rsid w:val="009F1947"/>
    <w:rsid w:val="009F331A"/>
    <w:rsid w:val="009F4FC1"/>
    <w:rsid w:val="009F552A"/>
    <w:rsid w:val="009F558D"/>
    <w:rsid w:val="009F5C73"/>
    <w:rsid w:val="00A00780"/>
    <w:rsid w:val="00A07FEA"/>
    <w:rsid w:val="00A1275F"/>
    <w:rsid w:val="00A1376F"/>
    <w:rsid w:val="00A13A4E"/>
    <w:rsid w:val="00A15323"/>
    <w:rsid w:val="00A15BC4"/>
    <w:rsid w:val="00A166FC"/>
    <w:rsid w:val="00A22672"/>
    <w:rsid w:val="00A237A4"/>
    <w:rsid w:val="00A24D9E"/>
    <w:rsid w:val="00A25B3D"/>
    <w:rsid w:val="00A27B95"/>
    <w:rsid w:val="00A32899"/>
    <w:rsid w:val="00A32CCD"/>
    <w:rsid w:val="00A33B36"/>
    <w:rsid w:val="00A34464"/>
    <w:rsid w:val="00A345C8"/>
    <w:rsid w:val="00A3651D"/>
    <w:rsid w:val="00A400C9"/>
    <w:rsid w:val="00A403E4"/>
    <w:rsid w:val="00A41F18"/>
    <w:rsid w:val="00A432A5"/>
    <w:rsid w:val="00A458DC"/>
    <w:rsid w:val="00A4626A"/>
    <w:rsid w:val="00A478E3"/>
    <w:rsid w:val="00A507D4"/>
    <w:rsid w:val="00A52A50"/>
    <w:rsid w:val="00A52F5D"/>
    <w:rsid w:val="00A546CF"/>
    <w:rsid w:val="00A57C89"/>
    <w:rsid w:val="00A60061"/>
    <w:rsid w:val="00A6123A"/>
    <w:rsid w:val="00A61607"/>
    <w:rsid w:val="00A64EDC"/>
    <w:rsid w:val="00A66688"/>
    <w:rsid w:val="00A668D1"/>
    <w:rsid w:val="00A6732E"/>
    <w:rsid w:val="00A67768"/>
    <w:rsid w:val="00A70D45"/>
    <w:rsid w:val="00A70D4D"/>
    <w:rsid w:val="00A7242D"/>
    <w:rsid w:val="00A7493F"/>
    <w:rsid w:val="00A775D6"/>
    <w:rsid w:val="00A80743"/>
    <w:rsid w:val="00A8120B"/>
    <w:rsid w:val="00A81D23"/>
    <w:rsid w:val="00A83F39"/>
    <w:rsid w:val="00A8475F"/>
    <w:rsid w:val="00A84C3C"/>
    <w:rsid w:val="00A855B4"/>
    <w:rsid w:val="00A85CEE"/>
    <w:rsid w:val="00A85F3A"/>
    <w:rsid w:val="00A86FF5"/>
    <w:rsid w:val="00A90D7A"/>
    <w:rsid w:val="00A91982"/>
    <w:rsid w:val="00A956FB"/>
    <w:rsid w:val="00AA1D1B"/>
    <w:rsid w:val="00AA203C"/>
    <w:rsid w:val="00AA7016"/>
    <w:rsid w:val="00AB01A0"/>
    <w:rsid w:val="00AB10A2"/>
    <w:rsid w:val="00AB432F"/>
    <w:rsid w:val="00AB48D6"/>
    <w:rsid w:val="00AC1619"/>
    <w:rsid w:val="00AC1E88"/>
    <w:rsid w:val="00AC252B"/>
    <w:rsid w:val="00AC29E9"/>
    <w:rsid w:val="00AC419A"/>
    <w:rsid w:val="00AD0BA9"/>
    <w:rsid w:val="00AD20D2"/>
    <w:rsid w:val="00AD2480"/>
    <w:rsid w:val="00AD2951"/>
    <w:rsid w:val="00AD39A5"/>
    <w:rsid w:val="00AD629D"/>
    <w:rsid w:val="00AE2237"/>
    <w:rsid w:val="00AE2A42"/>
    <w:rsid w:val="00AE3BEB"/>
    <w:rsid w:val="00AE4EE5"/>
    <w:rsid w:val="00AF019B"/>
    <w:rsid w:val="00AF0656"/>
    <w:rsid w:val="00AF0E73"/>
    <w:rsid w:val="00AF1457"/>
    <w:rsid w:val="00AF32B9"/>
    <w:rsid w:val="00AF3300"/>
    <w:rsid w:val="00AF3617"/>
    <w:rsid w:val="00AF3F37"/>
    <w:rsid w:val="00B01A91"/>
    <w:rsid w:val="00B026F1"/>
    <w:rsid w:val="00B02829"/>
    <w:rsid w:val="00B03747"/>
    <w:rsid w:val="00B104EF"/>
    <w:rsid w:val="00B12AD0"/>
    <w:rsid w:val="00B16494"/>
    <w:rsid w:val="00B16B1E"/>
    <w:rsid w:val="00B20D9F"/>
    <w:rsid w:val="00B215AE"/>
    <w:rsid w:val="00B216D8"/>
    <w:rsid w:val="00B21A86"/>
    <w:rsid w:val="00B23455"/>
    <w:rsid w:val="00B24174"/>
    <w:rsid w:val="00B24FF4"/>
    <w:rsid w:val="00B2660C"/>
    <w:rsid w:val="00B31245"/>
    <w:rsid w:val="00B31C4F"/>
    <w:rsid w:val="00B32D04"/>
    <w:rsid w:val="00B33E93"/>
    <w:rsid w:val="00B36044"/>
    <w:rsid w:val="00B37E2D"/>
    <w:rsid w:val="00B41458"/>
    <w:rsid w:val="00B4155C"/>
    <w:rsid w:val="00B418E2"/>
    <w:rsid w:val="00B41EFC"/>
    <w:rsid w:val="00B420B8"/>
    <w:rsid w:val="00B42546"/>
    <w:rsid w:val="00B4496B"/>
    <w:rsid w:val="00B44976"/>
    <w:rsid w:val="00B44B70"/>
    <w:rsid w:val="00B46948"/>
    <w:rsid w:val="00B50531"/>
    <w:rsid w:val="00B507D8"/>
    <w:rsid w:val="00B50EB2"/>
    <w:rsid w:val="00B517DA"/>
    <w:rsid w:val="00B51E7B"/>
    <w:rsid w:val="00B5211C"/>
    <w:rsid w:val="00B53E73"/>
    <w:rsid w:val="00B54D6D"/>
    <w:rsid w:val="00B560D0"/>
    <w:rsid w:val="00B61563"/>
    <w:rsid w:val="00B615AB"/>
    <w:rsid w:val="00B61B22"/>
    <w:rsid w:val="00B62EFB"/>
    <w:rsid w:val="00B6434B"/>
    <w:rsid w:val="00B64408"/>
    <w:rsid w:val="00B648FF"/>
    <w:rsid w:val="00B64AF3"/>
    <w:rsid w:val="00B6793F"/>
    <w:rsid w:val="00B700FF"/>
    <w:rsid w:val="00B712E3"/>
    <w:rsid w:val="00B75552"/>
    <w:rsid w:val="00B75FBA"/>
    <w:rsid w:val="00B7608E"/>
    <w:rsid w:val="00B777CA"/>
    <w:rsid w:val="00B77955"/>
    <w:rsid w:val="00B80A4A"/>
    <w:rsid w:val="00B8154E"/>
    <w:rsid w:val="00B8272D"/>
    <w:rsid w:val="00B82A42"/>
    <w:rsid w:val="00B839E2"/>
    <w:rsid w:val="00B83A93"/>
    <w:rsid w:val="00B84648"/>
    <w:rsid w:val="00B867C1"/>
    <w:rsid w:val="00B878DE"/>
    <w:rsid w:val="00B9050B"/>
    <w:rsid w:val="00B909F3"/>
    <w:rsid w:val="00B932B9"/>
    <w:rsid w:val="00B959D6"/>
    <w:rsid w:val="00B979F5"/>
    <w:rsid w:val="00BA131A"/>
    <w:rsid w:val="00BA5800"/>
    <w:rsid w:val="00BA5AFC"/>
    <w:rsid w:val="00BA7398"/>
    <w:rsid w:val="00BA7B27"/>
    <w:rsid w:val="00BB1B7E"/>
    <w:rsid w:val="00BB3B97"/>
    <w:rsid w:val="00BB5362"/>
    <w:rsid w:val="00BB6951"/>
    <w:rsid w:val="00BC034B"/>
    <w:rsid w:val="00BC05A8"/>
    <w:rsid w:val="00BC13B0"/>
    <w:rsid w:val="00BC27E0"/>
    <w:rsid w:val="00BC2BCB"/>
    <w:rsid w:val="00BC4671"/>
    <w:rsid w:val="00BC470B"/>
    <w:rsid w:val="00BC4C49"/>
    <w:rsid w:val="00BC5C49"/>
    <w:rsid w:val="00BC5F49"/>
    <w:rsid w:val="00BD1162"/>
    <w:rsid w:val="00BD254B"/>
    <w:rsid w:val="00BD280B"/>
    <w:rsid w:val="00BD30B2"/>
    <w:rsid w:val="00BD3A3D"/>
    <w:rsid w:val="00BD4128"/>
    <w:rsid w:val="00BD491F"/>
    <w:rsid w:val="00BD75C4"/>
    <w:rsid w:val="00BE1538"/>
    <w:rsid w:val="00BE1FDD"/>
    <w:rsid w:val="00BE203A"/>
    <w:rsid w:val="00BE2622"/>
    <w:rsid w:val="00BE451A"/>
    <w:rsid w:val="00BE4FE3"/>
    <w:rsid w:val="00BE6784"/>
    <w:rsid w:val="00BE7383"/>
    <w:rsid w:val="00BE7BAF"/>
    <w:rsid w:val="00BF2D34"/>
    <w:rsid w:val="00BF583C"/>
    <w:rsid w:val="00C017B6"/>
    <w:rsid w:val="00C036C3"/>
    <w:rsid w:val="00C03AE4"/>
    <w:rsid w:val="00C04589"/>
    <w:rsid w:val="00C066C8"/>
    <w:rsid w:val="00C06729"/>
    <w:rsid w:val="00C07B41"/>
    <w:rsid w:val="00C1368D"/>
    <w:rsid w:val="00C1554C"/>
    <w:rsid w:val="00C16238"/>
    <w:rsid w:val="00C17347"/>
    <w:rsid w:val="00C20D20"/>
    <w:rsid w:val="00C23776"/>
    <w:rsid w:val="00C2410C"/>
    <w:rsid w:val="00C2586A"/>
    <w:rsid w:val="00C25CD6"/>
    <w:rsid w:val="00C27085"/>
    <w:rsid w:val="00C30587"/>
    <w:rsid w:val="00C368D7"/>
    <w:rsid w:val="00C41C59"/>
    <w:rsid w:val="00C4292B"/>
    <w:rsid w:val="00C44B52"/>
    <w:rsid w:val="00C45490"/>
    <w:rsid w:val="00C46A85"/>
    <w:rsid w:val="00C4723E"/>
    <w:rsid w:val="00C50055"/>
    <w:rsid w:val="00C5207B"/>
    <w:rsid w:val="00C547AC"/>
    <w:rsid w:val="00C6009B"/>
    <w:rsid w:val="00C6019A"/>
    <w:rsid w:val="00C63913"/>
    <w:rsid w:val="00C6396B"/>
    <w:rsid w:val="00C64AC8"/>
    <w:rsid w:val="00C65A45"/>
    <w:rsid w:val="00C67CE9"/>
    <w:rsid w:val="00C72B7C"/>
    <w:rsid w:val="00C72E6D"/>
    <w:rsid w:val="00C7450B"/>
    <w:rsid w:val="00C75B61"/>
    <w:rsid w:val="00C81D4A"/>
    <w:rsid w:val="00C84C58"/>
    <w:rsid w:val="00C8513C"/>
    <w:rsid w:val="00C85BD8"/>
    <w:rsid w:val="00C86609"/>
    <w:rsid w:val="00C8686D"/>
    <w:rsid w:val="00C87214"/>
    <w:rsid w:val="00C93DE4"/>
    <w:rsid w:val="00C94C27"/>
    <w:rsid w:val="00C95C24"/>
    <w:rsid w:val="00C95F95"/>
    <w:rsid w:val="00CA0082"/>
    <w:rsid w:val="00CA134B"/>
    <w:rsid w:val="00CA2EF4"/>
    <w:rsid w:val="00CA4215"/>
    <w:rsid w:val="00CB0773"/>
    <w:rsid w:val="00CB18E1"/>
    <w:rsid w:val="00CB79F3"/>
    <w:rsid w:val="00CC012A"/>
    <w:rsid w:val="00CC03F3"/>
    <w:rsid w:val="00CC05F2"/>
    <w:rsid w:val="00CC2628"/>
    <w:rsid w:val="00CC2EC1"/>
    <w:rsid w:val="00CC4256"/>
    <w:rsid w:val="00CC53F5"/>
    <w:rsid w:val="00CC64A5"/>
    <w:rsid w:val="00CC6D49"/>
    <w:rsid w:val="00CD3323"/>
    <w:rsid w:val="00CD34BD"/>
    <w:rsid w:val="00CD4B66"/>
    <w:rsid w:val="00CD4BD9"/>
    <w:rsid w:val="00CD6ED5"/>
    <w:rsid w:val="00CD7053"/>
    <w:rsid w:val="00CD7EC4"/>
    <w:rsid w:val="00CD7F2A"/>
    <w:rsid w:val="00CE1886"/>
    <w:rsid w:val="00CE3A71"/>
    <w:rsid w:val="00CE5619"/>
    <w:rsid w:val="00CE65E3"/>
    <w:rsid w:val="00CE65F3"/>
    <w:rsid w:val="00CE77A4"/>
    <w:rsid w:val="00CE782C"/>
    <w:rsid w:val="00CF0198"/>
    <w:rsid w:val="00CF0966"/>
    <w:rsid w:val="00CF1E3C"/>
    <w:rsid w:val="00CF2BF4"/>
    <w:rsid w:val="00CF2FC8"/>
    <w:rsid w:val="00CF37C1"/>
    <w:rsid w:val="00CF49CA"/>
    <w:rsid w:val="00CF714B"/>
    <w:rsid w:val="00D03769"/>
    <w:rsid w:val="00D045B7"/>
    <w:rsid w:val="00D0615A"/>
    <w:rsid w:val="00D100E7"/>
    <w:rsid w:val="00D106C8"/>
    <w:rsid w:val="00D11AB1"/>
    <w:rsid w:val="00D1238E"/>
    <w:rsid w:val="00D13E8F"/>
    <w:rsid w:val="00D148CF"/>
    <w:rsid w:val="00D17761"/>
    <w:rsid w:val="00D20384"/>
    <w:rsid w:val="00D20AF8"/>
    <w:rsid w:val="00D23439"/>
    <w:rsid w:val="00D23D4E"/>
    <w:rsid w:val="00D24137"/>
    <w:rsid w:val="00D2447E"/>
    <w:rsid w:val="00D2478D"/>
    <w:rsid w:val="00D24EF0"/>
    <w:rsid w:val="00D27871"/>
    <w:rsid w:val="00D27EEA"/>
    <w:rsid w:val="00D30762"/>
    <w:rsid w:val="00D4042E"/>
    <w:rsid w:val="00D41FBA"/>
    <w:rsid w:val="00D42880"/>
    <w:rsid w:val="00D451F0"/>
    <w:rsid w:val="00D453ED"/>
    <w:rsid w:val="00D45AE9"/>
    <w:rsid w:val="00D46DFE"/>
    <w:rsid w:val="00D47E1A"/>
    <w:rsid w:val="00D50563"/>
    <w:rsid w:val="00D50760"/>
    <w:rsid w:val="00D51E56"/>
    <w:rsid w:val="00D52241"/>
    <w:rsid w:val="00D54741"/>
    <w:rsid w:val="00D60F15"/>
    <w:rsid w:val="00D61463"/>
    <w:rsid w:val="00D63CDF"/>
    <w:rsid w:val="00D63F83"/>
    <w:rsid w:val="00D64ADD"/>
    <w:rsid w:val="00D66050"/>
    <w:rsid w:val="00D66A5F"/>
    <w:rsid w:val="00D67524"/>
    <w:rsid w:val="00D71937"/>
    <w:rsid w:val="00D71B07"/>
    <w:rsid w:val="00D720E9"/>
    <w:rsid w:val="00D7290E"/>
    <w:rsid w:val="00D72B66"/>
    <w:rsid w:val="00D72E47"/>
    <w:rsid w:val="00D73E4A"/>
    <w:rsid w:val="00D74078"/>
    <w:rsid w:val="00D75BA1"/>
    <w:rsid w:val="00D75CBF"/>
    <w:rsid w:val="00D778E2"/>
    <w:rsid w:val="00D77EC1"/>
    <w:rsid w:val="00D808FD"/>
    <w:rsid w:val="00D84CE9"/>
    <w:rsid w:val="00D854EB"/>
    <w:rsid w:val="00D875D2"/>
    <w:rsid w:val="00D87661"/>
    <w:rsid w:val="00D90E1E"/>
    <w:rsid w:val="00D923B7"/>
    <w:rsid w:val="00D92FB9"/>
    <w:rsid w:val="00D92FE9"/>
    <w:rsid w:val="00D964DC"/>
    <w:rsid w:val="00D96DB5"/>
    <w:rsid w:val="00D96FA1"/>
    <w:rsid w:val="00D97672"/>
    <w:rsid w:val="00D9799B"/>
    <w:rsid w:val="00D97ED6"/>
    <w:rsid w:val="00DA0A8B"/>
    <w:rsid w:val="00DA347B"/>
    <w:rsid w:val="00DA37C9"/>
    <w:rsid w:val="00DA4989"/>
    <w:rsid w:val="00DB1493"/>
    <w:rsid w:val="00DB40A5"/>
    <w:rsid w:val="00DB45B9"/>
    <w:rsid w:val="00DB5C98"/>
    <w:rsid w:val="00DC38B1"/>
    <w:rsid w:val="00DC4EFE"/>
    <w:rsid w:val="00DC6320"/>
    <w:rsid w:val="00DC6C28"/>
    <w:rsid w:val="00DC7B4D"/>
    <w:rsid w:val="00DD0AEA"/>
    <w:rsid w:val="00DD0BD1"/>
    <w:rsid w:val="00DD0EBF"/>
    <w:rsid w:val="00DD258C"/>
    <w:rsid w:val="00DD3F34"/>
    <w:rsid w:val="00DD4DB8"/>
    <w:rsid w:val="00DD528F"/>
    <w:rsid w:val="00DD5528"/>
    <w:rsid w:val="00DE160F"/>
    <w:rsid w:val="00DE1DC9"/>
    <w:rsid w:val="00DE4B8A"/>
    <w:rsid w:val="00DE5675"/>
    <w:rsid w:val="00DE5AAB"/>
    <w:rsid w:val="00DE7F2E"/>
    <w:rsid w:val="00DF0DF6"/>
    <w:rsid w:val="00DF330C"/>
    <w:rsid w:val="00DF3C8C"/>
    <w:rsid w:val="00DF3C9E"/>
    <w:rsid w:val="00DF4D09"/>
    <w:rsid w:val="00DF5201"/>
    <w:rsid w:val="00DF620D"/>
    <w:rsid w:val="00DF6A2F"/>
    <w:rsid w:val="00E00066"/>
    <w:rsid w:val="00E01474"/>
    <w:rsid w:val="00E01B73"/>
    <w:rsid w:val="00E1177B"/>
    <w:rsid w:val="00E1218A"/>
    <w:rsid w:val="00E12452"/>
    <w:rsid w:val="00E12EA4"/>
    <w:rsid w:val="00E13645"/>
    <w:rsid w:val="00E14DD9"/>
    <w:rsid w:val="00E1573A"/>
    <w:rsid w:val="00E20A52"/>
    <w:rsid w:val="00E20C61"/>
    <w:rsid w:val="00E2146E"/>
    <w:rsid w:val="00E2305A"/>
    <w:rsid w:val="00E24270"/>
    <w:rsid w:val="00E25126"/>
    <w:rsid w:val="00E2564B"/>
    <w:rsid w:val="00E271FA"/>
    <w:rsid w:val="00E31FDA"/>
    <w:rsid w:val="00E35DBD"/>
    <w:rsid w:val="00E36BB0"/>
    <w:rsid w:val="00E3790B"/>
    <w:rsid w:val="00E37EAC"/>
    <w:rsid w:val="00E40AB1"/>
    <w:rsid w:val="00E41F07"/>
    <w:rsid w:val="00E425B1"/>
    <w:rsid w:val="00E435AC"/>
    <w:rsid w:val="00E440EF"/>
    <w:rsid w:val="00E46490"/>
    <w:rsid w:val="00E464AA"/>
    <w:rsid w:val="00E472E7"/>
    <w:rsid w:val="00E502DC"/>
    <w:rsid w:val="00E506D9"/>
    <w:rsid w:val="00E50CC0"/>
    <w:rsid w:val="00E52495"/>
    <w:rsid w:val="00E52548"/>
    <w:rsid w:val="00E55745"/>
    <w:rsid w:val="00E574A5"/>
    <w:rsid w:val="00E61AB9"/>
    <w:rsid w:val="00E61E89"/>
    <w:rsid w:val="00E62AC1"/>
    <w:rsid w:val="00E62FE9"/>
    <w:rsid w:val="00E659CD"/>
    <w:rsid w:val="00E65B49"/>
    <w:rsid w:val="00E65F95"/>
    <w:rsid w:val="00E71B9E"/>
    <w:rsid w:val="00E73E49"/>
    <w:rsid w:val="00E7669B"/>
    <w:rsid w:val="00E800A0"/>
    <w:rsid w:val="00E83954"/>
    <w:rsid w:val="00E863DE"/>
    <w:rsid w:val="00E86A4A"/>
    <w:rsid w:val="00E87EF9"/>
    <w:rsid w:val="00E87F62"/>
    <w:rsid w:val="00E90568"/>
    <w:rsid w:val="00E9157F"/>
    <w:rsid w:val="00E92FCA"/>
    <w:rsid w:val="00E95D0E"/>
    <w:rsid w:val="00E966FD"/>
    <w:rsid w:val="00EA6987"/>
    <w:rsid w:val="00EB1C79"/>
    <w:rsid w:val="00EB1EBF"/>
    <w:rsid w:val="00EB2C18"/>
    <w:rsid w:val="00EB3D7C"/>
    <w:rsid w:val="00EB4D51"/>
    <w:rsid w:val="00EB566D"/>
    <w:rsid w:val="00EB5FB5"/>
    <w:rsid w:val="00EB79DD"/>
    <w:rsid w:val="00EC2EA7"/>
    <w:rsid w:val="00EC4882"/>
    <w:rsid w:val="00EC6CEC"/>
    <w:rsid w:val="00EC77E5"/>
    <w:rsid w:val="00ED52E5"/>
    <w:rsid w:val="00ED745E"/>
    <w:rsid w:val="00ED764E"/>
    <w:rsid w:val="00EE18D1"/>
    <w:rsid w:val="00EE5574"/>
    <w:rsid w:val="00EE5E82"/>
    <w:rsid w:val="00EF0C35"/>
    <w:rsid w:val="00EF1633"/>
    <w:rsid w:val="00EF2701"/>
    <w:rsid w:val="00EF6123"/>
    <w:rsid w:val="00EF70B0"/>
    <w:rsid w:val="00EF7774"/>
    <w:rsid w:val="00EF77A3"/>
    <w:rsid w:val="00EF77A5"/>
    <w:rsid w:val="00F00758"/>
    <w:rsid w:val="00F00C14"/>
    <w:rsid w:val="00F05F59"/>
    <w:rsid w:val="00F07E3B"/>
    <w:rsid w:val="00F1076A"/>
    <w:rsid w:val="00F1157F"/>
    <w:rsid w:val="00F1364F"/>
    <w:rsid w:val="00F1397F"/>
    <w:rsid w:val="00F16CC4"/>
    <w:rsid w:val="00F20727"/>
    <w:rsid w:val="00F23F08"/>
    <w:rsid w:val="00F26473"/>
    <w:rsid w:val="00F268E5"/>
    <w:rsid w:val="00F332A9"/>
    <w:rsid w:val="00F3677B"/>
    <w:rsid w:val="00F37A57"/>
    <w:rsid w:val="00F37BCA"/>
    <w:rsid w:val="00F4176A"/>
    <w:rsid w:val="00F41BDB"/>
    <w:rsid w:val="00F41EB4"/>
    <w:rsid w:val="00F4759E"/>
    <w:rsid w:val="00F51808"/>
    <w:rsid w:val="00F52C32"/>
    <w:rsid w:val="00F5635D"/>
    <w:rsid w:val="00F57A11"/>
    <w:rsid w:val="00F61308"/>
    <w:rsid w:val="00F61331"/>
    <w:rsid w:val="00F614E6"/>
    <w:rsid w:val="00F62EF5"/>
    <w:rsid w:val="00F672B2"/>
    <w:rsid w:val="00F67792"/>
    <w:rsid w:val="00F67E19"/>
    <w:rsid w:val="00F73015"/>
    <w:rsid w:val="00F747B8"/>
    <w:rsid w:val="00F76EAF"/>
    <w:rsid w:val="00F82CF6"/>
    <w:rsid w:val="00F84070"/>
    <w:rsid w:val="00F843C2"/>
    <w:rsid w:val="00F871C9"/>
    <w:rsid w:val="00F876D6"/>
    <w:rsid w:val="00F92A9D"/>
    <w:rsid w:val="00F958FF"/>
    <w:rsid w:val="00F962C1"/>
    <w:rsid w:val="00F96705"/>
    <w:rsid w:val="00F97A0B"/>
    <w:rsid w:val="00F97F93"/>
    <w:rsid w:val="00FA33B8"/>
    <w:rsid w:val="00FA52F4"/>
    <w:rsid w:val="00FB1C8F"/>
    <w:rsid w:val="00FB210A"/>
    <w:rsid w:val="00FB3846"/>
    <w:rsid w:val="00FB3B4E"/>
    <w:rsid w:val="00FC01BD"/>
    <w:rsid w:val="00FC11A3"/>
    <w:rsid w:val="00FC4CE3"/>
    <w:rsid w:val="00FC5030"/>
    <w:rsid w:val="00FC5BF7"/>
    <w:rsid w:val="00FC6BE1"/>
    <w:rsid w:val="00FC765D"/>
    <w:rsid w:val="00FD20A6"/>
    <w:rsid w:val="00FD3207"/>
    <w:rsid w:val="00FD3D2D"/>
    <w:rsid w:val="00FD5E06"/>
    <w:rsid w:val="00FD74C0"/>
    <w:rsid w:val="00FD7A94"/>
    <w:rsid w:val="00FE03BD"/>
    <w:rsid w:val="00FE0888"/>
    <w:rsid w:val="00FE1EB6"/>
    <w:rsid w:val="00FE2982"/>
    <w:rsid w:val="00FE3597"/>
    <w:rsid w:val="00FE4989"/>
    <w:rsid w:val="00FE654B"/>
    <w:rsid w:val="00FE68F4"/>
    <w:rsid w:val="00FF0C6D"/>
    <w:rsid w:val="00FF17EA"/>
    <w:rsid w:val="00FF2266"/>
    <w:rsid w:val="00FF40A8"/>
    <w:rsid w:val="00FF4C43"/>
    <w:rsid w:val="00FF70FD"/>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color w:val="1A1617"/>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71"/>
    <w:pPr>
      <w:spacing w:after="0"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94571"/>
    <w:pPr>
      <w:keepNext/>
      <w:jc w:val="both"/>
      <w:outlineLvl w:val="0"/>
    </w:pPr>
    <w:rPr>
      <w:sz w:val="28"/>
      <w:lang w:val="sr-Cyrl-CS"/>
    </w:rPr>
  </w:style>
  <w:style w:type="paragraph" w:styleId="Heading2">
    <w:name w:val="heading 2"/>
    <w:basedOn w:val="Normal"/>
    <w:next w:val="Normal"/>
    <w:link w:val="Heading2Char"/>
    <w:qFormat/>
    <w:rsid w:val="00194571"/>
    <w:pPr>
      <w:keepNext/>
      <w:jc w:val="both"/>
      <w:outlineLvl w:val="1"/>
    </w:pPr>
    <w:rPr>
      <w:rFonts w:ascii="Times Roman Cirilica" w:hAnsi="Times Roman Cirilica"/>
      <w:b/>
      <w:bCs/>
      <w:lang w:val="sr-Cyrl-CS"/>
    </w:rPr>
  </w:style>
  <w:style w:type="paragraph" w:styleId="Heading3">
    <w:name w:val="heading 3"/>
    <w:basedOn w:val="Normal"/>
    <w:next w:val="Normal"/>
    <w:link w:val="Heading3Char"/>
    <w:qFormat/>
    <w:rsid w:val="00194571"/>
    <w:pPr>
      <w:keepNext/>
      <w:outlineLvl w:val="2"/>
    </w:pPr>
    <w:rPr>
      <w:rFonts w:ascii="Times Roman Cirilica" w:hAnsi="Times Roman Cirilica"/>
      <w:b/>
      <w:szCs w:val="23"/>
    </w:rPr>
  </w:style>
  <w:style w:type="paragraph" w:styleId="Heading4">
    <w:name w:val="heading 4"/>
    <w:basedOn w:val="Normal"/>
    <w:next w:val="Normal"/>
    <w:link w:val="Heading4Char"/>
    <w:qFormat/>
    <w:rsid w:val="00194571"/>
    <w:pPr>
      <w:keepNext/>
      <w:jc w:val="center"/>
      <w:outlineLvl w:val="3"/>
    </w:pPr>
    <w:rPr>
      <w:b/>
      <w:bCs/>
      <w:sz w:val="32"/>
      <w:lang w:val="sr-Cyrl-CS"/>
    </w:rPr>
  </w:style>
  <w:style w:type="paragraph" w:styleId="Heading5">
    <w:name w:val="heading 5"/>
    <w:basedOn w:val="Normal"/>
    <w:next w:val="Normal"/>
    <w:link w:val="Heading5Char"/>
    <w:qFormat/>
    <w:rsid w:val="00194571"/>
    <w:pPr>
      <w:keepNext/>
      <w:jc w:val="center"/>
      <w:outlineLvl w:val="4"/>
    </w:pPr>
    <w:rPr>
      <w:rFonts w:ascii="Times Roman Cirilica" w:hAnsi="Times Roman Cirilica"/>
      <w:b/>
    </w:rPr>
  </w:style>
  <w:style w:type="paragraph" w:styleId="Heading6">
    <w:name w:val="heading 6"/>
    <w:basedOn w:val="Normal"/>
    <w:next w:val="Normal"/>
    <w:link w:val="Heading6Char"/>
    <w:qFormat/>
    <w:rsid w:val="00194571"/>
    <w:pPr>
      <w:keepNext/>
      <w:jc w:val="center"/>
      <w:outlineLvl w:val="5"/>
    </w:pPr>
    <w:rPr>
      <w:b/>
      <w:bCs/>
      <w:sz w:val="28"/>
      <w:lang w:val="sr-Cyrl-CS"/>
    </w:rPr>
  </w:style>
  <w:style w:type="paragraph" w:styleId="Heading7">
    <w:name w:val="heading 7"/>
    <w:basedOn w:val="Normal"/>
    <w:next w:val="Normal"/>
    <w:link w:val="Heading7Char"/>
    <w:qFormat/>
    <w:rsid w:val="00194571"/>
    <w:pPr>
      <w:keepNext/>
      <w:ind w:firstLine="720"/>
      <w:jc w:val="right"/>
      <w:outlineLvl w:val="6"/>
    </w:pPr>
    <w:rPr>
      <w:b/>
      <w:bCs/>
      <w:lang w:val="sr-Cyrl-CS"/>
    </w:rPr>
  </w:style>
  <w:style w:type="paragraph" w:styleId="Heading8">
    <w:name w:val="heading 8"/>
    <w:basedOn w:val="Normal"/>
    <w:next w:val="Normal"/>
    <w:link w:val="Heading8Char"/>
    <w:qFormat/>
    <w:rsid w:val="00194571"/>
    <w:pPr>
      <w:keepNext/>
      <w:jc w:val="center"/>
      <w:outlineLvl w:val="7"/>
    </w:pPr>
    <w:rPr>
      <w:rFonts w:ascii="Times Roman Cirilica" w:hAnsi="Times Roman Cirilica"/>
      <w:i/>
    </w:rPr>
  </w:style>
  <w:style w:type="paragraph" w:styleId="Heading9">
    <w:name w:val="heading 9"/>
    <w:basedOn w:val="Normal"/>
    <w:next w:val="Normal"/>
    <w:link w:val="Heading9Char"/>
    <w:qFormat/>
    <w:rsid w:val="00194571"/>
    <w:pPr>
      <w:keepNext/>
      <w:ind w:firstLine="720"/>
      <w:jc w:val="center"/>
      <w:outlineLvl w:val="8"/>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571"/>
    <w:rPr>
      <w:rFonts w:ascii="Times New Roman" w:eastAsia="Times New Roman" w:hAnsi="Times New Roman" w:cs="Times New Roman"/>
      <w:color w:val="auto"/>
      <w:sz w:val="28"/>
      <w:lang w:val="sr-Cyrl-CS"/>
    </w:rPr>
  </w:style>
  <w:style w:type="character" w:customStyle="1" w:styleId="Heading2Char">
    <w:name w:val="Heading 2 Char"/>
    <w:basedOn w:val="DefaultParagraphFont"/>
    <w:link w:val="Heading2"/>
    <w:rsid w:val="00194571"/>
    <w:rPr>
      <w:rFonts w:ascii="Times Roman Cirilica" w:eastAsia="Times New Roman" w:hAnsi="Times Roman Cirilica" w:cs="Times New Roman"/>
      <w:b/>
      <w:bCs/>
      <w:color w:val="auto"/>
      <w:lang w:val="sr-Cyrl-CS"/>
    </w:rPr>
  </w:style>
  <w:style w:type="character" w:customStyle="1" w:styleId="Heading3Char">
    <w:name w:val="Heading 3 Char"/>
    <w:basedOn w:val="DefaultParagraphFont"/>
    <w:link w:val="Heading3"/>
    <w:rsid w:val="00194571"/>
    <w:rPr>
      <w:rFonts w:ascii="Times Roman Cirilica" w:eastAsia="Times New Roman" w:hAnsi="Times Roman Cirilica" w:cs="Times New Roman"/>
      <w:b/>
      <w:color w:val="auto"/>
      <w:szCs w:val="23"/>
    </w:rPr>
  </w:style>
  <w:style w:type="character" w:customStyle="1" w:styleId="Heading4Char">
    <w:name w:val="Heading 4 Char"/>
    <w:basedOn w:val="DefaultParagraphFont"/>
    <w:link w:val="Heading4"/>
    <w:rsid w:val="00194571"/>
    <w:rPr>
      <w:rFonts w:ascii="Times New Roman" w:eastAsia="Times New Roman" w:hAnsi="Times New Roman" w:cs="Times New Roman"/>
      <w:b/>
      <w:bCs/>
      <w:color w:val="auto"/>
      <w:sz w:val="32"/>
      <w:lang w:val="sr-Cyrl-CS"/>
    </w:rPr>
  </w:style>
  <w:style w:type="character" w:customStyle="1" w:styleId="Heading5Char">
    <w:name w:val="Heading 5 Char"/>
    <w:basedOn w:val="DefaultParagraphFont"/>
    <w:link w:val="Heading5"/>
    <w:rsid w:val="00194571"/>
    <w:rPr>
      <w:rFonts w:ascii="Times Roman Cirilica" w:eastAsia="Times New Roman" w:hAnsi="Times Roman Cirilica" w:cs="Times New Roman"/>
      <w:b/>
      <w:color w:val="auto"/>
    </w:rPr>
  </w:style>
  <w:style w:type="character" w:customStyle="1" w:styleId="Heading6Char">
    <w:name w:val="Heading 6 Char"/>
    <w:basedOn w:val="DefaultParagraphFont"/>
    <w:link w:val="Heading6"/>
    <w:rsid w:val="00194571"/>
    <w:rPr>
      <w:rFonts w:ascii="Times New Roman" w:eastAsia="Times New Roman" w:hAnsi="Times New Roman" w:cs="Times New Roman"/>
      <w:b/>
      <w:bCs/>
      <w:color w:val="auto"/>
      <w:sz w:val="28"/>
      <w:lang w:val="sr-Cyrl-CS"/>
    </w:rPr>
  </w:style>
  <w:style w:type="character" w:customStyle="1" w:styleId="Heading7Char">
    <w:name w:val="Heading 7 Char"/>
    <w:basedOn w:val="DefaultParagraphFont"/>
    <w:link w:val="Heading7"/>
    <w:rsid w:val="00194571"/>
    <w:rPr>
      <w:rFonts w:ascii="Times New Roman" w:eastAsia="Times New Roman" w:hAnsi="Times New Roman" w:cs="Times New Roman"/>
      <w:b/>
      <w:bCs/>
      <w:color w:val="auto"/>
      <w:lang w:val="sr-Cyrl-CS"/>
    </w:rPr>
  </w:style>
  <w:style w:type="character" w:customStyle="1" w:styleId="Heading8Char">
    <w:name w:val="Heading 8 Char"/>
    <w:basedOn w:val="DefaultParagraphFont"/>
    <w:link w:val="Heading8"/>
    <w:rsid w:val="00194571"/>
    <w:rPr>
      <w:rFonts w:ascii="Times Roman Cirilica" w:eastAsia="Times New Roman" w:hAnsi="Times Roman Cirilica" w:cs="Times New Roman"/>
      <w:i/>
      <w:color w:val="auto"/>
    </w:rPr>
  </w:style>
  <w:style w:type="character" w:customStyle="1" w:styleId="Heading9Char">
    <w:name w:val="Heading 9 Char"/>
    <w:basedOn w:val="DefaultParagraphFont"/>
    <w:link w:val="Heading9"/>
    <w:rsid w:val="00194571"/>
    <w:rPr>
      <w:rFonts w:ascii="Times New Roman" w:eastAsia="Times New Roman" w:hAnsi="Times New Roman" w:cs="Times New Roman"/>
      <w:b/>
      <w:bCs/>
      <w:color w:val="auto"/>
      <w:lang w:val="sr-Cyrl-CS"/>
    </w:rPr>
  </w:style>
  <w:style w:type="table" w:styleId="TableGrid">
    <w:name w:val="Table Grid"/>
    <w:basedOn w:val="TableNormal"/>
    <w:uiPriority w:val="59"/>
    <w:rsid w:val="00194571"/>
    <w:pPr>
      <w:spacing w:after="0" w:line="240" w:lineRule="auto"/>
    </w:pPr>
    <w:rPr>
      <w:rFonts w:ascii="Arial" w:hAnsi="Arial" w:cs="Arial"/>
      <w:color w:val="auto"/>
      <w:sz w:val="18"/>
      <w:szCs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194571"/>
    <w:pPr>
      <w:ind w:firstLine="748"/>
      <w:jc w:val="both"/>
    </w:pPr>
    <w:rPr>
      <w:sz w:val="28"/>
      <w:lang w:val="sr-Cyrl-CS"/>
    </w:rPr>
  </w:style>
  <w:style w:type="character" w:customStyle="1" w:styleId="BodyTextIndentChar">
    <w:name w:val="Body Text Indent Char"/>
    <w:basedOn w:val="DefaultParagraphFont"/>
    <w:link w:val="BodyTextIndent"/>
    <w:rsid w:val="00194571"/>
    <w:rPr>
      <w:rFonts w:ascii="Times New Roman" w:eastAsia="Times New Roman" w:hAnsi="Times New Roman" w:cs="Times New Roman"/>
      <w:color w:val="auto"/>
      <w:sz w:val="28"/>
      <w:lang w:val="sr-Cyrl-CS"/>
    </w:rPr>
  </w:style>
  <w:style w:type="paragraph" w:customStyle="1" w:styleId="Zapisnik">
    <w:name w:val="Zapisnik"/>
    <w:basedOn w:val="BodyText"/>
    <w:rsid w:val="00194571"/>
    <w:pPr>
      <w:spacing w:after="240"/>
      <w:jc w:val="both"/>
    </w:pPr>
    <w:rPr>
      <w:rFonts w:ascii="Garamond" w:hAnsi="Garamond"/>
      <w:spacing w:val="-5"/>
      <w:szCs w:val="20"/>
    </w:rPr>
  </w:style>
  <w:style w:type="paragraph" w:styleId="BodyText">
    <w:name w:val="Body Text"/>
    <w:basedOn w:val="Normal"/>
    <w:link w:val="BodyTextChar"/>
    <w:rsid w:val="00194571"/>
    <w:pPr>
      <w:spacing w:after="120"/>
    </w:pPr>
  </w:style>
  <w:style w:type="character" w:customStyle="1" w:styleId="BodyTextChar">
    <w:name w:val="Body Text Char"/>
    <w:basedOn w:val="DefaultParagraphFont"/>
    <w:link w:val="BodyText"/>
    <w:rsid w:val="00194571"/>
    <w:rPr>
      <w:rFonts w:ascii="Times New Roman" w:eastAsia="Times New Roman" w:hAnsi="Times New Roman" w:cs="Times New Roman"/>
      <w:color w:val="auto"/>
    </w:rPr>
  </w:style>
  <w:style w:type="paragraph" w:styleId="BodyTextIndent2">
    <w:name w:val="Body Text Indent 2"/>
    <w:basedOn w:val="Normal"/>
    <w:link w:val="BodyTextIndent2Char"/>
    <w:rsid w:val="00194571"/>
    <w:pPr>
      <w:ind w:left="720"/>
    </w:pPr>
    <w:rPr>
      <w:lang w:val="sr-Cyrl-CS"/>
    </w:rPr>
  </w:style>
  <w:style w:type="character" w:customStyle="1" w:styleId="BodyTextIndent2Char">
    <w:name w:val="Body Text Indent 2 Char"/>
    <w:basedOn w:val="DefaultParagraphFont"/>
    <w:link w:val="BodyTextIndent2"/>
    <w:rsid w:val="00194571"/>
    <w:rPr>
      <w:rFonts w:ascii="Times New Roman" w:eastAsia="Times New Roman" w:hAnsi="Times New Roman" w:cs="Times New Roman"/>
      <w:color w:val="auto"/>
      <w:lang w:val="sr-Cyrl-CS"/>
    </w:rPr>
  </w:style>
  <w:style w:type="paragraph" w:styleId="BodyTextIndent3">
    <w:name w:val="Body Text Indent 3"/>
    <w:basedOn w:val="Normal"/>
    <w:link w:val="BodyTextIndent3Char"/>
    <w:rsid w:val="00194571"/>
    <w:pPr>
      <w:ind w:left="720"/>
      <w:jc w:val="both"/>
    </w:pPr>
    <w:rPr>
      <w:u w:val="single"/>
      <w:lang w:val="sr-Cyrl-CS"/>
    </w:rPr>
  </w:style>
  <w:style w:type="character" w:customStyle="1" w:styleId="BodyTextIndent3Char">
    <w:name w:val="Body Text Indent 3 Char"/>
    <w:basedOn w:val="DefaultParagraphFont"/>
    <w:link w:val="BodyTextIndent3"/>
    <w:rsid w:val="00194571"/>
    <w:rPr>
      <w:rFonts w:ascii="Times New Roman" w:eastAsia="Times New Roman" w:hAnsi="Times New Roman" w:cs="Times New Roman"/>
      <w:color w:val="auto"/>
      <w:u w:val="single"/>
      <w:lang w:val="sr-Cyrl-CS"/>
    </w:rPr>
  </w:style>
  <w:style w:type="paragraph" w:styleId="Header">
    <w:name w:val="header"/>
    <w:basedOn w:val="Normal"/>
    <w:link w:val="HeaderChar"/>
    <w:uiPriority w:val="99"/>
    <w:rsid w:val="00194571"/>
    <w:pPr>
      <w:tabs>
        <w:tab w:val="center" w:pos="4703"/>
        <w:tab w:val="right" w:pos="9406"/>
      </w:tabs>
    </w:pPr>
  </w:style>
  <w:style w:type="character" w:customStyle="1" w:styleId="HeaderChar">
    <w:name w:val="Header Char"/>
    <w:basedOn w:val="DefaultParagraphFont"/>
    <w:link w:val="Header"/>
    <w:uiPriority w:val="99"/>
    <w:rsid w:val="00194571"/>
    <w:rPr>
      <w:rFonts w:ascii="Times New Roman" w:eastAsia="Times New Roman" w:hAnsi="Times New Roman" w:cs="Times New Roman"/>
      <w:color w:val="auto"/>
    </w:rPr>
  </w:style>
  <w:style w:type="paragraph" w:styleId="Footer">
    <w:name w:val="footer"/>
    <w:basedOn w:val="Normal"/>
    <w:link w:val="FooterChar"/>
    <w:uiPriority w:val="99"/>
    <w:rsid w:val="00194571"/>
    <w:pPr>
      <w:tabs>
        <w:tab w:val="center" w:pos="4703"/>
        <w:tab w:val="right" w:pos="9406"/>
      </w:tabs>
    </w:pPr>
  </w:style>
  <w:style w:type="character" w:customStyle="1" w:styleId="FooterChar">
    <w:name w:val="Footer Char"/>
    <w:basedOn w:val="DefaultParagraphFont"/>
    <w:link w:val="Footer"/>
    <w:uiPriority w:val="99"/>
    <w:rsid w:val="00194571"/>
    <w:rPr>
      <w:rFonts w:ascii="Times New Roman" w:eastAsia="Times New Roman" w:hAnsi="Times New Roman" w:cs="Times New Roman"/>
      <w:color w:val="auto"/>
    </w:rPr>
  </w:style>
  <w:style w:type="character" w:styleId="Hyperlink">
    <w:name w:val="Hyperlink"/>
    <w:basedOn w:val="DefaultParagraphFont"/>
    <w:uiPriority w:val="99"/>
    <w:rsid w:val="00194571"/>
    <w:rPr>
      <w:color w:val="0000FF"/>
      <w:u w:val="single"/>
    </w:rPr>
  </w:style>
  <w:style w:type="character" w:styleId="PageNumber">
    <w:name w:val="page number"/>
    <w:basedOn w:val="DefaultParagraphFont"/>
    <w:rsid w:val="00194571"/>
  </w:style>
  <w:style w:type="paragraph" w:styleId="ListParagraph">
    <w:name w:val="List Paragraph"/>
    <w:aliases w:val="SOAR ---"/>
    <w:basedOn w:val="Normal"/>
    <w:link w:val="ListParagraphChar"/>
    <w:uiPriority w:val="34"/>
    <w:qFormat/>
    <w:rsid w:val="00194571"/>
    <w:pPr>
      <w:ind w:left="720"/>
      <w:contextualSpacing/>
    </w:pPr>
  </w:style>
  <w:style w:type="character" w:customStyle="1" w:styleId="ListParagraphChar">
    <w:name w:val="List Paragraph Char"/>
    <w:aliases w:val="SOAR --- Char"/>
    <w:basedOn w:val="DefaultParagraphFont"/>
    <w:link w:val="ListParagraph"/>
    <w:uiPriority w:val="34"/>
    <w:locked/>
    <w:rsid w:val="00B42546"/>
    <w:rPr>
      <w:rFonts w:ascii="Times New Roman" w:eastAsia="Times New Roman" w:hAnsi="Times New Roman" w:cs="Times New Roman"/>
      <w:color w:val="auto"/>
    </w:rPr>
  </w:style>
  <w:style w:type="character" w:styleId="FollowedHyperlink">
    <w:name w:val="FollowedHyperlink"/>
    <w:basedOn w:val="DefaultParagraphFont"/>
    <w:uiPriority w:val="99"/>
    <w:semiHidden/>
    <w:unhideWhenUsed/>
    <w:rsid w:val="00194571"/>
    <w:rPr>
      <w:color w:val="800080"/>
      <w:u w:val="single"/>
    </w:rPr>
  </w:style>
  <w:style w:type="paragraph" w:customStyle="1" w:styleId="font5">
    <w:name w:val="font5"/>
    <w:basedOn w:val="Normal"/>
    <w:rsid w:val="00194571"/>
    <w:pPr>
      <w:spacing w:before="100" w:beforeAutospacing="1" w:after="100" w:afterAutospacing="1"/>
    </w:pPr>
    <w:rPr>
      <w:color w:val="000000"/>
      <w:sz w:val="22"/>
      <w:szCs w:val="22"/>
    </w:rPr>
  </w:style>
  <w:style w:type="paragraph" w:customStyle="1" w:styleId="font6">
    <w:name w:val="font6"/>
    <w:basedOn w:val="Normal"/>
    <w:rsid w:val="00194571"/>
    <w:pPr>
      <w:spacing w:before="100" w:beforeAutospacing="1" w:after="100" w:afterAutospacing="1"/>
    </w:pPr>
    <w:rPr>
      <w:b/>
      <w:bCs/>
      <w:color w:val="000000"/>
      <w:sz w:val="22"/>
      <w:szCs w:val="22"/>
    </w:rPr>
  </w:style>
  <w:style w:type="paragraph" w:customStyle="1" w:styleId="font7">
    <w:name w:val="font7"/>
    <w:basedOn w:val="Normal"/>
    <w:rsid w:val="00194571"/>
    <w:pPr>
      <w:spacing w:before="100" w:beforeAutospacing="1" w:after="100" w:afterAutospacing="1"/>
    </w:pPr>
    <w:rPr>
      <w:color w:val="000000"/>
      <w:sz w:val="14"/>
      <w:szCs w:val="14"/>
    </w:rPr>
  </w:style>
  <w:style w:type="paragraph" w:customStyle="1" w:styleId="font8">
    <w:name w:val="font8"/>
    <w:basedOn w:val="Normal"/>
    <w:rsid w:val="00194571"/>
    <w:pPr>
      <w:spacing w:before="100" w:beforeAutospacing="1" w:after="100" w:afterAutospacing="1"/>
    </w:pPr>
    <w:rPr>
      <w:rFonts w:ascii="Tahoma" w:hAnsi="Tahoma" w:cs="Tahoma"/>
      <w:b/>
      <w:bCs/>
      <w:color w:val="000000"/>
      <w:sz w:val="16"/>
      <w:szCs w:val="16"/>
    </w:rPr>
  </w:style>
  <w:style w:type="paragraph" w:customStyle="1" w:styleId="font9">
    <w:name w:val="font9"/>
    <w:basedOn w:val="Normal"/>
    <w:rsid w:val="00194571"/>
    <w:pPr>
      <w:spacing w:before="100" w:beforeAutospacing="1" w:after="100" w:afterAutospacing="1"/>
    </w:pPr>
    <w:rPr>
      <w:rFonts w:ascii="Tahoma" w:hAnsi="Tahoma" w:cs="Tahoma"/>
      <w:color w:val="000000"/>
      <w:sz w:val="16"/>
      <w:szCs w:val="16"/>
    </w:rPr>
  </w:style>
  <w:style w:type="paragraph" w:customStyle="1" w:styleId="xl65">
    <w:name w:val="xl6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6">
    <w:name w:val="xl66"/>
    <w:basedOn w:val="Normal"/>
    <w:rsid w:val="00194571"/>
    <w:pPr>
      <w:pBdr>
        <w:top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7">
    <w:name w:val="xl67"/>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8">
    <w:name w:val="xl68"/>
    <w:basedOn w:val="Normal"/>
    <w:rsid w:val="00194571"/>
    <w:pPr>
      <w:pBdr>
        <w:right w:val="single" w:sz="8" w:space="0" w:color="auto"/>
      </w:pBdr>
      <w:shd w:val="clear" w:color="000000" w:fill="C0C0C0"/>
      <w:spacing w:before="100" w:beforeAutospacing="1" w:after="100" w:afterAutospacing="1"/>
      <w:jc w:val="center"/>
    </w:pPr>
    <w:rPr>
      <w:b/>
      <w:bCs/>
      <w:sz w:val="20"/>
      <w:szCs w:val="20"/>
    </w:rPr>
  </w:style>
  <w:style w:type="paragraph" w:customStyle="1" w:styleId="xl69">
    <w:name w:val="xl69"/>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0">
    <w:name w:val="xl70"/>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Normal"/>
    <w:rsid w:val="00194571"/>
    <w:pPr>
      <w:pBdr>
        <w:bottom w:val="single" w:sz="8" w:space="0" w:color="auto"/>
        <w:right w:val="single" w:sz="8" w:space="0" w:color="auto"/>
      </w:pBdr>
      <w:spacing w:before="100" w:beforeAutospacing="1" w:after="100" w:afterAutospacing="1"/>
      <w:jc w:val="center"/>
    </w:pPr>
  </w:style>
  <w:style w:type="paragraph" w:customStyle="1" w:styleId="xl72">
    <w:name w:val="xl72"/>
    <w:basedOn w:val="Normal"/>
    <w:rsid w:val="00194571"/>
    <w:pPr>
      <w:pBdr>
        <w:bottom w:val="single" w:sz="8" w:space="0" w:color="auto"/>
        <w:right w:val="single" w:sz="8" w:space="0" w:color="auto"/>
      </w:pBdr>
      <w:spacing w:before="100" w:beforeAutospacing="1" w:after="100" w:afterAutospacing="1"/>
    </w:pPr>
  </w:style>
  <w:style w:type="paragraph" w:customStyle="1" w:styleId="xl73">
    <w:name w:val="xl73"/>
    <w:basedOn w:val="Normal"/>
    <w:rsid w:val="00194571"/>
    <w:pPr>
      <w:pBdr>
        <w:bottom w:val="single" w:sz="8" w:space="0" w:color="auto"/>
        <w:right w:val="single" w:sz="8" w:space="0" w:color="auto"/>
      </w:pBdr>
      <w:spacing w:before="100" w:beforeAutospacing="1" w:after="100" w:afterAutospacing="1"/>
      <w:jc w:val="right"/>
    </w:pPr>
    <w:rPr>
      <w:b/>
      <w:bCs/>
    </w:rPr>
  </w:style>
  <w:style w:type="paragraph" w:customStyle="1" w:styleId="xl74">
    <w:name w:val="xl74"/>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5">
    <w:name w:val="xl75"/>
    <w:basedOn w:val="Normal"/>
    <w:rsid w:val="00194571"/>
    <w:pPr>
      <w:pBdr>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6">
    <w:name w:val="xl76"/>
    <w:basedOn w:val="Normal"/>
    <w:rsid w:val="00194571"/>
    <w:pPr>
      <w:pBdr>
        <w:bottom w:val="single" w:sz="8" w:space="0" w:color="auto"/>
        <w:right w:val="single" w:sz="8" w:space="0" w:color="auto"/>
      </w:pBdr>
      <w:shd w:val="clear" w:color="000000" w:fill="000000"/>
      <w:spacing w:before="100" w:beforeAutospacing="1" w:after="100" w:afterAutospacing="1"/>
    </w:pPr>
    <w:rPr>
      <w:b/>
      <w:bCs/>
      <w:color w:val="FFFFFF"/>
      <w:sz w:val="28"/>
      <w:szCs w:val="28"/>
    </w:rPr>
  </w:style>
  <w:style w:type="paragraph" w:customStyle="1" w:styleId="xl77">
    <w:name w:val="xl77"/>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78">
    <w:name w:val="xl78"/>
    <w:basedOn w:val="Normal"/>
    <w:rsid w:val="001945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9">
    <w:name w:val="xl79"/>
    <w:basedOn w:val="Normal"/>
    <w:rsid w:val="00194571"/>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80">
    <w:name w:val="xl80"/>
    <w:basedOn w:val="Normal"/>
    <w:rsid w:val="00194571"/>
    <w:pPr>
      <w:pBdr>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81">
    <w:name w:val="xl81"/>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82">
    <w:name w:val="xl82"/>
    <w:basedOn w:val="Normal"/>
    <w:rsid w:val="00194571"/>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84">
    <w:name w:val="xl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85">
    <w:name w:val="xl85"/>
    <w:basedOn w:val="Normal"/>
    <w:rsid w:val="00194571"/>
    <w:pPr>
      <w:pBdr>
        <w:bottom w:val="single" w:sz="8" w:space="0" w:color="auto"/>
        <w:right w:val="single" w:sz="8" w:space="0" w:color="auto"/>
      </w:pBdr>
      <w:spacing w:before="100" w:beforeAutospacing="1" w:after="100" w:afterAutospacing="1"/>
      <w:jc w:val="right"/>
    </w:pPr>
  </w:style>
  <w:style w:type="paragraph" w:customStyle="1" w:styleId="xl86">
    <w:name w:val="xl86"/>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Normal"/>
    <w:rsid w:val="00194571"/>
    <w:pPr>
      <w:pBdr>
        <w:bottom w:val="single" w:sz="8" w:space="0" w:color="auto"/>
        <w:right w:val="single" w:sz="8" w:space="0" w:color="auto"/>
      </w:pBdr>
      <w:shd w:val="clear" w:color="000000" w:fill="A5A5A5"/>
      <w:spacing w:before="100" w:beforeAutospacing="1" w:after="100" w:afterAutospacing="1"/>
      <w:jc w:val="right"/>
    </w:pPr>
    <w:rPr>
      <w:b/>
      <w:bCs/>
    </w:rPr>
  </w:style>
  <w:style w:type="paragraph" w:customStyle="1" w:styleId="xl88">
    <w:name w:val="xl88"/>
    <w:basedOn w:val="Normal"/>
    <w:rsid w:val="00194571"/>
    <w:pPr>
      <w:pBdr>
        <w:left w:val="single" w:sz="8" w:space="0" w:color="auto"/>
        <w:right w:val="single" w:sz="8" w:space="0" w:color="auto"/>
      </w:pBdr>
      <w:spacing w:before="100" w:beforeAutospacing="1" w:after="100" w:afterAutospacing="1"/>
    </w:pPr>
  </w:style>
  <w:style w:type="paragraph" w:customStyle="1" w:styleId="xl89">
    <w:name w:val="xl89"/>
    <w:basedOn w:val="Normal"/>
    <w:rsid w:val="00194571"/>
    <w:pPr>
      <w:pBdr>
        <w:right w:val="single" w:sz="8" w:space="0" w:color="auto"/>
      </w:pBdr>
      <w:spacing w:before="100" w:beforeAutospacing="1" w:after="100" w:afterAutospacing="1"/>
      <w:jc w:val="center"/>
    </w:pPr>
  </w:style>
  <w:style w:type="paragraph" w:customStyle="1" w:styleId="xl90">
    <w:name w:val="xl90"/>
    <w:basedOn w:val="Normal"/>
    <w:rsid w:val="00194571"/>
    <w:pPr>
      <w:pBdr>
        <w:right w:val="single" w:sz="8" w:space="0" w:color="auto"/>
      </w:pBdr>
      <w:spacing w:before="100" w:beforeAutospacing="1" w:after="100" w:afterAutospacing="1"/>
    </w:pPr>
  </w:style>
  <w:style w:type="paragraph" w:customStyle="1" w:styleId="xl91">
    <w:name w:val="xl91"/>
    <w:basedOn w:val="Normal"/>
    <w:rsid w:val="00194571"/>
    <w:pPr>
      <w:pBdr>
        <w:right w:val="single" w:sz="8" w:space="0" w:color="auto"/>
      </w:pBdr>
      <w:spacing w:before="100" w:beforeAutospacing="1" w:after="100" w:afterAutospacing="1"/>
      <w:jc w:val="right"/>
    </w:pPr>
    <w:rPr>
      <w:b/>
      <w:bCs/>
    </w:rPr>
  </w:style>
  <w:style w:type="paragraph" w:customStyle="1" w:styleId="xl92">
    <w:name w:val="xl92"/>
    <w:basedOn w:val="Normal"/>
    <w:rsid w:val="00194571"/>
    <w:pPr>
      <w:pBdr>
        <w:top w:val="single" w:sz="8" w:space="0" w:color="auto"/>
        <w:left w:val="single" w:sz="8" w:space="0" w:color="auto"/>
        <w:bottom w:val="single" w:sz="8" w:space="0" w:color="auto"/>
      </w:pBdr>
      <w:spacing w:before="100" w:beforeAutospacing="1" w:after="100" w:afterAutospacing="1"/>
    </w:pPr>
  </w:style>
  <w:style w:type="paragraph" w:customStyle="1" w:styleId="xl93">
    <w:name w:val="xl93"/>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4">
    <w:name w:val="xl9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6">
    <w:name w:val="xl96"/>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7">
    <w:name w:val="xl97"/>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i/>
      <w:iCs/>
      <w:color w:val="FFFFFF"/>
      <w:sz w:val="28"/>
      <w:szCs w:val="28"/>
    </w:rPr>
  </w:style>
  <w:style w:type="paragraph" w:customStyle="1" w:styleId="xl98">
    <w:name w:val="xl98"/>
    <w:basedOn w:val="Normal"/>
    <w:rsid w:val="0019457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9">
    <w:name w:val="xl99"/>
    <w:basedOn w:val="Normal"/>
    <w:rsid w:val="00194571"/>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00">
    <w:name w:val="xl100"/>
    <w:basedOn w:val="Normal"/>
    <w:rsid w:val="00194571"/>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1">
    <w:name w:val="xl101"/>
    <w:basedOn w:val="Normal"/>
    <w:rsid w:val="00194571"/>
    <w:pPr>
      <w:pBdr>
        <w:left w:val="single" w:sz="8" w:space="0" w:color="auto"/>
        <w:right w:val="single" w:sz="8" w:space="0" w:color="auto"/>
      </w:pBdr>
      <w:spacing w:before="100" w:beforeAutospacing="1" w:after="100" w:afterAutospacing="1"/>
      <w:jc w:val="center"/>
    </w:pPr>
  </w:style>
  <w:style w:type="paragraph" w:customStyle="1" w:styleId="xl102">
    <w:name w:val="xl102"/>
    <w:basedOn w:val="Normal"/>
    <w:rsid w:val="00194571"/>
    <w:pPr>
      <w:pBdr>
        <w:left w:val="single" w:sz="4" w:space="0" w:color="auto"/>
      </w:pBdr>
      <w:spacing w:before="100" w:beforeAutospacing="1" w:after="100" w:afterAutospacing="1"/>
      <w:jc w:val="center"/>
    </w:pPr>
  </w:style>
  <w:style w:type="paragraph" w:customStyle="1" w:styleId="xl103">
    <w:name w:val="xl103"/>
    <w:basedOn w:val="Normal"/>
    <w:rsid w:val="0019457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Normal"/>
    <w:rsid w:val="00194571"/>
    <w:pPr>
      <w:pBdr>
        <w:left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8">
    <w:name w:val="xl108"/>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rPr>
  </w:style>
  <w:style w:type="paragraph" w:customStyle="1" w:styleId="xl111">
    <w:name w:val="xl111"/>
    <w:basedOn w:val="Normal"/>
    <w:rsid w:val="00194571"/>
    <w:pPr>
      <w:pBdr>
        <w:bottom w:val="single" w:sz="8" w:space="0" w:color="auto"/>
        <w:right w:val="single" w:sz="8" w:space="0" w:color="auto"/>
      </w:pBdr>
      <w:spacing w:before="100" w:beforeAutospacing="1" w:after="100" w:afterAutospacing="1"/>
      <w:textAlignment w:val="top"/>
    </w:pPr>
  </w:style>
  <w:style w:type="paragraph" w:customStyle="1" w:styleId="xl112">
    <w:name w:val="xl112"/>
    <w:basedOn w:val="Normal"/>
    <w:rsid w:val="00194571"/>
    <w:pPr>
      <w:pBdr>
        <w:right w:val="single" w:sz="8" w:space="0" w:color="auto"/>
      </w:pBdr>
      <w:spacing w:before="100" w:beforeAutospacing="1" w:after="100" w:afterAutospacing="1"/>
      <w:textAlignment w:val="top"/>
    </w:pPr>
  </w:style>
  <w:style w:type="paragraph" w:customStyle="1" w:styleId="xl113">
    <w:name w:val="xl113"/>
    <w:basedOn w:val="Normal"/>
    <w:rsid w:val="0019457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4">
    <w:name w:val="xl11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5">
    <w:name w:val="xl115"/>
    <w:basedOn w:val="Normal"/>
    <w:rsid w:val="00194571"/>
    <w:pPr>
      <w:pBdr>
        <w:top w:val="single" w:sz="8" w:space="0" w:color="auto"/>
        <w:left w:val="single" w:sz="8" w:space="0" w:color="auto"/>
        <w:right w:val="single" w:sz="8" w:space="0" w:color="auto"/>
      </w:pBdr>
      <w:spacing w:before="100" w:beforeAutospacing="1" w:after="100" w:afterAutospacing="1"/>
    </w:pPr>
  </w:style>
  <w:style w:type="paragraph" w:customStyle="1" w:styleId="xl116">
    <w:name w:val="xl116"/>
    <w:basedOn w:val="Normal"/>
    <w:rsid w:val="00194571"/>
    <w:pPr>
      <w:pBdr>
        <w:bottom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18">
    <w:name w:val="xl118"/>
    <w:basedOn w:val="Normal"/>
    <w:rsid w:val="00194571"/>
    <w:pPr>
      <w:pBdr>
        <w:bottom w:val="single" w:sz="8" w:space="0" w:color="auto"/>
      </w:pBdr>
      <w:spacing w:before="100" w:beforeAutospacing="1" w:after="100" w:afterAutospacing="1"/>
      <w:jc w:val="right"/>
    </w:pPr>
    <w:rPr>
      <w:b/>
      <w:bCs/>
    </w:rPr>
  </w:style>
  <w:style w:type="paragraph" w:customStyle="1" w:styleId="xl119">
    <w:name w:val="xl119"/>
    <w:basedOn w:val="Normal"/>
    <w:rsid w:val="00194571"/>
    <w:pPr>
      <w:pBdr>
        <w:bottom w:val="single" w:sz="8" w:space="0" w:color="auto"/>
      </w:pBdr>
      <w:shd w:val="clear" w:color="000000" w:fill="FFFFFF"/>
      <w:spacing w:before="100" w:beforeAutospacing="1" w:after="100" w:afterAutospacing="1"/>
      <w:jc w:val="right"/>
    </w:pPr>
    <w:rPr>
      <w:b/>
      <w:bCs/>
    </w:rPr>
  </w:style>
  <w:style w:type="paragraph" w:customStyle="1" w:styleId="xl120">
    <w:name w:val="xl120"/>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1">
    <w:name w:val="xl121"/>
    <w:basedOn w:val="Normal"/>
    <w:rsid w:val="00194571"/>
    <w:pPr>
      <w:pBdr>
        <w:bottom w:val="single" w:sz="8" w:space="0" w:color="auto"/>
      </w:pBdr>
      <w:spacing w:before="100" w:beforeAutospacing="1" w:after="100" w:afterAutospacing="1"/>
      <w:jc w:val="right"/>
    </w:pPr>
  </w:style>
  <w:style w:type="paragraph" w:customStyle="1" w:styleId="xl122">
    <w:name w:val="xl122"/>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3">
    <w:name w:val="xl123"/>
    <w:basedOn w:val="Normal"/>
    <w:rsid w:val="00194571"/>
    <w:pPr>
      <w:pBdr>
        <w:top w:val="single" w:sz="8" w:space="0" w:color="auto"/>
        <w:bottom w:val="single" w:sz="8" w:space="0" w:color="auto"/>
      </w:pBdr>
      <w:spacing w:before="100" w:beforeAutospacing="1" w:after="100" w:afterAutospacing="1"/>
      <w:jc w:val="right"/>
    </w:pPr>
    <w:rPr>
      <w:b/>
      <w:bCs/>
    </w:rPr>
  </w:style>
  <w:style w:type="paragraph" w:customStyle="1" w:styleId="xl124">
    <w:name w:val="xl124"/>
    <w:basedOn w:val="Normal"/>
    <w:rsid w:val="00194571"/>
    <w:pPr>
      <w:spacing w:before="100" w:beforeAutospacing="1" w:after="100" w:afterAutospacing="1"/>
      <w:jc w:val="right"/>
    </w:pPr>
    <w:rPr>
      <w:b/>
      <w:bCs/>
    </w:rPr>
  </w:style>
  <w:style w:type="paragraph" w:customStyle="1" w:styleId="xl125">
    <w:name w:val="xl125"/>
    <w:basedOn w:val="Normal"/>
    <w:rsid w:val="00194571"/>
    <w:pPr>
      <w:pBdr>
        <w:top w:val="single" w:sz="8" w:space="0" w:color="auto"/>
        <w:left w:val="single" w:sz="4" w:space="0" w:color="auto"/>
        <w:bottom w:val="single" w:sz="8" w:space="0" w:color="auto"/>
      </w:pBdr>
      <w:spacing w:before="100" w:beforeAutospacing="1" w:after="100" w:afterAutospacing="1"/>
      <w:jc w:val="right"/>
      <w:textAlignment w:val="center"/>
    </w:pPr>
    <w:rPr>
      <w:b/>
      <w:bCs/>
    </w:rPr>
  </w:style>
  <w:style w:type="paragraph" w:customStyle="1" w:styleId="xl126">
    <w:name w:val="xl126"/>
    <w:basedOn w:val="Normal"/>
    <w:rsid w:val="00194571"/>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27">
    <w:name w:val="xl127"/>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29">
    <w:name w:val="xl129"/>
    <w:basedOn w:val="Normal"/>
    <w:rsid w:val="00194571"/>
    <w:pPr>
      <w:pBdr>
        <w:top w:val="single" w:sz="8" w:space="0" w:color="auto"/>
        <w:bottom w:val="single" w:sz="8" w:space="0" w:color="auto"/>
      </w:pBdr>
      <w:spacing w:before="100" w:beforeAutospacing="1" w:after="100" w:afterAutospacing="1"/>
    </w:pPr>
  </w:style>
  <w:style w:type="paragraph" w:customStyle="1" w:styleId="xl130">
    <w:name w:val="xl130"/>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1">
    <w:name w:val="xl131"/>
    <w:basedOn w:val="Normal"/>
    <w:rsid w:val="00194571"/>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32">
    <w:name w:val="xl132"/>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36">
    <w:name w:val="xl136"/>
    <w:basedOn w:val="Normal"/>
    <w:rsid w:val="00194571"/>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pPr>
  </w:style>
  <w:style w:type="paragraph" w:customStyle="1" w:styleId="xl137">
    <w:name w:val="xl137"/>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0">
    <w:name w:val="xl140"/>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1">
    <w:name w:val="xl141"/>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2">
    <w:name w:val="xl142"/>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3">
    <w:name w:val="xl143"/>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5">
    <w:name w:val="xl145"/>
    <w:basedOn w:val="Normal"/>
    <w:rsid w:val="00194571"/>
    <w:pPr>
      <w:pBdr>
        <w:top w:val="single" w:sz="8" w:space="0" w:color="auto"/>
        <w:left w:val="single" w:sz="4" w:space="0" w:color="auto"/>
        <w:bottom w:val="single" w:sz="8" w:space="0" w:color="auto"/>
        <w:right w:val="single" w:sz="8" w:space="0" w:color="auto"/>
      </w:pBdr>
      <w:spacing w:before="100" w:beforeAutospacing="1" w:after="100" w:afterAutospacing="1"/>
    </w:pPr>
    <w:rPr>
      <w:b/>
      <w:bCs/>
    </w:rPr>
  </w:style>
  <w:style w:type="paragraph" w:customStyle="1" w:styleId="xl146">
    <w:name w:val="xl146"/>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147">
    <w:name w:val="xl147"/>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149">
    <w:name w:val="xl149"/>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2">
    <w:name w:val="xl152"/>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53">
    <w:name w:val="xl153"/>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54">
    <w:name w:val="xl154"/>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5">
    <w:name w:val="xl155"/>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6">
    <w:name w:val="xl15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57">
    <w:name w:val="xl157"/>
    <w:basedOn w:val="Normal"/>
    <w:rsid w:val="00194571"/>
    <w:pPr>
      <w:pBdr>
        <w:bottom w:val="single" w:sz="8" w:space="0" w:color="auto"/>
      </w:pBdr>
      <w:spacing w:before="100" w:beforeAutospacing="1" w:after="100" w:afterAutospacing="1"/>
      <w:textAlignment w:val="top"/>
    </w:pPr>
  </w:style>
  <w:style w:type="paragraph" w:customStyle="1" w:styleId="xl158">
    <w:name w:val="xl158"/>
    <w:basedOn w:val="Normal"/>
    <w:rsid w:val="00194571"/>
    <w:pPr>
      <w:pBdr>
        <w:right w:val="single" w:sz="8" w:space="0" w:color="auto"/>
      </w:pBdr>
      <w:shd w:val="clear" w:color="000000" w:fill="A5A5A5"/>
      <w:spacing w:before="100" w:beforeAutospacing="1" w:after="100" w:afterAutospacing="1"/>
    </w:pPr>
    <w:rPr>
      <w:b/>
      <w:bCs/>
    </w:rPr>
  </w:style>
  <w:style w:type="paragraph" w:customStyle="1" w:styleId="xl159">
    <w:name w:val="xl159"/>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160">
    <w:name w:val="xl160"/>
    <w:basedOn w:val="Normal"/>
    <w:rsid w:val="00194571"/>
    <w:pPr>
      <w:pBdr>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1">
    <w:name w:val="xl161"/>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162">
    <w:name w:val="xl162"/>
    <w:basedOn w:val="Normal"/>
    <w:rsid w:val="00194571"/>
    <w:pPr>
      <w:pBdr>
        <w:right w:val="single" w:sz="8" w:space="0" w:color="auto"/>
      </w:pBdr>
      <w:shd w:val="clear" w:color="000000" w:fill="A5A5A5"/>
      <w:spacing w:before="100" w:beforeAutospacing="1" w:after="100" w:afterAutospacing="1"/>
      <w:jc w:val="center"/>
    </w:pPr>
    <w:rPr>
      <w:b/>
      <w:bCs/>
    </w:rPr>
  </w:style>
  <w:style w:type="paragraph" w:customStyle="1" w:styleId="xl163">
    <w:name w:val="xl163"/>
    <w:basedOn w:val="Normal"/>
    <w:rsid w:val="00194571"/>
    <w:pPr>
      <w:pBdr>
        <w:top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4">
    <w:name w:val="xl16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65">
    <w:name w:val="xl165"/>
    <w:basedOn w:val="Normal"/>
    <w:rsid w:val="00194571"/>
    <w:pPr>
      <w:pBdr>
        <w:top w:val="single" w:sz="4" w:space="0" w:color="auto"/>
        <w:left w:val="single" w:sz="4" w:space="0" w:color="auto"/>
      </w:pBdr>
      <w:spacing w:before="100" w:beforeAutospacing="1" w:after="100" w:afterAutospacing="1"/>
    </w:pPr>
    <w:rPr>
      <w:b/>
      <w:bCs/>
    </w:rPr>
  </w:style>
  <w:style w:type="paragraph" w:customStyle="1" w:styleId="xl166">
    <w:name w:val="xl166"/>
    <w:basedOn w:val="Normal"/>
    <w:rsid w:val="00194571"/>
    <w:pPr>
      <w:pBdr>
        <w:top w:val="single" w:sz="8" w:space="0" w:color="auto"/>
        <w:right w:val="single" w:sz="8" w:space="0" w:color="auto"/>
      </w:pBdr>
      <w:spacing w:before="100" w:beforeAutospacing="1" w:after="100" w:afterAutospacing="1"/>
      <w:jc w:val="center"/>
    </w:pPr>
  </w:style>
  <w:style w:type="paragraph" w:customStyle="1" w:styleId="xl167">
    <w:name w:val="xl167"/>
    <w:basedOn w:val="Normal"/>
    <w:rsid w:val="00194571"/>
    <w:pPr>
      <w:pBdr>
        <w:top w:val="single" w:sz="8" w:space="0" w:color="auto"/>
        <w:right w:val="single" w:sz="8" w:space="0" w:color="auto"/>
      </w:pBdr>
      <w:spacing w:before="100" w:beforeAutospacing="1" w:after="100" w:afterAutospacing="1"/>
    </w:pPr>
  </w:style>
  <w:style w:type="paragraph" w:customStyle="1" w:styleId="xl168">
    <w:name w:val="xl168"/>
    <w:basedOn w:val="Normal"/>
    <w:rsid w:val="00194571"/>
    <w:pPr>
      <w:pBdr>
        <w:top w:val="single" w:sz="8" w:space="0" w:color="auto"/>
        <w:right w:val="single" w:sz="8" w:space="0" w:color="auto"/>
      </w:pBdr>
      <w:spacing w:before="100" w:beforeAutospacing="1" w:after="100" w:afterAutospacing="1"/>
      <w:jc w:val="right"/>
    </w:pPr>
    <w:rPr>
      <w:b/>
      <w:bCs/>
    </w:rPr>
  </w:style>
  <w:style w:type="paragraph" w:customStyle="1" w:styleId="xl169">
    <w:name w:val="xl169"/>
    <w:basedOn w:val="Normal"/>
    <w:rsid w:val="00194571"/>
    <w:pPr>
      <w:pBdr>
        <w:top w:val="single" w:sz="8" w:space="0" w:color="auto"/>
      </w:pBdr>
      <w:spacing w:before="100" w:beforeAutospacing="1" w:after="100" w:afterAutospacing="1"/>
      <w:jc w:val="right"/>
    </w:pPr>
    <w:rPr>
      <w:b/>
      <w:bCs/>
    </w:rPr>
  </w:style>
  <w:style w:type="paragraph" w:customStyle="1" w:styleId="xl170">
    <w:name w:val="xl170"/>
    <w:basedOn w:val="Normal"/>
    <w:rsid w:val="00194571"/>
    <w:pPr>
      <w:pBdr>
        <w:top w:val="single" w:sz="8" w:space="0" w:color="auto"/>
        <w:left w:val="single" w:sz="8" w:space="0" w:color="auto"/>
        <w:right w:val="single" w:sz="8" w:space="0" w:color="auto"/>
      </w:pBdr>
      <w:spacing w:before="100" w:beforeAutospacing="1" w:after="100" w:afterAutospacing="1"/>
    </w:pPr>
    <w:rPr>
      <w:b/>
      <w:bCs/>
    </w:rPr>
  </w:style>
  <w:style w:type="paragraph" w:customStyle="1" w:styleId="xl171">
    <w:name w:val="xl171"/>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72">
    <w:name w:val="xl172"/>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3">
    <w:name w:val="xl173"/>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4">
    <w:name w:val="xl17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75">
    <w:name w:val="xl175"/>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6">
    <w:name w:val="xl17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77">
    <w:name w:val="xl177"/>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8">
    <w:name w:val="xl178"/>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9">
    <w:name w:val="xl179"/>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180">
    <w:name w:val="xl180"/>
    <w:basedOn w:val="Normal"/>
    <w:rsid w:val="00194571"/>
    <w:pPr>
      <w:pBdr>
        <w:bottom w:val="single" w:sz="8" w:space="0" w:color="auto"/>
      </w:pBdr>
      <w:spacing w:before="100" w:beforeAutospacing="1" w:after="100" w:afterAutospacing="1"/>
    </w:pPr>
    <w:rPr>
      <w:b/>
      <w:bCs/>
    </w:rPr>
  </w:style>
  <w:style w:type="paragraph" w:customStyle="1" w:styleId="xl181">
    <w:name w:val="xl181"/>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2">
    <w:name w:val="xl182"/>
    <w:basedOn w:val="Normal"/>
    <w:rsid w:val="00194571"/>
    <w:pPr>
      <w:pBdr>
        <w:top w:val="single" w:sz="8" w:space="0" w:color="auto"/>
        <w:bottom w:val="single" w:sz="8" w:space="0" w:color="auto"/>
        <w:right w:val="single" w:sz="8" w:space="0" w:color="auto"/>
      </w:pBdr>
      <w:shd w:val="clear" w:color="000000" w:fill="8064A2"/>
      <w:spacing w:before="100" w:beforeAutospacing="1" w:after="100" w:afterAutospacing="1"/>
      <w:jc w:val="right"/>
    </w:pPr>
    <w:rPr>
      <w:b/>
      <w:bCs/>
    </w:rPr>
  </w:style>
  <w:style w:type="paragraph" w:customStyle="1" w:styleId="xl183">
    <w:name w:val="xl183"/>
    <w:basedOn w:val="Normal"/>
    <w:rsid w:val="00194571"/>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pPr>
    <w:rPr>
      <w:b/>
      <w:bCs/>
    </w:rPr>
  </w:style>
  <w:style w:type="paragraph" w:customStyle="1" w:styleId="xl184">
    <w:name w:val="xl1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185">
    <w:name w:val="xl185"/>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86">
    <w:name w:val="xl186"/>
    <w:basedOn w:val="Normal"/>
    <w:rsid w:val="00194571"/>
    <w:pPr>
      <w:pBdr>
        <w:bottom w:val="single" w:sz="4" w:space="0" w:color="auto"/>
        <w:right w:val="single" w:sz="4" w:space="0" w:color="auto"/>
      </w:pBdr>
      <w:spacing w:before="100" w:beforeAutospacing="1" w:after="100" w:afterAutospacing="1"/>
    </w:pPr>
    <w:rPr>
      <w:b/>
      <w:bCs/>
    </w:rPr>
  </w:style>
  <w:style w:type="paragraph" w:customStyle="1" w:styleId="xl187">
    <w:name w:val="xl187"/>
    <w:basedOn w:val="Normal"/>
    <w:rsid w:val="00194571"/>
    <w:pPr>
      <w:shd w:val="clear" w:color="000000" w:fill="000000"/>
      <w:spacing w:before="100" w:beforeAutospacing="1" w:after="100" w:afterAutospacing="1"/>
      <w:jc w:val="right"/>
    </w:pPr>
    <w:rPr>
      <w:b/>
      <w:bCs/>
      <w:color w:val="FFFFFF"/>
    </w:rPr>
  </w:style>
  <w:style w:type="paragraph" w:customStyle="1" w:styleId="xl188">
    <w:name w:val="xl188"/>
    <w:basedOn w:val="Normal"/>
    <w:rsid w:val="00194571"/>
    <w:pPr>
      <w:shd w:val="clear" w:color="000000" w:fill="000000"/>
      <w:spacing w:before="100" w:beforeAutospacing="1" w:after="100" w:afterAutospacing="1"/>
      <w:jc w:val="right"/>
    </w:pPr>
    <w:rPr>
      <w:b/>
      <w:bCs/>
      <w:color w:val="FFFFFF"/>
    </w:rPr>
  </w:style>
  <w:style w:type="paragraph" w:customStyle="1" w:styleId="xl189">
    <w:name w:val="xl189"/>
    <w:basedOn w:val="Normal"/>
    <w:rsid w:val="00194571"/>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190">
    <w:name w:val="xl190"/>
    <w:basedOn w:val="Normal"/>
    <w:rsid w:val="00194571"/>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191">
    <w:name w:val="xl191"/>
    <w:basedOn w:val="Normal"/>
    <w:rsid w:val="00194571"/>
    <w:pPr>
      <w:pBdr>
        <w:top w:val="single" w:sz="8" w:space="0" w:color="auto"/>
        <w:bottom w:val="single" w:sz="8" w:space="0" w:color="auto"/>
      </w:pBdr>
      <w:spacing w:before="100" w:beforeAutospacing="1" w:after="100" w:afterAutospacing="1"/>
    </w:pPr>
  </w:style>
  <w:style w:type="paragraph" w:customStyle="1" w:styleId="xl192">
    <w:name w:val="xl192"/>
    <w:basedOn w:val="Normal"/>
    <w:rsid w:val="00194571"/>
    <w:pPr>
      <w:pBdr>
        <w:top w:val="single" w:sz="4" w:space="0" w:color="auto"/>
        <w:left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3">
    <w:name w:val="xl193"/>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194">
    <w:name w:val="xl194"/>
    <w:basedOn w:val="Normal"/>
    <w:rsid w:val="00194571"/>
    <w:pPr>
      <w:pBdr>
        <w:top w:val="single" w:sz="4" w:space="0" w:color="auto"/>
        <w:left w:val="single" w:sz="4" w:space="0" w:color="auto"/>
      </w:pBdr>
      <w:shd w:val="clear" w:color="000000" w:fill="A5A5A5"/>
      <w:spacing w:before="100" w:beforeAutospacing="1" w:after="100" w:afterAutospacing="1"/>
      <w:jc w:val="center"/>
      <w:textAlignment w:val="center"/>
    </w:pPr>
    <w:rPr>
      <w:b/>
      <w:bCs/>
    </w:rPr>
  </w:style>
  <w:style w:type="paragraph" w:customStyle="1" w:styleId="xl195">
    <w:name w:val="xl195"/>
    <w:basedOn w:val="Normal"/>
    <w:rsid w:val="00194571"/>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96">
    <w:name w:val="xl196"/>
    <w:basedOn w:val="Normal"/>
    <w:rsid w:val="00194571"/>
    <w:pPr>
      <w:pBdr>
        <w:top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7">
    <w:name w:val="xl197"/>
    <w:basedOn w:val="Normal"/>
    <w:rsid w:val="00194571"/>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Normal"/>
    <w:rsid w:val="00194571"/>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9">
    <w:name w:val="xl199"/>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200">
    <w:name w:val="xl200"/>
    <w:basedOn w:val="Normal"/>
    <w:rsid w:val="00194571"/>
    <w:pPr>
      <w:pBdr>
        <w:top w:val="single" w:sz="4" w:space="0" w:color="auto"/>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201">
    <w:name w:val="xl201"/>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02">
    <w:name w:val="xl202"/>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03">
    <w:name w:val="xl203"/>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204">
    <w:name w:val="xl204"/>
    <w:basedOn w:val="Normal"/>
    <w:rsid w:val="00194571"/>
    <w:pPr>
      <w:pBdr>
        <w:top w:val="single" w:sz="4" w:space="0" w:color="auto"/>
        <w:left w:val="single" w:sz="4" w:space="0" w:color="auto"/>
        <w:bottom w:val="single" w:sz="4" w:space="0" w:color="auto"/>
      </w:pBdr>
      <w:shd w:val="clear" w:color="000000" w:fill="000000"/>
      <w:spacing w:before="100" w:beforeAutospacing="1" w:after="100" w:afterAutospacing="1"/>
    </w:pPr>
    <w:rPr>
      <w:b/>
      <w:bCs/>
      <w:color w:val="FFFFFF"/>
    </w:rPr>
  </w:style>
  <w:style w:type="paragraph" w:customStyle="1" w:styleId="xl205">
    <w:name w:val="xl205"/>
    <w:basedOn w:val="Normal"/>
    <w:rsid w:val="00194571"/>
    <w:pPr>
      <w:pBdr>
        <w:top w:val="single" w:sz="4" w:space="0" w:color="auto"/>
        <w:left w:val="single" w:sz="4" w:space="0" w:color="auto"/>
      </w:pBdr>
      <w:shd w:val="clear" w:color="000000" w:fill="A5A5A5"/>
      <w:spacing w:before="100" w:beforeAutospacing="1" w:after="100" w:afterAutospacing="1"/>
    </w:pPr>
    <w:rPr>
      <w:b/>
      <w:bCs/>
    </w:rPr>
  </w:style>
  <w:style w:type="paragraph" w:customStyle="1" w:styleId="xl206">
    <w:name w:val="xl206"/>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207">
    <w:name w:val="xl20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8">
    <w:name w:val="xl20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9">
    <w:name w:val="xl20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0">
    <w:name w:val="xl21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1">
    <w:name w:val="xl211"/>
    <w:basedOn w:val="Normal"/>
    <w:rsid w:val="00194571"/>
    <w:pPr>
      <w:pBdr>
        <w:top w:val="single" w:sz="8" w:space="0" w:color="auto"/>
        <w:left w:val="single" w:sz="8" w:space="0" w:color="auto"/>
      </w:pBdr>
      <w:shd w:val="clear" w:color="000000" w:fill="A5A5A5"/>
      <w:spacing w:before="100" w:beforeAutospacing="1" w:after="100" w:afterAutospacing="1"/>
      <w:jc w:val="center"/>
    </w:pPr>
    <w:rPr>
      <w:b/>
      <w:bCs/>
    </w:rPr>
  </w:style>
  <w:style w:type="paragraph" w:customStyle="1" w:styleId="xl212">
    <w:name w:val="xl212"/>
    <w:basedOn w:val="Normal"/>
    <w:rsid w:val="00194571"/>
    <w:pPr>
      <w:pBdr>
        <w:left w:val="single" w:sz="8" w:space="0" w:color="auto"/>
        <w:bottom w:val="single" w:sz="8" w:space="0" w:color="auto"/>
      </w:pBdr>
      <w:shd w:val="clear" w:color="000000" w:fill="A5A5A5"/>
      <w:spacing w:before="100" w:beforeAutospacing="1" w:after="100" w:afterAutospacing="1"/>
      <w:jc w:val="center"/>
    </w:pPr>
    <w:rPr>
      <w:b/>
      <w:bCs/>
    </w:rPr>
  </w:style>
  <w:style w:type="paragraph" w:customStyle="1" w:styleId="xl213">
    <w:name w:val="xl213"/>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4">
    <w:name w:val="xl214"/>
    <w:basedOn w:val="Normal"/>
    <w:rsid w:val="00194571"/>
    <w:pPr>
      <w:pBdr>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5">
    <w:name w:val="xl215"/>
    <w:basedOn w:val="Normal"/>
    <w:rsid w:val="00194571"/>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6">
    <w:name w:val="xl216"/>
    <w:basedOn w:val="Normal"/>
    <w:rsid w:val="00194571"/>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7">
    <w:name w:val="xl217"/>
    <w:basedOn w:val="Normal"/>
    <w:rsid w:val="00194571"/>
    <w:pPr>
      <w:pBdr>
        <w:top w:val="single" w:sz="8" w:space="0" w:color="auto"/>
        <w:left w:val="single" w:sz="8" w:space="0" w:color="auto"/>
      </w:pBdr>
      <w:spacing w:before="100" w:beforeAutospacing="1" w:after="100" w:afterAutospacing="1"/>
      <w:jc w:val="center"/>
    </w:pPr>
    <w:rPr>
      <w:b/>
      <w:bCs/>
      <w:i/>
      <w:iCs/>
      <w:sz w:val="28"/>
      <w:szCs w:val="28"/>
    </w:rPr>
  </w:style>
  <w:style w:type="paragraph" w:customStyle="1" w:styleId="xl218">
    <w:name w:val="xl218"/>
    <w:basedOn w:val="Normal"/>
    <w:rsid w:val="00194571"/>
    <w:pPr>
      <w:pBdr>
        <w:top w:val="single" w:sz="8" w:space="0" w:color="auto"/>
      </w:pBdr>
      <w:spacing w:before="100" w:beforeAutospacing="1" w:after="100" w:afterAutospacing="1"/>
      <w:jc w:val="center"/>
    </w:pPr>
    <w:rPr>
      <w:b/>
      <w:bCs/>
      <w:i/>
      <w:iCs/>
      <w:sz w:val="28"/>
      <w:szCs w:val="28"/>
    </w:rPr>
  </w:style>
  <w:style w:type="paragraph" w:customStyle="1" w:styleId="xl219">
    <w:name w:val="xl219"/>
    <w:basedOn w:val="Normal"/>
    <w:rsid w:val="00194571"/>
    <w:pPr>
      <w:pBdr>
        <w:top w:val="single" w:sz="8" w:space="0" w:color="auto"/>
        <w:right w:val="single" w:sz="8" w:space="0" w:color="auto"/>
      </w:pBdr>
      <w:spacing w:before="100" w:beforeAutospacing="1" w:after="100" w:afterAutospacing="1"/>
      <w:jc w:val="center"/>
    </w:pPr>
    <w:rPr>
      <w:b/>
      <w:bCs/>
      <w:i/>
      <w:iCs/>
      <w:sz w:val="28"/>
      <w:szCs w:val="28"/>
    </w:rPr>
  </w:style>
  <w:style w:type="paragraph" w:customStyle="1" w:styleId="xl220">
    <w:name w:val="xl220"/>
    <w:basedOn w:val="Normal"/>
    <w:rsid w:val="00194571"/>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221">
    <w:name w:val="xl221"/>
    <w:basedOn w:val="Normal"/>
    <w:rsid w:val="00194571"/>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22">
    <w:name w:val="xl222"/>
    <w:basedOn w:val="Normal"/>
    <w:rsid w:val="00194571"/>
    <w:pPr>
      <w:pBdr>
        <w:top w:val="single" w:sz="8" w:space="0" w:color="auto"/>
        <w:left w:val="single" w:sz="8" w:space="0" w:color="auto"/>
      </w:pBdr>
      <w:spacing w:before="100" w:beforeAutospacing="1" w:after="100" w:afterAutospacing="1"/>
      <w:jc w:val="right"/>
    </w:pPr>
    <w:rPr>
      <w:b/>
      <w:bCs/>
    </w:rPr>
  </w:style>
  <w:style w:type="paragraph" w:customStyle="1" w:styleId="xl223">
    <w:name w:val="xl223"/>
    <w:basedOn w:val="Normal"/>
    <w:rsid w:val="00194571"/>
    <w:pPr>
      <w:pBdr>
        <w:left w:val="single" w:sz="8" w:space="0" w:color="auto"/>
        <w:bottom w:val="single" w:sz="8" w:space="0" w:color="auto"/>
      </w:pBdr>
      <w:spacing w:before="100" w:beforeAutospacing="1" w:after="100" w:afterAutospacing="1"/>
      <w:jc w:val="right"/>
    </w:pPr>
    <w:rPr>
      <w:b/>
      <w:bCs/>
    </w:rPr>
  </w:style>
  <w:style w:type="paragraph" w:customStyle="1" w:styleId="xl224">
    <w:name w:val="xl224"/>
    <w:basedOn w:val="Normal"/>
    <w:rsid w:val="00194571"/>
    <w:pPr>
      <w:pBdr>
        <w:left w:val="single" w:sz="8" w:space="0" w:color="auto"/>
        <w:bottom w:val="single" w:sz="8" w:space="0" w:color="auto"/>
      </w:pBdr>
      <w:spacing w:before="100" w:beforeAutospacing="1" w:after="100" w:afterAutospacing="1"/>
      <w:jc w:val="center"/>
    </w:pPr>
    <w:rPr>
      <w:b/>
      <w:bCs/>
      <w:i/>
      <w:iCs/>
      <w:sz w:val="28"/>
      <w:szCs w:val="28"/>
    </w:rPr>
  </w:style>
  <w:style w:type="paragraph" w:customStyle="1" w:styleId="xl225">
    <w:name w:val="xl225"/>
    <w:basedOn w:val="Normal"/>
    <w:rsid w:val="00194571"/>
    <w:pPr>
      <w:pBdr>
        <w:bottom w:val="single" w:sz="8" w:space="0" w:color="auto"/>
      </w:pBdr>
      <w:spacing w:before="100" w:beforeAutospacing="1" w:after="100" w:afterAutospacing="1"/>
      <w:jc w:val="center"/>
    </w:pPr>
    <w:rPr>
      <w:b/>
      <w:bCs/>
      <w:i/>
      <w:iCs/>
      <w:sz w:val="28"/>
      <w:szCs w:val="28"/>
    </w:rPr>
  </w:style>
  <w:style w:type="paragraph" w:customStyle="1" w:styleId="xl226">
    <w:name w:val="xl226"/>
    <w:basedOn w:val="Normal"/>
    <w:rsid w:val="00194571"/>
    <w:pPr>
      <w:pBdr>
        <w:bottom w:val="single" w:sz="8" w:space="0" w:color="auto"/>
        <w:right w:val="single" w:sz="8" w:space="0" w:color="auto"/>
      </w:pBdr>
      <w:spacing w:before="100" w:beforeAutospacing="1" w:after="100" w:afterAutospacing="1"/>
      <w:jc w:val="center"/>
    </w:pPr>
    <w:rPr>
      <w:b/>
      <w:bCs/>
      <w:i/>
      <w:iCs/>
      <w:sz w:val="28"/>
      <w:szCs w:val="28"/>
    </w:rPr>
  </w:style>
  <w:style w:type="paragraph" w:customStyle="1" w:styleId="xl227">
    <w:name w:val="xl22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8">
    <w:name w:val="xl22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9">
    <w:name w:val="xl22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0">
    <w:name w:val="xl23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1">
    <w:name w:val="xl231"/>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32">
    <w:name w:val="xl232"/>
    <w:basedOn w:val="Normal"/>
    <w:rsid w:val="00194571"/>
    <w:pPr>
      <w:pBdr>
        <w:top w:val="single" w:sz="8" w:space="0" w:color="auto"/>
        <w:left w:val="single" w:sz="8" w:space="0" w:color="auto"/>
      </w:pBdr>
      <w:shd w:val="clear" w:color="000000" w:fill="BFBFBF"/>
      <w:spacing w:before="100" w:beforeAutospacing="1" w:after="100" w:afterAutospacing="1"/>
      <w:jc w:val="center"/>
    </w:pPr>
    <w:rPr>
      <w:b/>
      <w:bCs/>
    </w:rPr>
  </w:style>
  <w:style w:type="paragraph" w:customStyle="1" w:styleId="xl233">
    <w:name w:val="xl233"/>
    <w:basedOn w:val="Normal"/>
    <w:rsid w:val="00194571"/>
    <w:pPr>
      <w:pBdr>
        <w:left w:val="single" w:sz="8" w:space="0" w:color="auto"/>
        <w:bottom w:val="single" w:sz="8" w:space="0" w:color="auto"/>
      </w:pBdr>
      <w:shd w:val="clear" w:color="000000" w:fill="BFBFBF"/>
      <w:spacing w:before="100" w:beforeAutospacing="1" w:after="100" w:afterAutospacing="1"/>
      <w:jc w:val="center"/>
    </w:pPr>
    <w:rPr>
      <w:b/>
      <w:bCs/>
    </w:rPr>
  </w:style>
  <w:style w:type="paragraph" w:customStyle="1" w:styleId="xl234">
    <w:name w:val="xl234"/>
    <w:basedOn w:val="Normal"/>
    <w:rsid w:val="00194571"/>
    <w:pPr>
      <w:pBdr>
        <w:left w:val="single" w:sz="8" w:space="0" w:color="auto"/>
      </w:pBdr>
      <w:shd w:val="clear" w:color="000000" w:fill="A5A5A5"/>
      <w:spacing w:before="100" w:beforeAutospacing="1" w:after="100" w:afterAutospacing="1"/>
      <w:jc w:val="center"/>
    </w:pPr>
    <w:rPr>
      <w:b/>
      <w:bCs/>
    </w:rPr>
  </w:style>
  <w:style w:type="paragraph" w:customStyle="1" w:styleId="xl235">
    <w:name w:val="xl235"/>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6">
    <w:name w:val="xl236"/>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7">
    <w:name w:val="xl23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38">
    <w:name w:val="xl238"/>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39">
    <w:name w:val="xl239"/>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240">
    <w:name w:val="xl240"/>
    <w:basedOn w:val="Normal"/>
    <w:rsid w:val="00194571"/>
    <w:pPr>
      <w:pBdr>
        <w:top w:val="single" w:sz="8" w:space="0" w:color="auto"/>
        <w:left w:val="single" w:sz="8" w:space="0" w:color="auto"/>
      </w:pBdr>
      <w:shd w:val="clear" w:color="000000" w:fill="A5A5A5"/>
      <w:spacing w:before="100" w:beforeAutospacing="1" w:after="100" w:afterAutospacing="1"/>
      <w:textAlignment w:val="center"/>
    </w:pPr>
    <w:rPr>
      <w:b/>
      <w:bCs/>
    </w:rPr>
  </w:style>
  <w:style w:type="paragraph" w:customStyle="1" w:styleId="xl241">
    <w:name w:val="xl241"/>
    <w:basedOn w:val="Normal"/>
    <w:rsid w:val="00194571"/>
    <w:pPr>
      <w:pBdr>
        <w:top w:val="single" w:sz="8" w:space="0" w:color="auto"/>
      </w:pBdr>
      <w:shd w:val="clear" w:color="000000" w:fill="A5A5A5"/>
      <w:spacing w:before="100" w:beforeAutospacing="1" w:after="100" w:afterAutospacing="1"/>
      <w:textAlignment w:val="center"/>
    </w:pPr>
    <w:rPr>
      <w:b/>
      <w:bCs/>
    </w:rPr>
  </w:style>
  <w:style w:type="paragraph" w:customStyle="1" w:styleId="xl242">
    <w:name w:val="xl242"/>
    <w:basedOn w:val="Normal"/>
    <w:rsid w:val="00194571"/>
    <w:pPr>
      <w:pBdr>
        <w:top w:val="single" w:sz="8" w:space="0" w:color="auto"/>
        <w:left w:val="single" w:sz="8" w:space="0" w:color="auto"/>
      </w:pBdr>
      <w:shd w:val="clear" w:color="000000" w:fill="A5A5A5"/>
      <w:spacing w:before="100" w:beforeAutospacing="1" w:after="100" w:afterAutospacing="1"/>
    </w:pPr>
    <w:rPr>
      <w:b/>
      <w:bCs/>
    </w:rPr>
  </w:style>
  <w:style w:type="paragraph" w:customStyle="1" w:styleId="xl243">
    <w:name w:val="xl243"/>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44">
    <w:name w:val="xl244"/>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245">
    <w:name w:val="xl245"/>
    <w:basedOn w:val="Normal"/>
    <w:rsid w:val="00194571"/>
    <w:pPr>
      <w:pBdr>
        <w:left w:val="single" w:sz="8" w:space="0" w:color="auto"/>
        <w:bottom w:val="single" w:sz="8" w:space="0" w:color="auto"/>
      </w:pBdr>
      <w:shd w:val="clear" w:color="000000" w:fill="A5A5A5"/>
      <w:spacing w:before="100" w:beforeAutospacing="1" w:after="100" w:afterAutospacing="1"/>
    </w:pPr>
    <w:rPr>
      <w:b/>
      <w:bCs/>
    </w:rPr>
  </w:style>
  <w:style w:type="paragraph" w:customStyle="1" w:styleId="xl246">
    <w:name w:val="xl246"/>
    <w:basedOn w:val="Normal"/>
    <w:rsid w:val="00194571"/>
    <w:pPr>
      <w:pBdr>
        <w:bottom w:val="single" w:sz="8" w:space="0" w:color="auto"/>
      </w:pBdr>
      <w:shd w:val="clear" w:color="000000" w:fill="A5A5A5"/>
      <w:spacing w:before="100" w:beforeAutospacing="1" w:after="100" w:afterAutospacing="1"/>
    </w:pPr>
    <w:rPr>
      <w:b/>
      <w:bCs/>
    </w:rPr>
  </w:style>
  <w:style w:type="paragraph" w:customStyle="1" w:styleId="xl247">
    <w:name w:val="xl247"/>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248">
    <w:name w:val="xl248"/>
    <w:basedOn w:val="Normal"/>
    <w:rsid w:val="00194571"/>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249">
    <w:name w:val="xl249"/>
    <w:basedOn w:val="Normal"/>
    <w:rsid w:val="00194571"/>
    <w:pPr>
      <w:pBdr>
        <w:top w:val="single" w:sz="8" w:space="0" w:color="auto"/>
        <w:bottom w:val="single" w:sz="8" w:space="0" w:color="auto"/>
      </w:pBdr>
      <w:spacing w:before="100" w:beforeAutospacing="1" w:after="100" w:afterAutospacing="1"/>
      <w:jc w:val="right"/>
    </w:pPr>
  </w:style>
  <w:style w:type="paragraph" w:customStyle="1" w:styleId="xl250">
    <w:name w:val="xl250"/>
    <w:basedOn w:val="Normal"/>
    <w:rsid w:val="00194571"/>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xl251">
    <w:name w:val="xl251"/>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2">
    <w:name w:val="xl252"/>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3">
    <w:name w:val="xl253"/>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4">
    <w:name w:val="xl254"/>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5">
    <w:name w:val="xl25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6">
    <w:name w:val="xl256"/>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7">
    <w:name w:val="xl257"/>
    <w:basedOn w:val="Normal"/>
    <w:rsid w:val="00194571"/>
    <w:pPr>
      <w:pBdr>
        <w:left w:val="single" w:sz="8" w:space="0" w:color="auto"/>
        <w:bottom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8">
    <w:name w:val="xl258"/>
    <w:basedOn w:val="Normal"/>
    <w:rsid w:val="00194571"/>
    <w:pPr>
      <w:pBdr>
        <w:top w:val="single" w:sz="8" w:space="0" w:color="auto"/>
        <w:left w:val="single" w:sz="8" w:space="0" w:color="auto"/>
        <w:bottom w:val="single" w:sz="8" w:space="0" w:color="auto"/>
      </w:pBdr>
      <w:shd w:val="clear" w:color="000000" w:fill="A5A5A5"/>
      <w:spacing w:before="100" w:beforeAutospacing="1" w:after="100" w:afterAutospacing="1"/>
    </w:pPr>
    <w:rPr>
      <w:b/>
      <w:bCs/>
    </w:rPr>
  </w:style>
  <w:style w:type="paragraph" w:customStyle="1" w:styleId="xl259">
    <w:name w:val="xl259"/>
    <w:basedOn w:val="Normal"/>
    <w:rsid w:val="00194571"/>
    <w:pPr>
      <w:pBdr>
        <w:top w:val="single" w:sz="8" w:space="0" w:color="auto"/>
        <w:bottom w:val="single" w:sz="8" w:space="0" w:color="auto"/>
      </w:pBdr>
      <w:shd w:val="clear" w:color="000000" w:fill="A5A5A5"/>
      <w:spacing w:before="100" w:beforeAutospacing="1" w:after="100" w:afterAutospacing="1"/>
    </w:pPr>
    <w:rPr>
      <w:b/>
      <w:bCs/>
    </w:rPr>
  </w:style>
  <w:style w:type="paragraph" w:customStyle="1" w:styleId="xl260">
    <w:name w:val="xl260"/>
    <w:basedOn w:val="Normal"/>
    <w:rsid w:val="00194571"/>
    <w:pPr>
      <w:pBdr>
        <w:top w:val="single" w:sz="8" w:space="0" w:color="auto"/>
        <w:bottom w:val="single" w:sz="8" w:space="0" w:color="auto"/>
        <w:right w:val="single" w:sz="8" w:space="0" w:color="auto"/>
      </w:pBdr>
      <w:shd w:val="clear" w:color="000000" w:fill="A5A5A5"/>
      <w:spacing w:before="100" w:beforeAutospacing="1" w:after="100" w:afterAutospacing="1"/>
    </w:pPr>
    <w:rPr>
      <w:b/>
      <w:bCs/>
    </w:rPr>
  </w:style>
  <w:style w:type="paragraph" w:styleId="BalloonText">
    <w:name w:val="Balloon Text"/>
    <w:basedOn w:val="Normal"/>
    <w:link w:val="BalloonTextChar"/>
    <w:uiPriority w:val="99"/>
    <w:semiHidden/>
    <w:unhideWhenUsed/>
    <w:rsid w:val="0056481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4815"/>
    <w:rPr>
      <w:rFonts w:ascii="Tahoma" w:hAnsi="Tahoma" w:cs="Tahoma"/>
      <w:color w:val="auto"/>
      <w:sz w:val="16"/>
      <w:szCs w:val="16"/>
    </w:rPr>
  </w:style>
  <w:style w:type="paragraph" w:customStyle="1" w:styleId="Default">
    <w:name w:val="Default"/>
    <w:rsid w:val="00564815"/>
    <w:pPr>
      <w:autoSpaceDE w:val="0"/>
      <w:autoSpaceDN w:val="0"/>
      <w:adjustRightInd w:val="0"/>
      <w:spacing w:after="0" w:line="240" w:lineRule="auto"/>
    </w:pPr>
    <w:rPr>
      <w:rFonts w:ascii="Times New Roman" w:hAnsi="Times New Roman" w:cs="Times New Roman"/>
      <w:color w:val="000000"/>
    </w:rPr>
  </w:style>
  <w:style w:type="paragraph" w:styleId="NormalWeb">
    <w:name w:val="Normal (Web)"/>
    <w:basedOn w:val="Normal"/>
    <w:uiPriority w:val="99"/>
    <w:unhideWhenUsed/>
    <w:rsid w:val="00564815"/>
    <w:pPr>
      <w:spacing w:before="100" w:beforeAutospacing="1" w:after="100" w:afterAutospacing="1"/>
    </w:pPr>
  </w:style>
  <w:style w:type="paragraph" w:styleId="NoSpacing">
    <w:name w:val="No Spacing"/>
    <w:uiPriority w:val="1"/>
    <w:qFormat/>
    <w:rsid w:val="00564815"/>
    <w:pPr>
      <w:spacing w:after="0" w:line="240" w:lineRule="auto"/>
    </w:pPr>
    <w:rPr>
      <w:rFonts w:ascii="Times New Roman" w:eastAsia="Times New Roman" w:hAnsi="Times New Roman" w:cs="Times New Roman"/>
      <w:color w:val="auto"/>
      <w:lang w:val="sr-Latn-CS" w:eastAsia="sr-Latn-CS"/>
    </w:rPr>
  </w:style>
  <w:style w:type="paragraph" w:customStyle="1" w:styleId="Normal1">
    <w:name w:val="Normal1"/>
    <w:basedOn w:val="Normal"/>
    <w:rsid w:val="00336AC2"/>
    <w:pPr>
      <w:spacing w:before="100" w:beforeAutospacing="1" w:after="100" w:afterAutospacing="1"/>
    </w:pPr>
  </w:style>
  <w:style w:type="table" w:customStyle="1" w:styleId="TableGrid1">
    <w:name w:val="Table Grid1"/>
    <w:basedOn w:val="TableNormal"/>
    <w:next w:val="TableGrid"/>
    <w:rsid w:val="003138BD"/>
    <w:pPr>
      <w:spacing w:after="0" w:line="240" w:lineRule="auto"/>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B25FA"/>
  </w:style>
  <w:style w:type="table" w:customStyle="1" w:styleId="TableGrid11">
    <w:name w:val="Table Grid11"/>
    <w:basedOn w:val="TableNormal"/>
    <w:qFormat/>
    <w:rsid w:val="003626AB"/>
    <w:pPr>
      <w:spacing w:after="0" w:line="240" w:lineRule="auto"/>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44679">
      <w:bodyDiv w:val="1"/>
      <w:marLeft w:val="0"/>
      <w:marRight w:val="0"/>
      <w:marTop w:val="0"/>
      <w:marBottom w:val="0"/>
      <w:divBdr>
        <w:top w:val="none" w:sz="0" w:space="0" w:color="auto"/>
        <w:left w:val="none" w:sz="0" w:space="0" w:color="auto"/>
        <w:bottom w:val="none" w:sz="0" w:space="0" w:color="auto"/>
        <w:right w:val="none" w:sz="0" w:space="0" w:color="auto"/>
      </w:divBdr>
    </w:div>
    <w:div w:id="28920037">
      <w:bodyDiv w:val="1"/>
      <w:marLeft w:val="0"/>
      <w:marRight w:val="0"/>
      <w:marTop w:val="0"/>
      <w:marBottom w:val="0"/>
      <w:divBdr>
        <w:top w:val="none" w:sz="0" w:space="0" w:color="auto"/>
        <w:left w:val="none" w:sz="0" w:space="0" w:color="auto"/>
        <w:bottom w:val="none" w:sz="0" w:space="0" w:color="auto"/>
        <w:right w:val="none" w:sz="0" w:space="0" w:color="auto"/>
      </w:divBdr>
    </w:div>
    <w:div w:id="36703632">
      <w:bodyDiv w:val="1"/>
      <w:marLeft w:val="0"/>
      <w:marRight w:val="0"/>
      <w:marTop w:val="0"/>
      <w:marBottom w:val="0"/>
      <w:divBdr>
        <w:top w:val="none" w:sz="0" w:space="0" w:color="auto"/>
        <w:left w:val="none" w:sz="0" w:space="0" w:color="auto"/>
        <w:bottom w:val="none" w:sz="0" w:space="0" w:color="auto"/>
        <w:right w:val="none" w:sz="0" w:space="0" w:color="auto"/>
      </w:divBdr>
    </w:div>
    <w:div w:id="46465360">
      <w:bodyDiv w:val="1"/>
      <w:marLeft w:val="0"/>
      <w:marRight w:val="0"/>
      <w:marTop w:val="0"/>
      <w:marBottom w:val="0"/>
      <w:divBdr>
        <w:top w:val="none" w:sz="0" w:space="0" w:color="auto"/>
        <w:left w:val="none" w:sz="0" w:space="0" w:color="auto"/>
        <w:bottom w:val="none" w:sz="0" w:space="0" w:color="auto"/>
        <w:right w:val="none" w:sz="0" w:space="0" w:color="auto"/>
      </w:divBdr>
    </w:div>
    <w:div w:id="48767174">
      <w:bodyDiv w:val="1"/>
      <w:marLeft w:val="0"/>
      <w:marRight w:val="0"/>
      <w:marTop w:val="0"/>
      <w:marBottom w:val="0"/>
      <w:divBdr>
        <w:top w:val="none" w:sz="0" w:space="0" w:color="auto"/>
        <w:left w:val="none" w:sz="0" w:space="0" w:color="auto"/>
        <w:bottom w:val="none" w:sz="0" w:space="0" w:color="auto"/>
        <w:right w:val="none" w:sz="0" w:space="0" w:color="auto"/>
      </w:divBdr>
    </w:div>
    <w:div w:id="66273699">
      <w:bodyDiv w:val="1"/>
      <w:marLeft w:val="0"/>
      <w:marRight w:val="0"/>
      <w:marTop w:val="0"/>
      <w:marBottom w:val="0"/>
      <w:divBdr>
        <w:top w:val="none" w:sz="0" w:space="0" w:color="auto"/>
        <w:left w:val="none" w:sz="0" w:space="0" w:color="auto"/>
        <w:bottom w:val="none" w:sz="0" w:space="0" w:color="auto"/>
        <w:right w:val="none" w:sz="0" w:space="0" w:color="auto"/>
      </w:divBdr>
    </w:div>
    <w:div w:id="141891184">
      <w:bodyDiv w:val="1"/>
      <w:marLeft w:val="0"/>
      <w:marRight w:val="0"/>
      <w:marTop w:val="0"/>
      <w:marBottom w:val="0"/>
      <w:divBdr>
        <w:top w:val="none" w:sz="0" w:space="0" w:color="auto"/>
        <w:left w:val="none" w:sz="0" w:space="0" w:color="auto"/>
        <w:bottom w:val="none" w:sz="0" w:space="0" w:color="auto"/>
        <w:right w:val="none" w:sz="0" w:space="0" w:color="auto"/>
      </w:divBdr>
    </w:div>
    <w:div w:id="153693279">
      <w:bodyDiv w:val="1"/>
      <w:marLeft w:val="0"/>
      <w:marRight w:val="0"/>
      <w:marTop w:val="0"/>
      <w:marBottom w:val="0"/>
      <w:divBdr>
        <w:top w:val="none" w:sz="0" w:space="0" w:color="auto"/>
        <w:left w:val="none" w:sz="0" w:space="0" w:color="auto"/>
        <w:bottom w:val="none" w:sz="0" w:space="0" w:color="auto"/>
        <w:right w:val="none" w:sz="0" w:space="0" w:color="auto"/>
      </w:divBdr>
    </w:div>
    <w:div w:id="157430330">
      <w:bodyDiv w:val="1"/>
      <w:marLeft w:val="0"/>
      <w:marRight w:val="0"/>
      <w:marTop w:val="0"/>
      <w:marBottom w:val="0"/>
      <w:divBdr>
        <w:top w:val="none" w:sz="0" w:space="0" w:color="auto"/>
        <w:left w:val="none" w:sz="0" w:space="0" w:color="auto"/>
        <w:bottom w:val="none" w:sz="0" w:space="0" w:color="auto"/>
        <w:right w:val="none" w:sz="0" w:space="0" w:color="auto"/>
      </w:divBdr>
    </w:div>
    <w:div w:id="176122167">
      <w:bodyDiv w:val="1"/>
      <w:marLeft w:val="0"/>
      <w:marRight w:val="0"/>
      <w:marTop w:val="0"/>
      <w:marBottom w:val="0"/>
      <w:divBdr>
        <w:top w:val="none" w:sz="0" w:space="0" w:color="auto"/>
        <w:left w:val="none" w:sz="0" w:space="0" w:color="auto"/>
        <w:bottom w:val="none" w:sz="0" w:space="0" w:color="auto"/>
        <w:right w:val="none" w:sz="0" w:space="0" w:color="auto"/>
      </w:divBdr>
    </w:div>
    <w:div w:id="207031678">
      <w:bodyDiv w:val="1"/>
      <w:marLeft w:val="0"/>
      <w:marRight w:val="0"/>
      <w:marTop w:val="0"/>
      <w:marBottom w:val="0"/>
      <w:divBdr>
        <w:top w:val="none" w:sz="0" w:space="0" w:color="auto"/>
        <w:left w:val="none" w:sz="0" w:space="0" w:color="auto"/>
        <w:bottom w:val="none" w:sz="0" w:space="0" w:color="auto"/>
        <w:right w:val="none" w:sz="0" w:space="0" w:color="auto"/>
      </w:divBdr>
    </w:div>
    <w:div w:id="234634826">
      <w:bodyDiv w:val="1"/>
      <w:marLeft w:val="0"/>
      <w:marRight w:val="0"/>
      <w:marTop w:val="0"/>
      <w:marBottom w:val="0"/>
      <w:divBdr>
        <w:top w:val="none" w:sz="0" w:space="0" w:color="auto"/>
        <w:left w:val="none" w:sz="0" w:space="0" w:color="auto"/>
        <w:bottom w:val="none" w:sz="0" w:space="0" w:color="auto"/>
        <w:right w:val="none" w:sz="0" w:space="0" w:color="auto"/>
      </w:divBdr>
    </w:div>
    <w:div w:id="257762439">
      <w:bodyDiv w:val="1"/>
      <w:marLeft w:val="0"/>
      <w:marRight w:val="0"/>
      <w:marTop w:val="0"/>
      <w:marBottom w:val="0"/>
      <w:divBdr>
        <w:top w:val="none" w:sz="0" w:space="0" w:color="auto"/>
        <w:left w:val="none" w:sz="0" w:space="0" w:color="auto"/>
        <w:bottom w:val="none" w:sz="0" w:space="0" w:color="auto"/>
        <w:right w:val="none" w:sz="0" w:space="0" w:color="auto"/>
      </w:divBdr>
    </w:div>
    <w:div w:id="263461499">
      <w:bodyDiv w:val="1"/>
      <w:marLeft w:val="0"/>
      <w:marRight w:val="0"/>
      <w:marTop w:val="0"/>
      <w:marBottom w:val="0"/>
      <w:divBdr>
        <w:top w:val="none" w:sz="0" w:space="0" w:color="auto"/>
        <w:left w:val="none" w:sz="0" w:space="0" w:color="auto"/>
        <w:bottom w:val="none" w:sz="0" w:space="0" w:color="auto"/>
        <w:right w:val="none" w:sz="0" w:space="0" w:color="auto"/>
      </w:divBdr>
    </w:div>
    <w:div w:id="295380879">
      <w:bodyDiv w:val="1"/>
      <w:marLeft w:val="0"/>
      <w:marRight w:val="0"/>
      <w:marTop w:val="0"/>
      <w:marBottom w:val="0"/>
      <w:divBdr>
        <w:top w:val="none" w:sz="0" w:space="0" w:color="auto"/>
        <w:left w:val="none" w:sz="0" w:space="0" w:color="auto"/>
        <w:bottom w:val="none" w:sz="0" w:space="0" w:color="auto"/>
        <w:right w:val="none" w:sz="0" w:space="0" w:color="auto"/>
      </w:divBdr>
    </w:div>
    <w:div w:id="305353535">
      <w:bodyDiv w:val="1"/>
      <w:marLeft w:val="0"/>
      <w:marRight w:val="0"/>
      <w:marTop w:val="0"/>
      <w:marBottom w:val="0"/>
      <w:divBdr>
        <w:top w:val="none" w:sz="0" w:space="0" w:color="auto"/>
        <w:left w:val="none" w:sz="0" w:space="0" w:color="auto"/>
        <w:bottom w:val="none" w:sz="0" w:space="0" w:color="auto"/>
        <w:right w:val="none" w:sz="0" w:space="0" w:color="auto"/>
      </w:divBdr>
    </w:div>
    <w:div w:id="313729636">
      <w:bodyDiv w:val="1"/>
      <w:marLeft w:val="0"/>
      <w:marRight w:val="0"/>
      <w:marTop w:val="0"/>
      <w:marBottom w:val="0"/>
      <w:divBdr>
        <w:top w:val="none" w:sz="0" w:space="0" w:color="auto"/>
        <w:left w:val="none" w:sz="0" w:space="0" w:color="auto"/>
        <w:bottom w:val="none" w:sz="0" w:space="0" w:color="auto"/>
        <w:right w:val="none" w:sz="0" w:space="0" w:color="auto"/>
      </w:divBdr>
    </w:div>
    <w:div w:id="316112288">
      <w:bodyDiv w:val="1"/>
      <w:marLeft w:val="0"/>
      <w:marRight w:val="0"/>
      <w:marTop w:val="0"/>
      <w:marBottom w:val="0"/>
      <w:divBdr>
        <w:top w:val="none" w:sz="0" w:space="0" w:color="auto"/>
        <w:left w:val="none" w:sz="0" w:space="0" w:color="auto"/>
        <w:bottom w:val="none" w:sz="0" w:space="0" w:color="auto"/>
        <w:right w:val="none" w:sz="0" w:space="0" w:color="auto"/>
      </w:divBdr>
    </w:div>
    <w:div w:id="317539664">
      <w:bodyDiv w:val="1"/>
      <w:marLeft w:val="0"/>
      <w:marRight w:val="0"/>
      <w:marTop w:val="0"/>
      <w:marBottom w:val="0"/>
      <w:divBdr>
        <w:top w:val="none" w:sz="0" w:space="0" w:color="auto"/>
        <w:left w:val="none" w:sz="0" w:space="0" w:color="auto"/>
        <w:bottom w:val="none" w:sz="0" w:space="0" w:color="auto"/>
        <w:right w:val="none" w:sz="0" w:space="0" w:color="auto"/>
      </w:divBdr>
    </w:div>
    <w:div w:id="346568493">
      <w:bodyDiv w:val="1"/>
      <w:marLeft w:val="0"/>
      <w:marRight w:val="0"/>
      <w:marTop w:val="0"/>
      <w:marBottom w:val="0"/>
      <w:divBdr>
        <w:top w:val="none" w:sz="0" w:space="0" w:color="auto"/>
        <w:left w:val="none" w:sz="0" w:space="0" w:color="auto"/>
        <w:bottom w:val="none" w:sz="0" w:space="0" w:color="auto"/>
        <w:right w:val="none" w:sz="0" w:space="0" w:color="auto"/>
      </w:divBdr>
    </w:div>
    <w:div w:id="360864145">
      <w:bodyDiv w:val="1"/>
      <w:marLeft w:val="0"/>
      <w:marRight w:val="0"/>
      <w:marTop w:val="0"/>
      <w:marBottom w:val="0"/>
      <w:divBdr>
        <w:top w:val="none" w:sz="0" w:space="0" w:color="auto"/>
        <w:left w:val="none" w:sz="0" w:space="0" w:color="auto"/>
        <w:bottom w:val="none" w:sz="0" w:space="0" w:color="auto"/>
        <w:right w:val="none" w:sz="0" w:space="0" w:color="auto"/>
      </w:divBdr>
    </w:div>
    <w:div w:id="398330650">
      <w:bodyDiv w:val="1"/>
      <w:marLeft w:val="0"/>
      <w:marRight w:val="0"/>
      <w:marTop w:val="0"/>
      <w:marBottom w:val="0"/>
      <w:divBdr>
        <w:top w:val="none" w:sz="0" w:space="0" w:color="auto"/>
        <w:left w:val="none" w:sz="0" w:space="0" w:color="auto"/>
        <w:bottom w:val="none" w:sz="0" w:space="0" w:color="auto"/>
        <w:right w:val="none" w:sz="0" w:space="0" w:color="auto"/>
      </w:divBdr>
    </w:div>
    <w:div w:id="405806411">
      <w:bodyDiv w:val="1"/>
      <w:marLeft w:val="0"/>
      <w:marRight w:val="0"/>
      <w:marTop w:val="0"/>
      <w:marBottom w:val="0"/>
      <w:divBdr>
        <w:top w:val="none" w:sz="0" w:space="0" w:color="auto"/>
        <w:left w:val="none" w:sz="0" w:space="0" w:color="auto"/>
        <w:bottom w:val="none" w:sz="0" w:space="0" w:color="auto"/>
        <w:right w:val="none" w:sz="0" w:space="0" w:color="auto"/>
      </w:divBdr>
    </w:div>
    <w:div w:id="432090757">
      <w:bodyDiv w:val="1"/>
      <w:marLeft w:val="0"/>
      <w:marRight w:val="0"/>
      <w:marTop w:val="0"/>
      <w:marBottom w:val="0"/>
      <w:divBdr>
        <w:top w:val="none" w:sz="0" w:space="0" w:color="auto"/>
        <w:left w:val="none" w:sz="0" w:space="0" w:color="auto"/>
        <w:bottom w:val="none" w:sz="0" w:space="0" w:color="auto"/>
        <w:right w:val="none" w:sz="0" w:space="0" w:color="auto"/>
      </w:divBdr>
    </w:div>
    <w:div w:id="482084039">
      <w:bodyDiv w:val="1"/>
      <w:marLeft w:val="0"/>
      <w:marRight w:val="0"/>
      <w:marTop w:val="0"/>
      <w:marBottom w:val="0"/>
      <w:divBdr>
        <w:top w:val="none" w:sz="0" w:space="0" w:color="auto"/>
        <w:left w:val="none" w:sz="0" w:space="0" w:color="auto"/>
        <w:bottom w:val="none" w:sz="0" w:space="0" w:color="auto"/>
        <w:right w:val="none" w:sz="0" w:space="0" w:color="auto"/>
      </w:divBdr>
    </w:div>
    <w:div w:id="501968288">
      <w:bodyDiv w:val="1"/>
      <w:marLeft w:val="0"/>
      <w:marRight w:val="0"/>
      <w:marTop w:val="0"/>
      <w:marBottom w:val="0"/>
      <w:divBdr>
        <w:top w:val="none" w:sz="0" w:space="0" w:color="auto"/>
        <w:left w:val="none" w:sz="0" w:space="0" w:color="auto"/>
        <w:bottom w:val="none" w:sz="0" w:space="0" w:color="auto"/>
        <w:right w:val="none" w:sz="0" w:space="0" w:color="auto"/>
      </w:divBdr>
    </w:div>
    <w:div w:id="508183270">
      <w:bodyDiv w:val="1"/>
      <w:marLeft w:val="0"/>
      <w:marRight w:val="0"/>
      <w:marTop w:val="0"/>
      <w:marBottom w:val="0"/>
      <w:divBdr>
        <w:top w:val="none" w:sz="0" w:space="0" w:color="auto"/>
        <w:left w:val="none" w:sz="0" w:space="0" w:color="auto"/>
        <w:bottom w:val="none" w:sz="0" w:space="0" w:color="auto"/>
        <w:right w:val="none" w:sz="0" w:space="0" w:color="auto"/>
      </w:divBdr>
    </w:div>
    <w:div w:id="552622572">
      <w:bodyDiv w:val="1"/>
      <w:marLeft w:val="0"/>
      <w:marRight w:val="0"/>
      <w:marTop w:val="0"/>
      <w:marBottom w:val="0"/>
      <w:divBdr>
        <w:top w:val="none" w:sz="0" w:space="0" w:color="auto"/>
        <w:left w:val="none" w:sz="0" w:space="0" w:color="auto"/>
        <w:bottom w:val="none" w:sz="0" w:space="0" w:color="auto"/>
        <w:right w:val="none" w:sz="0" w:space="0" w:color="auto"/>
      </w:divBdr>
    </w:div>
    <w:div w:id="558827730">
      <w:bodyDiv w:val="1"/>
      <w:marLeft w:val="0"/>
      <w:marRight w:val="0"/>
      <w:marTop w:val="0"/>
      <w:marBottom w:val="0"/>
      <w:divBdr>
        <w:top w:val="none" w:sz="0" w:space="0" w:color="auto"/>
        <w:left w:val="none" w:sz="0" w:space="0" w:color="auto"/>
        <w:bottom w:val="none" w:sz="0" w:space="0" w:color="auto"/>
        <w:right w:val="none" w:sz="0" w:space="0" w:color="auto"/>
      </w:divBdr>
    </w:div>
    <w:div w:id="585922754">
      <w:bodyDiv w:val="1"/>
      <w:marLeft w:val="0"/>
      <w:marRight w:val="0"/>
      <w:marTop w:val="0"/>
      <w:marBottom w:val="0"/>
      <w:divBdr>
        <w:top w:val="none" w:sz="0" w:space="0" w:color="auto"/>
        <w:left w:val="none" w:sz="0" w:space="0" w:color="auto"/>
        <w:bottom w:val="none" w:sz="0" w:space="0" w:color="auto"/>
        <w:right w:val="none" w:sz="0" w:space="0" w:color="auto"/>
      </w:divBdr>
    </w:div>
    <w:div w:id="593634080">
      <w:bodyDiv w:val="1"/>
      <w:marLeft w:val="0"/>
      <w:marRight w:val="0"/>
      <w:marTop w:val="0"/>
      <w:marBottom w:val="0"/>
      <w:divBdr>
        <w:top w:val="none" w:sz="0" w:space="0" w:color="auto"/>
        <w:left w:val="none" w:sz="0" w:space="0" w:color="auto"/>
        <w:bottom w:val="none" w:sz="0" w:space="0" w:color="auto"/>
        <w:right w:val="none" w:sz="0" w:space="0" w:color="auto"/>
      </w:divBdr>
    </w:div>
    <w:div w:id="626938042">
      <w:bodyDiv w:val="1"/>
      <w:marLeft w:val="0"/>
      <w:marRight w:val="0"/>
      <w:marTop w:val="0"/>
      <w:marBottom w:val="0"/>
      <w:divBdr>
        <w:top w:val="none" w:sz="0" w:space="0" w:color="auto"/>
        <w:left w:val="none" w:sz="0" w:space="0" w:color="auto"/>
        <w:bottom w:val="none" w:sz="0" w:space="0" w:color="auto"/>
        <w:right w:val="none" w:sz="0" w:space="0" w:color="auto"/>
      </w:divBdr>
    </w:div>
    <w:div w:id="634799365">
      <w:bodyDiv w:val="1"/>
      <w:marLeft w:val="0"/>
      <w:marRight w:val="0"/>
      <w:marTop w:val="0"/>
      <w:marBottom w:val="0"/>
      <w:divBdr>
        <w:top w:val="none" w:sz="0" w:space="0" w:color="auto"/>
        <w:left w:val="none" w:sz="0" w:space="0" w:color="auto"/>
        <w:bottom w:val="none" w:sz="0" w:space="0" w:color="auto"/>
        <w:right w:val="none" w:sz="0" w:space="0" w:color="auto"/>
      </w:divBdr>
    </w:div>
    <w:div w:id="655304254">
      <w:bodyDiv w:val="1"/>
      <w:marLeft w:val="0"/>
      <w:marRight w:val="0"/>
      <w:marTop w:val="0"/>
      <w:marBottom w:val="0"/>
      <w:divBdr>
        <w:top w:val="none" w:sz="0" w:space="0" w:color="auto"/>
        <w:left w:val="none" w:sz="0" w:space="0" w:color="auto"/>
        <w:bottom w:val="none" w:sz="0" w:space="0" w:color="auto"/>
        <w:right w:val="none" w:sz="0" w:space="0" w:color="auto"/>
      </w:divBdr>
    </w:div>
    <w:div w:id="662782395">
      <w:bodyDiv w:val="1"/>
      <w:marLeft w:val="0"/>
      <w:marRight w:val="0"/>
      <w:marTop w:val="0"/>
      <w:marBottom w:val="0"/>
      <w:divBdr>
        <w:top w:val="none" w:sz="0" w:space="0" w:color="auto"/>
        <w:left w:val="none" w:sz="0" w:space="0" w:color="auto"/>
        <w:bottom w:val="none" w:sz="0" w:space="0" w:color="auto"/>
        <w:right w:val="none" w:sz="0" w:space="0" w:color="auto"/>
      </w:divBdr>
    </w:div>
    <w:div w:id="682318936">
      <w:bodyDiv w:val="1"/>
      <w:marLeft w:val="0"/>
      <w:marRight w:val="0"/>
      <w:marTop w:val="0"/>
      <w:marBottom w:val="0"/>
      <w:divBdr>
        <w:top w:val="none" w:sz="0" w:space="0" w:color="auto"/>
        <w:left w:val="none" w:sz="0" w:space="0" w:color="auto"/>
        <w:bottom w:val="none" w:sz="0" w:space="0" w:color="auto"/>
        <w:right w:val="none" w:sz="0" w:space="0" w:color="auto"/>
      </w:divBdr>
    </w:div>
    <w:div w:id="684869453">
      <w:bodyDiv w:val="1"/>
      <w:marLeft w:val="0"/>
      <w:marRight w:val="0"/>
      <w:marTop w:val="0"/>
      <w:marBottom w:val="0"/>
      <w:divBdr>
        <w:top w:val="none" w:sz="0" w:space="0" w:color="auto"/>
        <w:left w:val="none" w:sz="0" w:space="0" w:color="auto"/>
        <w:bottom w:val="none" w:sz="0" w:space="0" w:color="auto"/>
        <w:right w:val="none" w:sz="0" w:space="0" w:color="auto"/>
      </w:divBdr>
    </w:div>
    <w:div w:id="720252876">
      <w:bodyDiv w:val="1"/>
      <w:marLeft w:val="0"/>
      <w:marRight w:val="0"/>
      <w:marTop w:val="0"/>
      <w:marBottom w:val="0"/>
      <w:divBdr>
        <w:top w:val="none" w:sz="0" w:space="0" w:color="auto"/>
        <w:left w:val="none" w:sz="0" w:space="0" w:color="auto"/>
        <w:bottom w:val="none" w:sz="0" w:space="0" w:color="auto"/>
        <w:right w:val="none" w:sz="0" w:space="0" w:color="auto"/>
      </w:divBdr>
    </w:div>
    <w:div w:id="724371667">
      <w:bodyDiv w:val="1"/>
      <w:marLeft w:val="0"/>
      <w:marRight w:val="0"/>
      <w:marTop w:val="0"/>
      <w:marBottom w:val="0"/>
      <w:divBdr>
        <w:top w:val="none" w:sz="0" w:space="0" w:color="auto"/>
        <w:left w:val="none" w:sz="0" w:space="0" w:color="auto"/>
        <w:bottom w:val="none" w:sz="0" w:space="0" w:color="auto"/>
        <w:right w:val="none" w:sz="0" w:space="0" w:color="auto"/>
      </w:divBdr>
    </w:div>
    <w:div w:id="725566281">
      <w:bodyDiv w:val="1"/>
      <w:marLeft w:val="0"/>
      <w:marRight w:val="0"/>
      <w:marTop w:val="0"/>
      <w:marBottom w:val="0"/>
      <w:divBdr>
        <w:top w:val="none" w:sz="0" w:space="0" w:color="auto"/>
        <w:left w:val="none" w:sz="0" w:space="0" w:color="auto"/>
        <w:bottom w:val="none" w:sz="0" w:space="0" w:color="auto"/>
        <w:right w:val="none" w:sz="0" w:space="0" w:color="auto"/>
      </w:divBdr>
    </w:div>
    <w:div w:id="732313612">
      <w:bodyDiv w:val="1"/>
      <w:marLeft w:val="0"/>
      <w:marRight w:val="0"/>
      <w:marTop w:val="0"/>
      <w:marBottom w:val="0"/>
      <w:divBdr>
        <w:top w:val="none" w:sz="0" w:space="0" w:color="auto"/>
        <w:left w:val="none" w:sz="0" w:space="0" w:color="auto"/>
        <w:bottom w:val="none" w:sz="0" w:space="0" w:color="auto"/>
        <w:right w:val="none" w:sz="0" w:space="0" w:color="auto"/>
      </w:divBdr>
    </w:div>
    <w:div w:id="736437652">
      <w:bodyDiv w:val="1"/>
      <w:marLeft w:val="0"/>
      <w:marRight w:val="0"/>
      <w:marTop w:val="0"/>
      <w:marBottom w:val="0"/>
      <w:divBdr>
        <w:top w:val="none" w:sz="0" w:space="0" w:color="auto"/>
        <w:left w:val="none" w:sz="0" w:space="0" w:color="auto"/>
        <w:bottom w:val="none" w:sz="0" w:space="0" w:color="auto"/>
        <w:right w:val="none" w:sz="0" w:space="0" w:color="auto"/>
      </w:divBdr>
    </w:div>
    <w:div w:id="742067996">
      <w:bodyDiv w:val="1"/>
      <w:marLeft w:val="0"/>
      <w:marRight w:val="0"/>
      <w:marTop w:val="0"/>
      <w:marBottom w:val="0"/>
      <w:divBdr>
        <w:top w:val="none" w:sz="0" w:space="0" w:color="auto"/>
        <w:left w:val="none" w:sz="0" w:space="0" w:color="auto"/>
        <w:bottom w:val="none" w:sz="0" w:space="0" w:color="auto"/>
        <w:right w:val="none" w:sz="0" w:space="0" w:color="auto"/>
      </w:divBdr>
    </w:div>
    <w:div w:id="758062408">
      <w:bodyDiv w:val="1"/>
      <w:marLeft w:val="0"/>
      <w:marRight w:val="0"/>
      <w:marTop w:val="0"/>
      <w:marBottom w:val="0"/>
      <w:divBdr>
        <w:top w:val="none" w:sz="0" w:space="0" w:color="auto"/>
        <w:left w:val="none" w:sz="0" w:space="0" w:color="auto"/>
        <w:bottom w:val="none" w:sz="0" w:space="0" w:color="auto"/>
        <w:right w:val="none" w:sz="0" w:space="0" w:color="auto"/>
      </w:divBdr>
    </w:div>
    <w:div w:id="772091175">
      <w:bodyDiv w:val="1"/>
      <w:marLeft w:val="0"/>
      <w:marRight w:val="0"/>
      <w:marTop w:val="0"/>
      <w:marBottom w:val="0"/>
      <w:divBdr>
        <w:top w:val="none" w:sz="0" w:space="0" w:color="auto"/>
        <w:left w:val="none" w:sz="0" w:space="0" w:color="auto"/>
        <w:bottom w:val="none" w:sz="0" w:space="0" w:color="auto"/>
        <w:right w:val="none" w:sz="0" w:space="0" w:color="auto"/>
      </w:divBdr>
    </w:div>
    <w:div w:id="780489207">
      <w:bodyDiv w:val="1"/>
      <w:marLeft w:val="0"/>
      <w:marRight w:val="0"/>
      <w:marTop w:val="0"/>
      <w:marBottom w:val="0"/>
      <w:divBdr>
        <w:top w:val="none" w:sz="0" w:space="0" w:color="auto"/>
        <w:left w:val="none" w:sz="0" w:space="0" w:color="auto"/>
        <w:bottom w:val="none" w:sz="0" w:space="0" w:color="auto"/>
        <w:right w:val="none" w:sz="0" w:space="0" w:color="auto"/>
      </w:divBdr>
    </w:div>
    <w:div w:id="819542130">
      <w:bodyDiv w:val="1"/>
      <w:marLeft w:val="0"/>
      <w:marRight w:val="0"/>
      <w:marTop w:val="0"/>
      <w:marBottom w:val="0"/>
      <w:divBdr>
        <w:top w:val="none" w:sz="0" w:space="0" w:color="auto"/>
        <w:left w:val="none" w:sz="0" w:space="0" w:color="auto"/>
        <w:bottom w:val="none" w:sz="0" w:space="0" w:color="auto"/>
        <w:right w:val="none" w:sz="0" w:space="0" w:color="auto"/>
      </w:divBdr>
    </w:div>
    <w:div w:id="901675146">
      <w:bodyDiv w:val="1"/>
      <w:marLeft w:val="0"/>
      <w:marRight w:val="0"/>
      <w:marTop w:val="0"/>
      <w:marBottom w:val="0"/>
      <w:divBdr>
        <w:top w:val="none" w:sz="0" w:space="0" w:color="auto"/>
        <w:left w:val="none" w:sz="0" w:space="0" w:color="auto"/>
        <w:bottom w:val="none" w:sz="0" w:space="0" w:color="auto"/>
        <w:right w:val="none" w:sz="0" w:space="0" w:color="auto"/>
      </w:divBdr>
    </w:div>
    <w:div w:id="907225948">
      <w:bodyDiv w:val="1"/>
      <w:marLeft w:val="0"/>
      <w:marRight w:val="0"/>
      <w:marTop w:val="0"/>
      <w:marBottom w:val="0"/>
      <w:divBdr>
        <w:top w:val="none" w:sz="0" w:space="0" w:color="auto"/>
        <w:left w:val="none" w:sz="0" w:space="0" w:color="auto"/>
        <w:bottom w:val="none" w:sz="0" w:space="0" w:color="auto"/>
        <w:right w:val="none" w:sz="0" w:space="0" w:color="auto"/>
      </w:divBdr>
    </w:div>
    <w:div w:id="924919327">
      <w:bodyDiv w:val="1"/>
      <w:marLeft w:val="0"/>
      <w:marRight w:val="0"/>
      <w:marTop w:val="0"/>
      <w:marBottom w:val="0"/>
      <w:divBdr>
        <w:top w:val="none" w:sz="0" w:space="0" w:color="auto"/>
        <w:left w:val="none" w:sz="0" w:space="0" w:color="auto"/>
        <w:bottom w:val="none" w:sz="0" w:space="0" w:color="auto"/>
        <w:right w:val="none" w:sz="0" w:space="0" w:color="auto"/>
      </w:divBdr>
    </w:div>
    <w:div w:id="961808275">
      <w:bodyDiv w:val="1"/>
      <w:marLeft w:val="0"/>
      <w:marRight w:val="0"/>
      <w:marTop w:val="0"/>
      <w:marBottom w:val="0"/>
      <w:divBdr>
        <w:top w:val="none" w:sz="0" w:space="0" w:color="auto"/>
        <w:left w:val="none" w:sz="0" w:space="0" w:color="auto"/>
        <w:bottom w:val="none" w:sz="0" w:space="0" w:color="auto"/>
        <w:right w:val="none" w:sz="0" w:space="0" w:color="auto"/>
      </w:divBdr>
    </w:div>
    <w:div w:id="969015396">
      <w:bodyDiv w:val="1"/>
      <w:marLeft w:val="0"/>
      <w:marRight w:val="0"/>
      <w:marTop w:val="0"/>
      <w:marBottom w:val="0"/>
      <w:divBdr>
        <w:top w:val="none" w:sz="0" w:space="0" w:color="auto"/>
        <w:left w:val="none" w:sz="0" w:space="0" w:color="auto"/>
        <w:bottom w:val="none" w:sz="0" w:space="0" w:color="auto"/>
        <w:right w:val="none" w:sz="0" w:space="0" w:color="auto"/>
      </w:divBdr>
    </w:div>
    <w:div w:id="985624191">
      <w:bodyDiv w:val="1"/>
      <w:marLeft w:val="0"/>
      <w:marRight w:val="0"/>
      <w:marTop w:val="0"/>
      <w:marBottom w:val="0"/>
      <w:divBdr>
        <w:top w:val="none" w:sz="0" w:space="0" w:color="auto"/>
        <w:left w:val="none" w:sz="0" w:space="0" w:color="auto"/>
        <w:bottom w:val="none" w:sz="0" w:space="0" w:color="auto"/>
        <w:right w:val="none" w:sz="0" w:space="0" w:color="auto"/>
      </w:divBdr>
    </w:div>
    <w:div w:id="1001081481">
      <w:bodyDiv w:val="1"/>
      <w:marLeft w:val="0"/>
      <w:marRight w:val="0"/>
      <w:marTop w:val="0"/>
      <w:marBottom w:val="0"/>
      <w:divBdr>
        <w:top w:val="none" w:sz="0" w:space="0" w:color="auto"/>
        <w:left w:val="none" w:sz="0" w:space="0" w:color="auto"/>
        <w:bottom w:val="none" w:sz="0" w:space="0" w:color="auto"/>
        <w:right w:val="none" w:sz="0" w:space="0" w:color="auto"/>
      </w:divBdr>
    </w:div>
    <w:div w:id="1035734686">
      <w:bodyDiv w:val="1"/>
      <w:marLeft w:val="0"/>
      <w:marRight w:val="0"/>
      <w:marTop w:val="0"/>
      <w:marBottom w:val="0"/>
      <w:divBdr>
        <w:top w:val="none" w:sz="0" w:space="0" w:color="auto"/>
        <w:left w:val="none" w:sz="0" w:space="0" w:color="auto"/>
        <w:bottom w:val="none" w:sz="0" w:space="0" w:color="auto"/>
        <w:right w:val="none" w:sz="0" w:space="0" w:color="auto"/>
      </w:divBdr>
    </w:div>
    <w:div w:id="1056004550">
      <w:bodyDiv w:val="1"/>
      <w:marLeft w:val="0"/>
      <w:marRight w:val="0"/>
      <w:marTop w:val="0"/>
      <w:marBottom w:val="0"/>
      <w:divBdr>
        <w:top w:val="none" w:sz="0" w:space="0" w:color="auto"/>
        <w:left w:val="none" w:sz="0" w:space="0" w:color="auto"/>
        <w:bottom w:val="none" w:sz="0" w:space="0" w:color="auto"/>
        <w:right w:val="none" w:sz="0" w:space="0" w:color="auto"/>
      </w:divBdr>
    </w:div>
    <w:div w:id="1119567153">
      <w:bodyDiv w:val="1"/>
      <w:marLeft w:val="0"/>
      <w:marRight w:val="0"/>
      <w:marTop w:val="0"/>
      <w:marBottom w:val="0"/>
      <w:divBdr>
        <w:top w:val="none" w:sz="0" w:space="0" w:color="auto"/>
        <w:left w:val="none" w:sz="0" w:space="0" w:color="auto"/>
        <w:bottom w:val="none" w:sz="0" w:space="0" w:color="auto"/>
        <w:right w:val="none" w:sz="0" w:space="0" w:color="auto"/>
      </w:divBdr>
    </w:div>
    <w:div w:id="1145779519">
      <w:bodyDiv w:val="1"/>
      <w:marLeft w:val="0"/>
      <w:marRight w:val="0"/>
      <w:marTop w:val="0"/>
      <w:marBottom w:val="0"/>
      <w:divBdr>
        <w:top w:val="none" w:sz="0" w:space="0" w:color="auto"/>
        <w:left w:val="none" w:sz="0" w:space="0" w:color="auto"/>
        <w:bottom w:val="none" w:sz="0" w:space="0" w:color="auto"/>
        <w:right w:val="none" w:sz="0" w:space="0" w:color="auto"/>
      </w:divBdr>
    </w:div>
    <w:div w:id="1162240656">
      <w:bodyDiv w:val="1"/>
      <w:marLeft w:val="0"/>
      <w:marRight w:val="0"/>
      <w:marTop w:val="0"/>
      <w:marBottom w:val="0"/>
      <w:divBdr>
        <w:top w:val="none" w:sz="0" w:space="0" w:color="auto"/>
        <w:left w:val="none" w:sz="0" w:space="0" w:color="auto"/>
        <w:bottom w:val="none" w:sz="0" w:space="0" w:color="auto"/>
        <w:right w:val="none" w:sz="0" w:space="0" w:color="auto"/>
      </w:divBdr>
    </w:div>
    <w:div w:id="1185629736">
      <w:bodyDiv w:val="1"/>
      <w:marLeft w:val="0"/>
      <w:marRight w:val="0"/>
      <w:marTop w:val="0"/>
      <w:marBottom w:val="0"/>
      <w:divBdr>
        <w:top w:val="none" w:sz="0" w:space="0" w:color="auto"/>
        <w:left w:val="none" w:sz="0" w:space="0" w:color="auto"/>
        <w:bottom w:val="none" w:sz="0" w:space="0" w:color="auto"/>
        <w:right w:val="none" w:sz="0" w:space="0" w:color="auto"/>
      </w:divBdr>
    </w:div>
    <w:div w:id="1197743294">
      <w:bodyDiv w:val="1"/>
      <w:marLeft w:val="0"/>
      <w:marRight w:val="0"/>
      <w:marTop w:val="0"/>
      <w:marBottom w:val="0"/>
      <w:divBdr>
        <w:top w:val="none" w:sz="0" w:space="0" w:color="auto"/>
        <w:left w:val="none" w:sz="0" w:space="0" w:color="auto"/>
        <w:bottom w:val="none" w:sz="0" w:space="0" w:color="auto"/>
        <w:right w:val="none" w:sz="0" w:space="0" w:color="auto"/>
      </w:divBdr>
    </w:div>
    <w:div w:id="1218206320">
      <w:bodyDiv w:val="1"/>
      <w:marLeft w:val="0"/>
      <w:marRight w:val="0"/>
      <w:marTop w:val="0"/>
      <w:marBottom w:val="0"/>
      <w:divBdr>
        <w:top w:val="none" w:sz="0" w:space="0" w:color="auto"/>
        <w:left w:val="none" w:sz="0" w:space="0" w:color="auto"/>
        <w:bottom w:val="none" w:sz="0" w:space="0" w:color="auto"/>
        <w:right w:val="none" w:sz="0" w:space="0" w:color="auto"/>
      </w:divBdr>
    </w:div>
    <w:div w:id="1234122112">
      <w:bodyDiv w:val="1"/>
      <w:marLeft w:val="0"/>
      <w:marRight w:val="0"/>
      <w:marTop w:val="0"/>
      <w:marBottom w:val="0"/>
      <w:divBdr>
        <w:top w:val="none" w:sz="0" w:space="0" w:color="auto"/>
        <w:left w:val="none" w:sz="0" w:space="0" w:color="auto"/>
        <w:bottom w:val="none" w:sz="0" w:space="0" w:color="auto"/>
        <w:right w:val="none" w:sz="0" w:space="0" w:color="auto"/>
      </w:divBdr>
    </w:div>
    <w:div w:id="1252084842">
      <w:bodyDiv w:val="1"/>
      <w:marLeft w:val="0"/>
      <w:marRight w:val="0"/>
      <w:marTop w:val="0"/>
      <w:marBottom w:val="0"/>
      <w:divBdr>
        <w:top w:val="none" w:sz="0" w:space="0" w:color="auto"/>
        <w:left w:val="none" w:sz="0" w:space="0" w:color="auto"/>
        <w:bottom w:val="none" w:sz="0" w:space="0" w:color="auto"/>
        <w:right w:val="none" w:sz="0" w:space="0" w:color="auto"/>
      </w:divBdr>
    </w:div>
    <w:div w:id="1279679838">
      <w:bodyDiv w:val="1"/>
      <w:marLeft w:val="0"/>
      <w:marRight w:val="0"/>
      <w:marTop w:val="0"/>
      <w:marBottom w:val="0"/>
      <w:divBdr>
        <w:top w:val="none" w:sz="0" w:space="0" w:color="auto"/>
        <w:left w:val="none" w:sz="0" w:space="0" w:color="auto"/>
        <w:bottom w:val="none" w:sz="0" w:space="0" w:color="auto"/>
        <w:right w:val="none" w:sz="0" w:space="0" w:color="auto"/>
      </w:divBdr>
    </w:div>
    <w:div w:id="1311865762">
      <w:bodyDiv w:val="1"/>
      <w:marLeft w:val="0"/>
      <w:marRight w:val="0"/>
      <w:marTop w:val="0"/>
      <w:marBottom w:val="0"/>
      <w:divBdr>
        <w:top w:val="none" w:sz="0" w:space="0" w:color="auto"/>
        <w:left w:val="none" w:sz="0" w:space="0" w:color="auto"/>
        <w:bottom w:val="none" w:sz="0" w:space="0" w:color="auto"/>
        <w:right w:val="none" w:sz="0" w:space="0" w:color="auto"/>
      </w:divBdr>
    </w:div>
    <w:div w:id="1326930653">
      <w:bodyDiv w:val="1"/>
      <w:marLeft w:val="0"/>
      <w:marRight w:val="0"/>
      <w:marTop w:val="0"/>
      <w:marBottom w:val="0"/>
      <w:divBdr>
        <w:top w:val="none" w:sz="0" w:space="0" w:color="auto"/>
        <w:left w:val="none" w:sz="0" w:space="0" w:color="auto"/>
        <w:bottom w:val="none" w:sz="0" w:space="0" w:color="auto"/>
        <w:right w:val="none" w:sz="0" w:space="0" w:color="auto"/>
      </w:divBdr>
    </w:div>
    <w:div w:id="1350139134">
      <w:bodyDiv w:val="1"/>
      <w:marLeft w:val="0"/>
      <w:marRight w:val="0"/>
      <w:marTop w:val="0"/>
      <w:marBottom w:val="0"/>
      <w:divBdr>
        <w:top w:val="none" w:sz="0" w:space="0" w:color="auto"/>
        <w:left w:val="none" w:sz="0" w:space="0" w:color="auto"/>
        <w:bottom w:val="none" w:sz="0" w:space="0" w:color="auto"/>
        <w:right w:val="none" w:sz="0" w:space="0" w:color="auto"/>
      </w:divBdr>
    </w:div>
    <w:div w:id="1352074533">
      <w:bodyDiv w:val="1"/>
      <w:marLeft w:val="0"/>
      <w:marRight w:val="0"/>
      <w:marTop w:val="0"/>
      <w:marBottom w:val="0"/>
      <w:divBdr>
        <w:top w:val="none" w:sz="0" w:space="0" w:color="auto"/>
        <w:left w:val="none" w:sz="0" w:space="0" w:color="auto"/>
        <w:bottom w:val="none" w:sz="0" w:space="0" w:color="auto"/>
        <w:right w:val="none" w:sz="0" w:space="0" w:color="auto"/>
      </w:divBdr>
    </w:div>
    <w:div w:id="1374888354">
      <w:bodyDiv w:val="1"/>
      <w:marLeft w:val="0"/>
      <w:marRight w:val="0"/>
      <w:marTop w:val="0"/>
      <w:marBottom w:val="0"/>
      <w:divBdr>
        <w:top w:val="none" w:sz="0" w:space="0" w:color="auto"/>
        <w:left w:val="none" w:sz="0" w:space="0" w:color="auto"/>
        <w:bottom w:val="none" w:sz="0" w:space="0" w:color="auto"/>
        <w:right w:val="none" w:sz="0" w:space="0" w:color="auto"/>
      </w:divBdr>
    </w:div>
    <w:div w:id="1378626248">
      <w:bodyDiv w:val="1"/>
      <w:marLeft w:val="0"/>
      <w:marRight w:val="0"/>
      <w:marTop w:val="0"/>
      <w:marBottom w:val="0"/>
      <w:divBdr>
        <w:top w:val="none" w:sz="0" w:space="0" w:color="auto"/>
        <w:left w:val="none" w:sz="0" w:space="0" w:color="auto"/>
        <w:bottom w:val="none" w:sz="0" w:space="0" w:color="auto"/>
        <w:right w:val="none" w:sz="0" w:space="0" w:color="auto"/>
      </w:divBdr>
    </w:div>
    <w:div w:id="1386837838">
      <w:bodyDiv w:val="1"/>
      <w:marLeft w:val="0"/>
      <w:marRight w:val="0"/>
      <w:marTop w:val="0"/>
      <w:marBottom w:val="0"/>
      <w:divBdr>
        <w:top w:val="none" w:sz="0" w:space="0" w:color="auto"/>
        <w:left w:val="none" w:sz="0" w:space="0" w:color="auto"/>
        <w:bottom w:val="none" w:sz="0" w:space="0" w:color="auto"/>
        <w:right w:val="none" w:sz="0" w:space="0" w:color="auto"/>
      </w:divBdr>
    </w:div>
    <w:div w:id="1400136190">
      <w:bodyDiv w:val="1"/>
      <w:marLeft w:val="0"/>
      <w:marRight w:val="0"/>
      <w:marTop w:val="0"/>
      <w:marBottom w:val="0"/>
      <w:divBdr>
        <w:top w:val="none" w:sz="0" w:space="0" w:color="auto"/>
        <w:left w:val="none" w:sz="0" w:space="0" w:color="auto"/>
        <w:bottom w:val="none" w:sz="0" w:space="0" w:color="auto"/>
        <w:right w:val="none" w:sz="0" w:space="0" w:color="auto"/>
      </w:divBdr>
    </w:div>
    <w:div w:id="1400862886">
      <w:bodyDiv w:val="1"/>
      <w:marLeft w:val="0"/>
      <w:marRight w:val="0"/>
      <w:marTop w:val="0"/>
      <w:marBottom w:val="0"/>
      <w:divBdr>
        <w:top w:val="none" w:sz="0" w:space="0" w:color="auto"/>
        <w:left w:val="none" w:sz="0" w:space="0" w:color="auto"/>
        <w:bottom w:val="none" w:sz="0" w:space="0" w:color="auto"/>
        <w:right w:val="none" w:sz="0" w:space="0" w:color="auto"/>
      </w:divBdr>
    </w:div>
    <w:div w:id="1403020999">
      <w:bodyDiv w:val="1"/>
      <w:marLeft w:val="0"/>
      <w:marRight w:val="0"/>
      <w:marTop w:val="0"/>
      <w:marBottom w:val="0"/>
      <w:divBdr>
        <w:top w:val="none" w:sz="0" w:space="0" w:color="auto"/>
        <w:left w:val="none" w:sz="0" w:space="0" w:color="auto"/>
        <w:bottom w:val="none" w:sz="0" w:space="0" w:color="auto"/>
        <w:right w:val="none" w:sz="0" w:space="0" w:color="auto"/>
      </w:divBdr>
    </w:div>
    <w:div w:id="1421948364">
      <w:bodyDiv w:val="1"/>
      <w:marLeft w:val="0"/>
      <w:marRight w:val="0"/>
      <w:marTop w:val="0"/>
      <w:marBottom w:val="0"/>
      <w:divBdr>
        <w:top w:val="none" w:sz="0" w:space="0" w:color="auto"/>
        <w:left w:val="none" w:sz="0" w:space="0" w:color="auto"/>
        <w:bottom w:val="none" w:sz="0" w:space="0" w:color="auto"/>
        <w:right w:val="none" w:sz="0" w:space="0" w:color="auto"/>
      </w:divBdr>
    </w:div>
    <w:div w:id="1425178267">
      <w:bodyDiv w:val="1"/>
      <w:marLeft w:val="0"/>
      <w:marRight w:val="0"/>
      <w:marTop w:val="0"/>
      <w:marBottom w:val="0"/>
      <w:divBdr>
        <w:top w:val="none" w:sz="0" w:space="0" w:color="auto"/>
        <w:left w:val="none" w:sz="0" w:space="0" w:color="auto"/>
        <w:bottom w:val="none" w:sz="0" w:space="0" w:color="auto"/>
        <w:right w:val="none" w:sz="0" w:space="0" w:color="auto"/>
      </w:divBdr>
    </w:div>
    <w:div w:id="1429735704">
      <w:bodyDiv w:val="1"/>
      <w:marLeft w:val="0"/>
      <w:marRight w:val="0"/>
      <w:marTop w:val="0"/>
      <w:marBottom w:val="0"/>
      <w:divBdr>
        <w:top w:val="none" w:sz="0" w:space="0" w:color="auto"/>
        <w:left w:val="none" w:sz="0" w:space="0" w:color="auto"/>
        <w:bottom w:val="none" w:sz="0" w:space="0" w:color="auto"/>
        <w:right w:val="none" w:sz="0" w:space="0" w:color="auto"/>
      </w:divBdr>
    </w:div>
    <w:div w:id="1453817731">
      <w:bodyDiv w:val="1"/>
      <w:marLeft w:val="0"/>
      <w:marRight w:val="0"/>
      <w:marTop w:val="0"/>
      <w:marBottom w:val="0"/>
      <w:divBdr>
        <w:top w:val="none" w:sz="0" w:space="0" w:color="auto"/>
        <w:left w:val="none" w:sz="0" w:space="0" w:color="auto"/>
        <w:bottom w:val="none" w:sz="0" w:space="0" w:color="auto"/>
        <w:right w:val="none" w:sz="0" w:space="0" w:color="auto"/>
      </w:divBdr>
    </w:div>
    <w:div w:id="1475879068">
      <w:bodyDiv w:val="1"/>
      <w:marLeft w:val="0"/>
      <w:marRight w:val="0"/>
      <w:marTop w:val="0"/>
      <w:marBottom w:val="0"/>
      <w:divBdr>
        <w:top w:val="none" w:sz="0" w:space="0" w:color="auto"/>
        <w:left w:val="none" w:sz="0" w:space="0" w:color="auto"/>
        <w:bottom w:val="none" w:sz="0" w:space="0" w:color="auto"/>
        <w:right w:val="none" w:sz="0" w:space="0" w:color="auto"/>
      </w:divBdr>
    </w:div>
    <w:div w:id="1484467361">
      <w:bodyDiv w:val="1"/>
      <w:marLeft w:val="0"/>
      <w:marRight w:val="0"/>
      <w:marTop w:val="0"/>
      <w:marBottom w:val="0"/>
      <w:divBdr>
        <w:top w:val="none" w:sz="0" w:space="0" w:color="auto"/>
        <w:left w:val="none" w:sz="0" w:space="0" w:color="auto"/>
        <w:bottom w:val="none" w:sz="0" w:space="0" w:color="auto"/>
        <w:right w:val="none" w:sz="0" w:space="0" w:color="auto"/>
      </w:divBdr>
    </w:div>
    <w:div w:id="1490636656">
      <w:bodyDiv w:val="1"/>
      <w:marLeft w:val="0"/>
      <w:marRight w:val="0"/>
      <w:marTop w:val="0"/>
      <w:marBottom w:val="0"/>
      <w:divBdr>
        <w:top w:val="none" w:sz="0" w:space="0" w:color="auto"/>
        <w:left w:val="none" w:sz="0" w:space="0" w:color="auto"/>
        <w:bottom w:val="none" w:sz="0" w:space="0" w:color="auto"/>
        <w:right w:val="none" w:sz="0" w:space="0" w:color="auto"/>
      </w:divBdr>
    </w:div>
    <w:div w:id="1507283304">
      <w:bodyDiv w:val="1"/>
      <w:marLeft w:val="0"/>
      <w:marRight w:val="0"/>
      <w:marTop w:val="0"/>
      <w:marBottom w:val="0"/>
      <w:divBdr>
        <w:top w:val="none" w:sz="0" w:space="0" w:color="auto"/>
        <w:left w:val="none" w:sz="0" w:space="0" w:color="auto"/>
        <w:bottom w:val="none" w:sz="0" w:space="0" w:color="auto"/>
        <w:right w:val="none" w:sz="0" w:space="0" w:color="auto"/>
      </w:divBdr>
    </w:div>
    <w:div w:id="1528251288">
      <w:bodyDiv w:val="1"/>
      <w:marLeft w:val="0"/>
      <w:marRight w:val="0"/>
      <w:marTop w:val="0"/>
      <w:marBottom w:val="0"/>
      <w:divBdr>
        <w:top w:val="none" w:sz="0" w:space="0" w:color="auto"/>
        <w:left w:val="none" w:sz="0" w:space="0" w:color="auto"/>
        <w:bottom w:val="none" w:sz="0" w:space="0" w:color="auto"/>
        <w:right w:val="none" w:sz="0" w:space="0" w:color="auto"/>
      </w:divBdr>
    </w:div>
    <w:div w:id="1535531991">
      <w:bodyDiv w:val="1"/>
      <w:marLeft w:val="0"/>
      <w:marRight w:val="0"/>
      <w:marTop w:val="0"/>
      <w:marBottom w:val="0"/>
      <w:divBdr>
        <w:top w:val="none" w:sz="0" w:space="0" w:color="auto"/>
        <w:left w:val="none" w:sz="0" w:space="0" w:color="auto"/>
        <w:bottom w:val="none" w:sz="0" w:space="0" w:color="auto"/>
        <w:right w:val="none" w:sz="0" w:space="0" w:color="auto"/>
      </w:divBdr>
    </w:div>
    <w:div w:id="1544636144">
      <w:bodyDiv w:val="1"/>
      <w:marLeft w:val="0"/>
      <w:marRight w:val="0"/>
      <w:marTop w:val="0"/>
      <w:marBottom w:val="0"/>
      <w:divBdr>
        <w:top w:val="none" w:sz="0" w:space="0" w:color="auto"/>
        <w:left w:val="none" w:sz="0" w:space="0" w:color="auto"/>
        <w:bottom w:val="none" w:sz="0" w:space="0" w:color="auto"/>
        <w:right w:val="none" w:sz="0" w:space="0" w:color="auto"/>
      </w:divBdr>
    </w:div>
    <w:div w:id="1562862544">
      <w:bodyDiv w:val="1"/>
      <w:marLeft w:val="0"/>
      <w:marRight w:val="0"/>
      <w:marTop w:val="0"/>
      <w:marBottom w:val="0"/>
      <w:divBdr>
        <w:top w:val="none" w:sz="0" w:space="0" w:color="auto"/>
        <w:left w:val="none" w:sz="0" w:space="0" w:color="auto"/>
        <w:bottom w:val="none" w:sz="0" w:space="0" w:color="auto"/>
        <w:right w:val="none" w:sz="0" w:space="0" w:color="auto"/>
      </w:divBdr>
    </w:div>
    <w:div w:id="1574510420">
      <w:bodyDiv w:val="1"/>
      <w:marLeft w:val="0"/>
      <w:marRight w:val="0"/>
      <w:marTop w:val="0"/>
      <w:marBottom w:val="0"/>
      <w:divBdr>
        <w:top w:val="none" w:sz="0" w:space="0" w:color="auto"/>
        <w:left w:val="none" w:sz="0" w:space="0" w:color="auto"/>
        <w:bottom w:val="none" w:sz="0" w:space="0" w:color="auto"/>
        <w:right w:val="none" w:sz="0" w:space="0" w:color="auto"/>
      </w:divBdr>
    </w:div>
    <w:div w:id="1606620171">
      <w:bodyDiv w:val="1"/>
      <w:marLeft w:val="0"/>
      <w:marRight w:val="0"/>
      <w:marTop w:val="0"/>
      <w:marBottom w:val="0"/>
      <w:divBdr>
        <w:top w:val="none" w:sz="0" w:space="0" w:color="auto"/>
        <w:left w:val="none" w:sz="0" w:space="0" w:color="auto"/>
        <w:bottom w:val="none" w:sz="0" w:space="0" w:color="auto"/>
        <w:right w:val="none" w:sz="0" w:space="0" w:color="auto"/>
      </w:divBdr>
    </w:div>
    <w:div w:id="1632784339">
      <w:bodyDiv w:val="1"/>
      <w:marLeft w:val="0"/>
      <w:marRight w:val="0"/>
      <w:marTop w:val="0"/>
      <w:marBottom w:val="0"/>
      <w:divBdr>
        <w:top w:val="none" w:sz="0" w:space="0" w:color="auto"/>
        <w:left w:val="none" w:sz="0" w:space="0" w:color="auto"/>
        <w:bottom w:val="none" w:sz="0" w:space="0" w:color="auto"/>
        <w:right w:val="none" w:sz="0" w:space="0" w:color="auto"/>
      </w:divBdr>
    </w:div>
    <w:div w:id="1635451440">
      <w:bodyDiv w:val="1"/>
      <w:marLeft w:val="0"/>
      <w:marRight w:val="0"/>
      <w:marTop w:val="0"/>
      <w:marBottom w:val="0"/>
      <w:divBdr>
        <w:top w:val="none" w:sz="0" w:space="0" w:color="auto"/>
        <w:left w:val="none" w:sz="0" w:space="0" w:color="auto"/>
        <w:bottom w:val="none" w:sz="0" w:space="0" w:color="auto"/>
        <w:right w:val="none" w:sz="0" w:space="0" w:color="auto"/>
      </w:divBdr>
    </w:div>
    <w:div w:id="1635983081">
      <w:bodyDiv w:val="1"/>
      <w:marLeft w:val="0"/>
      <w:marRight w:val="0"/>
      <w:marTop w:val="0"/>
      <w:marBottom w:val="0"/>
      <w:divBdr>
        <w:top w:val="none" w:sz="0" w:space="0" w:color="auto"/>
        <w:left w:val="none" w:sz="0" w:space="0" w:color="auto"/>
        <w:bottom w:val="none" w:sz="0" w:space="0" w:color="auto"/>
        <w:right w:val="none" w:sz="0" w:space="0" w:color="auto"/>
      </w:divBdr>
    </w:div>
    <w:div w:id="1670787122">
      <w:bodyDiv w:val="1"/>
      <w:marLeft w:val="0"/>
      <w:marRight w:val="0"/>
      <w:marTop w:val="0"/>
      <w:marBottom w:val="0"/>
      <w:divBdr>
        <w:top w:val="none" w:sz="0" w:space="0" w:color="auto"/>
        <w:left w:val="none" w:sz="0" w:space="0" w:color="auto"/>
        <w:bottom w:val="none" w:sz="0" w:space="0" w:color="auto"/>
        <w:right w:val="none" w:sz="0" w:space="0" w:color="auto"/>
      </w:divBdr>
    </w:div>
    <w:div w:id="1704937799">
      <w:bodyDiv w:val="1"/>
      <w:marLeft w:val="0"/>
      <w:marRight w:val="0"/>
      <w:marTop w:val="0"/>
      <w:marBottom w:val="0"/>
      <w:divBdr>
        <w:top w:val="none" w:sz="0" w:space="0" w:color="auto"/>
        <w:left w:val="none" w:sz="0" w:space="0" w:color="auto"/>
        <w:bottom w:val="none" w:sz="0" w:space="0" w:color="auto"/>
        <w:right w:val="none" w:sz="0" w:space="0" w:color="auto"/>
      </w:divBdr>
    </w:div>
    <w:div w:id="1741635015">
      <w:bodyDiv w:val="1"/>
      <w:marLeft w:val="0"/>
      <w:marRight w:val="0"/>
      <w:marTop w:val="0"/>
      <w:marBottom w:val="0"/>
      <w:divBdr>
        <w:top w:val="none" w:sz="0" w:space="0" w:color="auto"/>
        <w:left w:val="none" w:sz="0" w:space="0" w:color="auto"/>
        <w:bottom w:val="none" w:sz="0" w:space="0" w:color="auto"/>
        <w:right w:val="none" w:sz="0" w:space="0" w:color="auto"/>
      </w:divBdr>
    </w:div>
    <w:div w:id="1765227419">
      <w:bodyDiv w:val="1"/>
      <w:marLeft w:val="0"/>
      <w:marRight w:val="0"/>
      <w:marTop w:val="0"/>
      <w:marBottom w:val="0"/>
      <w:divBdr>
        <w:top w:val="none" w:sz="0" w:space="0" w:color="auto"/>
        <w:left w:val="none" w:sz="0" w:space="0" w:color="auto"/>
        <w:bottom w:val="none" w:sz="0" w:space="0" w:color="auto"/>
        <w:right w:val="none" w:sz="0" w:space="0" w:color="auto"/>
      </w:divBdr>
    </w:div>
    <w:div w:id="1774395281">
      <w:bodyDiv w:val="1"/>
      <w:marLeft w:val="0"/>
      <w:marRight w:val="0"/>
      <w:marTop w:val="0"/>
      <w:marBottom w:val="0"/>
      <w:divBdr>
        <w:top w:val="none" w:sz="0" w:space="0" w:color="auto"/>
        <w:left w:val="none" w:sz="0" w:space="0" w:color="auto"/>
        <w:bottom w:val="none" w:sz="0" w:space="0" w:color="auto"/>
        <w:right w:val="none" w:sz="0" w:space="0" w:color="auto"/>
      </w:divBdr>
    </w:div>
    <w:div w:id="1805582942">
      <w:bodyDiv w:val="1"/>
      <w:marLeft w:val="0"/>
      <w:marRight w:val="0"/>
      <w:marTop w:val="0"/>
      <w:marBottom w:val="0"/>
      <w:divBdr>
        <w:top w:val="none" w:sz="0" w:space="0" w:color="auto"/>
        <w:left w:val="none" w:sz="0" w:space="0" w:color="auto"/>
        <w:bottom w:val="none" w:sz="0" w:space="0" w:color="auto"/>
        <w:right w:val="none" w:sz="0" w:space="0" w:color="auto"/>
      </w:divBdr>
    </w:div>
    <w:div w:id="1930768731">
      <w:bodyDiv w:val="1"/>
      <w:marLeft w:val="0"/>
      <w:marRight w:val="0"/>
      <w:marTop w:val="0"/>
      <w:marBottom w:val="0"/>
      <w:divBdr>
        <w:top w:val="none" w:sz="0" w:space="0" w:color="auto"/>
        <w:left w:val="none" w:sz="0" w:space="0" w:color="auto"/>
        <w:bottom w:val="none" w:sz="0" w:space="0" w:color="auto"/>
        <w:right w:val="none" w:sz="0" w:space="0" w:color="auto"/>
      </w:divBdr>
    </w:div>
    <w:div w:id="1944411808">
      <w:bodyDiv w:val="1"/>
      <w:marLeft w:val="0"/>
      <w:marRight w:val="0"/>
      <w:marTop w:val="0"/>
      <w:marBottom w:val="0"/>
      <w:divBdr>
        <w:top w:val="none" w:sz="0" w:space="0" w:color="auto"/>
        <w:left w:val="none" w:sz="0" w:space="0" w:color="auto"/>
        <w:bottom w:val="none" w:sz="0" w:space="0" w:color="auto"/>
        <w:right w:val="none" w:sz="0" w:space="0" w:color="auto"/>
      </w:divBdr>
    </w:div>
    <w:div w:id="1950817726">
      <w:bodyDiv w:val="1"/>
      <w:marLeft w:val="0"/>
      <w:marRight w:val="0"/>
      <w:marTop w:val="0"/>
      <w:marBottom w:val="0"/>
      <w:divBdr>
        <w:top w:val="none" w:sz="0" w:space="0" w:color="auto"/>
        <w:left w:val="none" w:sz="0" w:space="0" w:color="auto"/>
        <w:bottom w:val="none" w:sz="0" w:space="0" w:color="auto"/>
        <w:right w:val="none" w:sz="0" w:space="0" w:color="auto"/>
      </w:divBdr>
    </w:div>
    <w:div w:id="1957713488">
      <w:bodyDiv w:val="1"/>
      <w:marLeft w:val="0"/>
      <w:marRight w:val="0"/>
      <w:marTop w:val="0"/>
      <w:marBottom w:val="0"/>
      <w:divBdr>
        <w:top w:val="none" w:sz="0" w:space="0" w:color="auto"/>
        <w:left w:val="none" w:sz="0" w:space="0" w:color="auto"/>
        <w:bottom w:val="none" w:sz="0" w:space="0" w:color="auto"/>
        <w:right w:val="none" w:sz="0" w:space="0" w:color="auto"/>
      </w:divBdr>
    </w:div>
    <w:div w:id="1963605723">
      <w:bodyDiv w:val="1"/>
      <w:marLeft w:val="0"/>
      <w:marRight w:val="0"/>
      <w:marTop w:val="0"/>
      <w:marBottom w:val="0"/>
      <w:divBdr>
        <w:top w:val="none" w:sz="0" w:space="0" w:color="auto"/>
        <w:left w:val="none" w:sz="0" w:space="0" w:color="auto"/>
        <w:bottom w:val="none" w:sz="0" w:space="0" w:color="auto"/>
        <w:right w:val="none" w:sz="0" w:space="0" w:color="auto"/>
      </w:divBdr>
    </w:div>
    <w:div w:id="1971326309">
      <w:bodyDiv w:val="1"/>
      <w:marLeft w:val="0"/>
      <w:marRight w:val="0"/>
      <w:marTop w:val="0"/>
      <w:marBottom w:val="0"/>
      <w:divBdr>
        <w:top w:val="none" w:sz="0" w:space="0" w:color="auto"/>
        <w:left w:val="none" w:sz="0" w:space="0" w:color="auto"/>
        <w:bottom w:val="none" w:sz="0" w:space="0" w:color="auto"/>
        <w:right w:val="none" w:sz="0" w:space="0" w:color="auto"/>
      </w:divBdr>
    </w:div>
    <w:div w:id="1987314787">
      <w:bodyDiv w:val="1"/>
      <w:marLeft w:val="0"/>
      <w:marRight w:val="0"/>
      <w:marTop w:val="0"/>
      <w:marBottom w:val="0"/>
      <w:divBdr>
        <w:top w:val="none" w:sz="0" w:space="0" w:color="auto"/>
        <w:left w:val="none" w:sz="0" w:space="0" w:color="auto"/>
        <w:bottom w:val="none" w:sz="0" w:space="0" w:color="auto"/>
        <w:right w:val="none" w:sz="0" w:space="0" w:color="auto"/>
      </w:divBdr>
    </w:div>
    <w:div w:id="1998067635">
      <w:bodyDiv w:val="1"/>
      <w:marLeft w:val="0"/>
      <w:marRight w:val="0"/>
      <w:marTop w:val="0"/>
      <w:marBottom w:val="0"/>
      <w:divBdr>
        <w:top w:val="none" w:sz="0" w:space="0" w:color="auto"/>
        <w:left w:val="none" w:sz="0" w:space="0" w:color="auto"/>
        <w:bottom w:val="none" w:sz="0" w:space="0" w:color="auto"/>
        <w:right w:val="none" w:sz="0" w:space="0" w:color="auto"/>
      </w:divBdr>
    </w:div>
    <w:div w:id="2050178731">
      <w:bodyDiv w:val="1"/>
      <w:marLeft w:val="0"/>
      <w:marRight w:val="0"/>
      <w:marTop w:val="0"/>
      <w:marBottom w:val="0"/>
      <w:divBdr>
        <w:top w:val="none" w:sz="0" w:space="0" w:color="auto"/>
        <w:left w:val="none" w:sz="0" w:space="0" w:color="auto"/>
        <w:bottom w:val="none" w:sz="0" w:space="0" w:color="auto"/>
        <w:right w:val="none" w:sz="0" w:space="0" w:color="auto"/>
      </w:divBdr>
    </w:div>
    <w:div w:id="2068993705">
      <w:bodyDiv w:val="1"/>
      <w:marLeft w:val="0"/>
      <w:marRight w:val="0"/>
      <w:marTop w:val="0"/>
      <w:marBottom w:val="0"/>
      <w:divBdr>
        <w:top w:val="none" w:sz="0" w:space="0" w:color="auto"/>
        <w:left w:val="none" w:sz="0" w:space="0" w:color="auto"/>
        <w:bottom w:val="none" w:sz="0" w:space="0" w:color="auto"/>
        <w:right w:val="none" w:sz="0" w:space="0" w:color="auto"/>
      </w:divBdr>
    </w:div>
    <w:div w:id="2109617656">
      <w:bodyDiv w:val="1"/>
      <w:marLeft w:val="0"/>
      <w:marRight w:val="0"/>
      <w:marTop w:val="0"/>
      <w:marBottom w:val="0"/>
      <w:divBdr>
        <w:top w:val="none" w:sz="0" w:space="0" w:color="auto"/>
        <w:left w:val="none" w:sz="0" w:space="0" w:color="auto"/>
        <w:bottom w:val="none" w:sz="0" w:space="0" w:color="auto"/>
        <w:right w:val="none" w:sz="0" w:space="0" w:color="auto"/>
      </w:divBdr>
    </w:div>
    <w:div w:id="2116055442">
      <w:bodyDiv w:val="1"/>
      <w:marLeft w:val="0"/>
      <w:marRight w:val="0"/>
      <w:marTop w:val="0"/>
      <w:marBottom w:val="0"/>
      <w:divBdr>
        <w:top w:val="none" w:sz="0" w:space="0" w:color="auto"/>
        <w:left w:val="none" w:sz="0" w:space="0" w:color="auto"/>
        <w:bottom w:val="none" w:sz="0" w:space="0" w:color="auto"/>
        <w:right w:val="none" w:sz="0" w:space="0" w:color="auto"/>
      </w:divBdr>
    </w:div>
    <w:div w:id="2118326442">
      <w:bodyDiv w:val="1"/>
      <w:marLeft w:val="0"/>
      <w:marRight w:val="0"/>
      <w:marTop w:val="0"/>
      <w:marBottom w:val="0"/>
      <w:divBdr>
        <w:top w:val="none" w:sz="0" w:space="0" w:color="auto"/>
        <w:left w:val="none" w:sz="0" w:space="0" w:color="auto"/>
        <w:bottom w:val="none" w:sz="0" w:space="0" w:color="auto"/>
        <w:right w:val="none" w:sz="0" w:space="0" w:color="auto"/>
      </w:divBdr>
    </w:div>
    <w:div w:id="21250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F607-8B2C-4BE1-83D5-03FAB2BB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9673</Words>
  <Characters>55141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PCDJ</dc:creator>
  <cp:lastModifiedBy>SKVS</cp:lastModifiedBy>
  <cp:revision>7</cp:revision>
  <cp:lastPrinted>2023-06-15T12:03:00Z</cp:lastPrinted>
  <dcterms:created xsi:type="dcterms:W3CDTF">2025-06-30T09:30:00Z</dcterms:created>
  <dcterms:modified xsi:type="dcterms:W3CDTF">2025-06-30T09:37:00Z</dcterms:modified>
</cp:coreProperties>
</file>